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A78" w:rsidRDefault="00743A78" w:rsidP="00743A78">
      <w:pPr>
        <w:pStyle w:val="Heading1"/>
      </w:pPr>
      <w:r>
        <w:t>WEB DEVELOPMENT PROJECT REPORT</w:t>
      </w:r>
    </w:p>
    <w:p w:rsidR="00743A78" w:rsidRDefault="00743A78" w:rsidP="00743A78"/>
    <w:p w:rsidR="00743A78" w:rsidRDefault="00743A78" w:rsidP="00743A78">
      <w:r>
        <w:t xml:space="preserve">Project Title: capstone assignment </w:t>
      </w:r>
    </w:p>
    <w:p w:rsidR="00743A78" w:rsidRDefault="00743A78" w:rsidP="00743A78">
      <w:r>
        <w:t>Wanderlust – Responsive Travel Agency Website</w:t>
      </w:r>
    </w:p>
    <w:p w:rsidR="00743A78" w:rsidRDefault="00743A78" w:rsidP="00743A78"/>
    <w:p w:rsidR="00743A78" w:rsidRDefault="00743A78" w:rsidP="00743A78">
      <w:r>
        <w:t>Submitted By:</w:t>
      </w:r>
    </w:p>
    <w:p w:rsidR="00743A78" w:rsidRDefault="00743A78" w:rsidP="00743A78">
      <w:r>
        <w:t>Name: PRIYANSHI</w:t>
      </w:r>
    </w:p>
    <w:p w:rsidR="00743A78" w:rsidRDefault="00743A78" w:rsidP="00743A78">
      <w:r>
        <w:t>Roll Number: 2501010216</w:t>
      </w:r>
    </w:p>
    <w:p w:rsidR="00743A78" w:rsidRDefault="00743A78" w:rsidP="00743A78">
      <w:r>
        <w:t xml:space="preserve">Course: </w:t>
      </w:r>
      <w:proofErr w:type="spellStart"/>
      <w:r>
        <w:t>Btech</w:t>
      </w:r>
      <w:proofErr w:type="spellEnd"/>
      <w:r>
        <w:t xml:space="preserve"> </w:t>
      </w:r>
      <w:proofErr w:type="gramStart"/>
      <w:r>
        <w:t>CSE(</w:t>
      </w:r>
      <w:proofErr w:type="gramEnd"/>
      <w:r>
        <w:t>core)-A</w:t>
      </w:r>
    </w:p>
    <w:p w:rsidR="00743A78" w:rsidRDefault="00743A78" w:rsidP="00743A78">
      <w:r>
        <w:t>Subject: Web Development</w:t>
      </w:r>
    </w:p>
    <w:p w:rsidR="00743A78" w:rsidRDefault="00743A78" w:rsidP="00743A78">
      <w:r>
        <w:t>Academic Year: 2024–2025</w:t>
      </w:r>
    </w:p>
    <w:p w:rsidR="00743A78" w:rsidRDefault="00743A78" w:rsidP="00743A78"/>
    <w:p w:rsidR="00743A78" w:rsidRDefault="00743A78" w:rsidP="00743A78">
      <w:r>
        <w:t>--------------------------------------------------------------------------------------------------------------------------------</w:t>
      </w:r>
    </w:p>
    <w:p w:rsidR="00743A78" w:rsidRDefault="00743A78" w:rsidP="00743A78">
      <w:r>
        <w:t>PROJECT OVERVIEW</w:t>
      </w:r>
    </w:p>
    <w:p w:rsidR="00743A78" w:rsidRDefault="00743A78" w:rsidP="00743A78">
      <w:r>
        <w:rPr>
          <w:rFonts w:ascii="Segoe UI" w:hAnsi="Segoe UI" w:cs="Segoe UI"/>
          <w:spacing w:val="1"/>
        </w:rPr>
        <w:t xml:space="preserve">A complete responsive travel agency website was developed featuring a hero banner with overlay effects, showcasing popular destinations (Maldives, Paris, </w:t>
      </w:r>
      <w:proofErr w:type="gramStart"/>
      <w:r>
        <w:rPr>
          <w:rFonts w:ascii="Segoe UI" w:hAnsi="Segoe UI" w:cs="Segoe UI"/>
          <w:spacing w:val="1"/>
        </w:rPr>
        <w:t>Bali</w:t>
      </w:r>
      <w:proofErr w:type="gramEnd"/>
      <w:r>
        <w:rPr>
          <w:rFonts w:ascii="Segoe UI" w:hAnsi="Segoe UI" w:cs="Segoe UI"/>
          <w:spacing w:val="1"/>
        </w:rPr>
        <w:t xml:space="preserve">, New York) via image cards, and detailed tour packages with pricing and booking CTAs. The site includes structured sections for "How It Works" (3-step process), traveler testimonials with avatar integration, travel blog previews, company stats counters, newsletter signup, contact form, and a comprehensive footer with multiple columns. All elements utilize a consistent Montserrat font imported via Google Fonts with comprehensive </w:t>
      </w:r>
      <w:proofErr w:type="spellStart"/>
      <w:r>
        <w:rPr>
          <w:rFonts w:ascii="Segoe UI" w:hAnsi="Segoe UI" w:cs="Segoe UI"/>
          <w:spacing w:val="1"/>
        </w:rPr>
        <w:t>unicode</w:t>
      </w:r>
      <w:proofErr w:type="spellEnd"/>
      <w:r>
        <w:rPr>
          <w:rFonts w:ascii="Segoe UI" w:hAnsi="Segoe UI" w:cs="Segoe UI"/>
          <w:spacing w:val="1"/>
        </w:rPr>
        <w:t>-range support for global accessibility.</w:t>
      </w:r>
    </w:p>
    <w:p w:rsidR="00743A78" w:rsidRDefault="00743A78" w:rsidP="00743A78">
      <w:r>
        <w:t>--------------------------------------------------------------------------------------------------------------------------------</w:t>
      </w:r>
    </w:p>
    <w:p w:rsidR="00743A78" w:rsidRDefault="00743A78" w:rsidP="00743A78">
      <w:r>
        <w:t>KEY LEARNINGS</w:t>
      </w:r>
    </w:p>
    <w:p w:rsidR="00743A78" w:rsidRDefault="00743A78" w:rsidP="00743A78">
      <w:r w:rsidRPr="00C17311">
        <w:t>Web development is an essential field in modern software engineering.</w:t>
      </w:r>
      <w:r w:rsidRPr="00C17311">
        <w:rPr>
          <w:rFonts w:ascii="Segoe UI" w:hAnsi="Segoe UI" w:cs="Segoe UI"/>
          <w:spacing w:val="1"/>
        </w:rPr>
        <w:t xml:space="preserve"> Through this capstone project, core HTML5 semantic structure mastery was achieved alongside advanced CSS3 techniques including CSS custom properties, </w:t>
      </w:r>
      <w:proofErr w:type="spellStart"/>
      <w:r w:rsidRPr="00C17311">
        <w:rPr>
          <w:rFonts w:ascii="Segoe UI" w:hAnsi="Segoe UI" w:cs="Segoe UI"/>
          <w:spacing w:val="1"/>
        </w:rPr>
        <w:t>Flexbox</w:t>
      </w:r>
      <w:proofErr w:type="spellEnd"/>
      <w:r w:rsidRPr="00C17311">
        <w:rPr>
          <w:rFonts w:ascii="Segoe UI" w:hAnsi="Segoe UI" w:cs="Segoe UI"/>
          <w:spacing w:val="1"/>
        </w:rPr>
        <w:t xml:space="preserve">, CSS Grid, and responsive design breakpoints. Key skills gained include crafting sticky navigation with hamburger menus, </w:t>
      </w:r>
      <w:r w:rsidRPr="00C17311">
        <w:rPr>
          <w:rFonts w:ascii="Segoe UI" w:hAnsi="Segoe UI" w:cs="Segoe UI"/>
          <w:spacing w:val="1"/>
        </w:rPr>
        <w:lastRenderedPageBreak/>
        <w:t xml:space="preserve">implementing smooth animations via </w:t>
      </w:r>
      <w:proofErr w:type="spellStart"/>
      <w:r w:rsidRPr="00C17311">
        <w:rPr>
          <w:rFonts w:ascii="Segoe UI" w:hAnsi="Segoe UI" w:cs="Segoe UI"/>
          <w:spacing w:val="1"/>
        </w:rPr>
        <w:t>keyframes</w:t>
      </w:r>
      <w:proofErr w:type="spellEnd"/>
      <w:r w:rsidRPr="00C17311">
        <w:rPr>
          <w:rFonts w:ascii="Segoe UI" w:hAnsi="Segoe UI" w:cs="Segoe UI"/>
          <w:spacing w:val="1"/>
        </w:rPr>
        <w:t>, and creating interactive hover effects with transforms and transitions. Modern web practices like mobile-first design, accessibility considerations through proper alt tags, and performance optimization via efficient selectors were thoroughly applied</w:t>
      </w:r>
      <w:r w:rsidRPr="00C17311">
        <w:t>.</w:t>
      </w:r>
    </w:p>
    <w:p w:rsidR="00743A78" w:rsidRDefault="00743A78" w:rsidP="00743A78">
      <w:r>
        <w:t>--------------------------------------------------------------------------------------------------------------------------------</w:t>
      </w:r>
    </w:p>
    <w:p w:rsidR="00743A78" w:rsidRDefault="00743A78" w:rsidP="00743A78">
      <w:r>
        <w:t xml:space="preserve"> TECHNOLOGIES USED</w:t>
      </w:r>
    </w:p>
    <w:p w:rsidR="00743A78" w:rsidRDefault="00743A78" w:rsidP="00743A78">
      <w:r>
        <w:t>HTML5 – Structure</w:t>
      </w:r>
    </w:p>
    <w:p w:rsidR="00743A78" w:rsidRDefault="00743A78" w:rsidP="00743A78">
      <w:r>
        <w:t>CSS3 – Styling &amp; Responsiveness</w:t>
      </w:r>
    </w:p>
    <w:p w:rsidR="00743A78" w:rsidRDefault="00743A78" w:rsidP="00743A78">
      <w:r>
        <w:t>Google Fonts – Typography</w:t>
      </w:r>
    </w:p>
    <w:p w:rsidR="00743A78" w:rsidRDefault="00743A78" w:rsidP="00743A78">
      <w:r>
        <w:t>--------------------------------------------------------------------------------------------------------------------------------MODULE DESCRIPTION</w:t>
      </w:r>
    </w:p>
    <w:p w:rsidR="00743A78" w:rsidRDefault="00743A78" w:rsidP="00743A78">
      <w:r>
        <w:t>Navigation Bar – Sticky &amp; responsive</w:t>
      </w:r>
    </w:p>
    <w:p w:rsidR="00743A78" w:rsidRDefault="00743A78" w:rsidP="00743A78">
      <w:r>
        <w:t>Hero Section – CTA and background image</w:t>
      </w:r>
    </w:p>
    <w:p w:rsidR="00743A78" w:rsidRDefault="00743A78" w:rsidP="00743A78">
      <w:r>
        <w:t>Destinations – Grid-based cards</w:t>
      </w:r>
    </w:p>
    <w:p w:rsidR="00743A78" w:rsidRDefault="00743A78" w:rsidP="00743A78">
      <w:r>
        <w:t>Packages – Card layout</w:t>
      </w:r>
    </w:p>
    <w:p w:rsidR="00743A78" w:rsidRDefault="00743A78" w:rsidP="00743A78">
      <w:r>
        <w:t>Testimonials – Reviews and ratings</w:t>
      </w:r>
    </w:p>
    <w:p w:rsidR="00743A78" w:rsidRDefault="00743A78" w:rsidP="00743A78">
      <w:r>
        <w:t>Blog – Travel articles</w:t>
      </w:r>
    </w:p>
    <w:p w:rsidR="00743A78" w:rsidRDefault="00743A78" w:rsidP="00743A78">
      <w:r>
        <w:t>Contact – Form and map placeholder</w:t>
      </w:r>
    </w:p>
    <w:p w:rsidR="00743A78" w:rsidRDefault="00743A78" w:rsidP="00743A78">
      <w:r>
        <w:t>Footer – Links and info</w:t>
      </w:r>
    </w:p>
    <w:p w:rsidR="00743A78" w:rsidRDefault="00743A78" w:rsidP="00743A78">
      <w:r>
        <w:t>--------------------------------------------------------------------------------------------------------------------------------</w:t>
      </w:r>
    </w:p>
    <w:p w:rsidR="00743A78" w:rsidRDefault="00743A78" w:rsidP="00743A78">
      <w:r>
        <w:t>TECHNICAL IMPLEMENTATION</w:t>
      </w:r>
    </w:p>
    <w:p w:rsidR="00743A78" w:rsidRPr="00C17311" w:rsidRDefault="00743A78" w:rsidP="00743A78">
      <w:pPr>
        <w:rPr>
          <w:lang w:val="en-IN"/>
        </w:rPr>
      </w:pPr>
      <w:r w:rsidRPr="00C17311">
        <w:rPr>
          <w:lang w:val="en-IN"/>
        </w:rPr>
        <w:t xml:space="preserve">CSS Architecture: Root variables established a cohesive design system (--primary: #1e90ff, --accent: #ffb347) controlling </w:t>
      </w:r>
      <w:proofErr w:type="spellStart"/>
      <w:r w:rsidRPr="00C17311">
        <w:rPr>
          <w:lang w:val="en-IN"/>
        </w:rPr>
        <w:t>colors</w:t>
      </w:r>
      <w:proofErr w:type="spellEnd"/>
      <w:r w:rsidRPr="00C17311">
        <w:rPr>
          <w:lang w:val="en-IN"/>
        </w:rPr>
        <w:t>, shadows, and spacing across 800+ lines of modular, commented code. Advanced layouts employed CSS Grid for destination/blog cards (</w:t>
      </w:r>
      <w:proofErr w:type="gramStart"/>
      <w:r w:rsidRPr="00C17311">
        <w:rPr>
          <w:lang w:val="en-IN"/>
        </w:rPr>
        <w:t>repeat(</w:t>
      </w:r>
      <w:proofErr w:type="gramEnd"/>
      <w:r w:rsidRPr="00C17311">
        <w:rPr>
          <w:lang w:val="en-IN"/>
        </w:rPr>
        <w:t xml:space="preserve">auto-fit, </w:t>
      </w:r>
      <w:proofErr w:type="spellStart"/>
      <w:r w:rsidRPr="00C17311">
        <w:rPr>
          <w:lang w:val="en-IN"/>
        </w:rPr>
        <w:t>minmax</w:t>
      </w:r>
      <w:proofErr w:type="spellEnd"/>
      <w:r w:rsidRPr="00C17311">
        <w:rPr>
          <w:lang w:val="en-IN"/>
        </w:rPr>
        <w:t xml:space="preserve">())), </w:t>
      </w:r>
      <w:proofErr w:type="spellStart"/>
      <w:r w:rsidRPr="00C17311">
        <w:rPr>
          <w:lang w:val="en-IN"/>
        </w:rPr>
        <w:t>Flexbox</w:t>
      </w:r>
      <w:proofErr w:type="spellEnd"/>
      <w:r w:rsidRPr="00C17311">
        <w:rPr>
          <w:lang w:val="en-IN"/>
        </w:rPr>
        <w:t xml:space="preserve"> for navigation/steps/packages, and positioned pseudo-elements for hero overlays and map mocks.</w:t>
      </w:r>
    </w:p>
    <w:p w:rsidR="00743A78" w:rsidRPr="00C17311" w:rsidRDefault="00743A78" w:rsidP="00743A78">
      <w:pPr>
        <w:rPr>
          <w:lang w:val="en-IN"/>
        </w:rPr>
      </w:pPr>
      <w:r w:rsidRPr="00C17311">
        <w:rPr>
          <w:lang w:val="en-IN"/>
        </w:rPr>
        <w:t>Responsive Features: Mobile hamburger menu toggles via checkbox hack with #</w:t>
      </w:r>
      <w:proofErr w:type="spellStart"/>
      <w:r w:rsidRPr="00C17311">
        <w:rPr>
          <w:lang w:val="en-IN"/>
        </w:rPr>
        <w:t>menu-toggle</w:t>
      </w:r>
      <w:proofErr w:type="gramStart"/>
      <w:r w:rsidRPr="00C17311">
        <w:rPr>
          <w:lang w:val="en-IN"/>
        </w:rPr>
        <w:t>:checked</w:t>
      </w:r>
      <w:proofErr w:type="spellEnd"/>
      <w:proofErr w:type="gramEnd"/>
      <w:r w:rsidRPr="00C17311">
        <w:rPr>
          <w:lang w:val="en-IN"/>
        </w:rPr>
        <w:t xml:space="preserve"> selector, stacking layouts at 900px/768px/600px breakpoints, and fluid typography/scaling ensure optimal viewing from desktop to mobile.</w:t>
      </w:r>
    </w:p>
    <w:p w:rsidR="00743A78" w:rsidRPr="00C17311" w:rsidRDefault="00743A78" w:rsidP="00743A78">
      <w:pPr>
        <w:rPr>
          <w:lang w:val="en-IN"/>
        </w:rPr>
      </w:pPr>
      <w:r w:rsidRPr="00C17311">
        <w:rPr>
          <w:lang w:val="en-IN"/>
        </w:rPr>
        <w:lastRenderedPageBreak/>
        <w:t>Interactive Elements: Hover animations (</w:t>
      </w:r>
      <w:proofErr w:type="spellStart"/>
      <w:r w:rsidRPr="00C17311">
        <w:rPr>
          <w:lang w:val="en-IN"/>
        </w:rPr>
        <w:t>translateY</w:t>
      </w:r>
      <w:proofErr w:type="spellEnd"/>
      <w:r w:rsidRPr="00C17311">
        <w:rPr>
          <w:lang w:val="en-IN"/>
        </w:rPr>
        <w:t xml:space="preserve">, scale, </w:t>
      </w:r>
      <w:proofErr w:type="gramStart"/>
      <w:r w:rsidRPr="00C17311">
        <w:rPr>
          <w:lang w:val="en-IN"/>
        </w:rPr>
        <w:t>box</w:t>
      </w:r>
      <w:proofErr w:type="gramEnd"/>
      <w:r w:rsidRPr="00C17311">
        <w:rPr>
          <w:lang w:val="en-IN"/>
        </w:rPr>
        <w:t xml:space="preserve">-shadow transitions), CTA button transforms, step number </w:t>
      </w:r>
      <w:proofErr w:type="spellStart"/>
      <w:r w:rsidRPr="00C17311">
        <w:rPr>
          <w:lang w:val="en-IN"/>
        </w:rPr>
        <w:t>popIn</w:t>
      </w:r>
      <w:proofErr w:type="spellEnd"/>
      <w:r w:rsidRPr="00C17311">
        <w:rPr>
          <w:lang w:val="en-IN"/>
        </w:rPr>
        <w:t xml:space="preserve"> effects, and </w:t>
      </w:r>
      <w:proofErr w:type="spellStart"/>
      <w:r w:rsidRPr="00C17311">
        <w:rPr>
          <w:lang w:val="en-IN"/>
        </w:rPr>
        <w:t>countUp</w:t>
      </w:r>
      <w:proofErr w:type="spellEnd"/>
      <w:r w:rsidRPr="00C17311">
        <w:rPr>
          <w:lang w:val="en-IN"/>
        </w:rPr>
        <w:t xml:space="preserve"> animations enhance user engagement without JavaScript dependency.</w:t>
      </w:r>
    </w:p>
    <w:p w:rsidR="00743A78" w:rsidRPr="00C17311" w:rsidRDefault="00743A78" w:rsidP="00743A78">
      <w:pPr>
        <w:rPr>
          <w:bCs/>
          <w:lang w:val="en-IN"/>
        </w:rPr>
      </w:pPr>
      <w:r>
        <w:t xml:space="preserve">--------------------------------------------------------------------------------------------------------------------------------CONCLUSION &amp; </w:t>
      </w:r>
      <w:r>
        <w:rPr>
          <w:bCs/>
          <w:lang w:val="en-IN"/>
        </w:rPr>
        <w:t>CHALLENGES OVERCOME</w:t>
      </w:r>
    </w:p>
    <w:p w:rsidR="00743A78" w:rsidRPr="00C17311" w:rsidRDefault="00743A78" w:rsidP="00743A78">
      <w:pPr>
        <w:rPr>
          <w:lang w:val="en-IN"/>
        </w:rPr>
      </w:pPr>
      <w:r w:rsidRPr="00C17311">
        <w:rPr>
          <w:lang w:val="en-IN"/>
        </w:rPr>
        <w:t>Semantic HTML structure with proper &lt;header&gt;, &lt;main&gt;, &lt;section&gt;, &lt;</w:t>
      </w:r>
      <w:proofErr w:type="spellStart"/>
      <w:r w:rsidRPr="00C17311">
        <w:rPr>
          <w:lang w:val="en-IN"/>
        </w:rPr>
        <w:t>nav</w:t>
      </w:r>
      <w:proofErr w:type="spellEnd"/>
      <w:r w:rsidRPr="00C17311">
        <w:rPr>
          <w:lang w:val="en-IN"/>
        </w:rPr>
        <w:t xml:space="preserve">&gt;, and &lt;footer&gt; usage formed the foundation. Complex challenges like sticky header z-index layering, full-bleed hero backgrounds with </w:t>
      </w:r>
      <w:proofErr w:type="spellStart"/>
      <w:r w:rsidRPr="00C17311">
        <w:rPr>
          <w:lang w:val="en-IN"/>
        </w:rPr>
        <w:t>rgba</w:t>
      </w:r>
      <w:proofErr w:type="spellEnd"/>
      <w:r w:rsidRPr="00C17311">
        <w:rPr>
          <w:lang w:val="en-IN"/>
        </w:rPr>
        <w:t xml:space="preserve"> overlays, and nested flex/grid responsiveness were solved elegantly. "Props" to the sophisticated design system enabling rapid iteration, the mobile </w:t>
      </w:r>
      <w:proofErr w:type="spellStart"/>
      <w:r w:rsidRPr="00C17311">
        <w:rPr>
          <w:lang w:val="en-IN"/>
        </w:rPr>
        <w:t>nav</w:t>
      </w:r>
      <w:proofErr w:type="spellEnd"/>
      <w:r w:rsidRPr="00C17311">
        <w:rPr>
          <w:lang w:val="en-IN"/>
        </w:rPr>
        <w:t xml:space="preserve"> solution avoiding JS, and the pixel-perfect shadows/gradients creating premium travel agency aesthetics across all devices. Total codebase delivers production-ready functionality demonstrating front-end proficiency.</w:t>
      </w:r>
      <w:r>
        <w:t>The Wanderlust project successfully demonstrates frontend development skills using HTML and CSS. It is responsive, visually appealing, and easy to use.</w:t>
      </w:r>
    </w:p>
    <w:p w:rsidR="00743A78" w:rsidRDefault="00743A78" w:rsidP="00743A78">
      <w:r>
        <w:t>--------------------------------------------------------------------------------------------------------------------------------</w:t>
      </w:r>
      <w:bookmarkStart w:id="0" w:name="_GoBack"/>
      <w:bookmarkEnd w:id="0"/>
    </w:p>
    <w:p w:rsidR="00743A78" w:rsidRDefault="00743A78" w:rsidP="00743A78"/>
    <w:p w:rsidR="009F563E" w:rsidRDefault="009F563E"/>
    <w:sectPr w:rsidR="009F56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A78"/>
    <w:rsid w:val="00743A78"/>
    <w:rsid w:val="009F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486F62-A101-40C5-B9E9-8CD648C8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A78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A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78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2025-12-14T17:15:00Z</dcterms:created>
  <dcterms:modified xsi:type="dcterms:W3CDTF">2025-12-14T17:18:00Z</dcterms:modified>
</cp:coreProperties>
</file>