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9B478" w14:textId="7AA4C1FD" w:rsidR="004D46E0" w:rsidRDefault="004D46E0" w:rsidP="004D46E0">
      <w:pPr>
        <w:spacing w:line="360" w:lineRule="auto"/>
        <w:jc w:val="center"/>
        <w:rPr>
          <w:b/>
          <w:color w:val="0D0D0D"/>
          <w:sz w:val="28"/>
          <w:szCs w:val="28"/>
          <w:highlight w:val="white"/>
        </w:rPr>
      </w:pPr>
      <w:r>
        <w:rPr>
          <w:b/>
          <w:color w:val="0D0D0D"/>
          <w:sz w:val="28"/>
          <w:szCs w:val="28"/>
          <w:highlight w:val="white"/>
        </w:rPr>
        <w:t>Experiment 4</w:t>
      </w:r>
    </w:p>
    <w:p w14:paraId="750926DE" w14:textId="77777777" w:rsidR="004D46E0" w:rsidRDefault="004D46E0">
      <w:pPr>
        <w:spacing w:line="360" w:lineRule="auto"/>
        <w:rPr>
          <w:b/>
          <w:color w:val="0D0D0D"/>
          <w:sz w:val="28"/>
          <w:szCs w:val="28"/>
          <w:highlight w:val="white"/>
        </w:rPr>
      </w:pPr>
    </w:p>
    <w:p w14:paraId="00000001" w14:textId="6409EC5A" w:rsidR="00382560" w:rsidRDefault="004D46E0">
      <w:pPr>
        <w:spacing w:line="360" w:lineRule="auto"/>
        <w:rPr>
          <w:b/>
          <w:color w:val="0D0D0D"/>
          <w:sz w:val="28"/>
          <w:szCs w:val="28"/>
          <w:highlight w:val="white"/>
        </w:rPr>
      </w:pPr>
      <w:r>
        <w:rPr>
          <w:b/>
          <w:color w:val="0D0D0D"/>
          <w:sz w:val="28"/>
          <w:szCs w:val="28"/>
          <w:highlight w:val="white"/>
        </w:rPr>
        <w:t xml:space="preserve">Brief studies of machine learning frameworks such as </w:t>
      </w:r>
      <w:proofErr w:type="spellStart"/>
      <w:r>
        <w:rPr>
          <w:b/>
          <w:color w:val="0D0D0D"/>
          <w:sz w:val="28"/>
          <w:szCs w:val="28"/>
          <w:highlight w:val="white"/>
        </w:rPr>
        <w:t>opencv</w:t>
      </w:r>
      <w:proofErr w:type="spellEnd"/>
      <w:r>
        <w:rPr>
          <w:b/>
          <w:color w:val="0D0D0D"/>
          <w:sz w:val="28"/>
          <w:szCs w:val="28"/>
          <w:highlight w:val="white"/>
        </w:rPr>
        <w:t xml:space="preserve">, </w:t>
      </w:r>
      <w:proofErr w:type="spellStart"/>
      <w:proofErr w:type="gramStart"/>
      <w:r>
        <w:rPr>
          <w:b/>
          <w:color w:val="0D0D0D"/>
          <w:sz w:val="28"/>
          <w:szCs w:val="28"/>
          <w:highlight w:val="white"/>
        </w:rPr>
        <w:t>scikitlearn</w:t>
      </w:r>
      <w:proofErr w:type="spellEnd"/>
      <w:r>
        <w:rPr>
          <w:b/>
          <w:color w:val="0D0D0D"/>
          <w:sz w:val="28"/>
          <w:szCs w:val="28"/>
          <w:highlight w:val="white"/>
        </w:rPr>
        <w:t xml:space="preserve"> ,</w:t>
      </w:r>
      <w:proofErr w:type="spellStart"/>
      <w:r>
        <w:rPr>
          <w:b/>
          <w:color w:val="0D0D0D"/>
          <w:sz w:val="28"/>
          <w:szCs w:val="28"/>
          <w:highlight w:val="white"/>
        </w:rPr>
        <w:t>keras</w:t>
      </w:r>
      <w:proofErr w:type="spellEnd"/>
      <w:proofErr w:type="gramEnd"/>
      <w:r>
        <w:rPr>
          <w:b/>
          <w:color w:val="0D0D0D"/>
          <w:sz w:val="28"/>
          <w:szCs w:val="28"/>
          <w:highlight w:val="white"/>
        </w:rPr>
        <w:t xml:space="preserve">, </w:t>
      </w:r>
      <w:proofErr w:type="spellStart"/>
      <w:r>
        <w:rPr>
          <w:b/>
          <w:color w:val="0D0D0D"/>
          <w:sz w:val="28"/>
          <w:szCs w:val="28"/>
          <w:highlight w:val="white"/>
        </w:rPr>
        <w:t>tensorflow</w:t>
      </w:r>
      <w:proofErr w:type="spellEnd"/>
      <w:r>
        <w:rPr>
          <w:b/>
          <w:color w:val="0D0D0D"/>
          <w:sz w:val="28"/>
          <w:szCs w:val="28"/>
          <w:highlight w:val="white"/>
        </w:rPr>
        <w:t xml:space="preserve"> etc.</w:t>
      </w:r>
    </w:p>
    <w:p w14:paraId="1EC74C10" w14:textId="77777777" w:rsidR="004D46E0" w:rsidRDefault="004D46E0">
      <w:pPr>
        <w:spacing w:line="360" w:lineRule="auto"/>
        <w:rPr>
          <w:color w:val="0D0D0D"/>
          <w:sz w:val="24"/>
          <w:szCs w:val="24"/>
          <w:highlight w:val="white"/>
        </w:rPr>
      </w:pPr>
    </w:p>
    <w:p w14:paraId="00000005" w14:textId="7D5E1E8F" w:rsidR="00382560" w:rsidRDefault="004D46E0">
      <w:pPr>
        <w:spacing w:line="360" w:lineRule="auto"/>
        <w:rPr>
          <w:b/>
          <w:color w:val="0D0D0D"/>
          <w:sz w:val="29"/>
          <w:szCs w:val="29"/>
          <w:highlight w:val="white"/>
        </w:rPr>
      </w:pPr>
      <w:r>
        <w:rPr>
          <w:b/>
          <w:color w:val="0D0D0D"/>
          <w:sz w:val="29"/>
          <w:szCs w:val="29"/>
          <w:highlight w:val="white"/>
        </w:rPr>
        <w:t>OpenCV (Open Source Computer Vision Library):</w:t>
      </w:r>
    </w:p>
    <w:p w14:paraId="00000006" w14:textId="77777777" w:rsidR="00382560" w:rsidRDefault="00382560">
      <w:pPr>
        <w:spacing w:line="360" w:lineRule="auto"/>
        <w:rPr>
          <w:b/>
          <w:color w:val="0D0D0D"/>
          <w:sz w:val="29"/>
          <w:szCs w:val="29"/>
          <w:highlight w:val="white"/>
        </w:rPr>
      </w:pPr>
      <w:bookmarkStart w:id="0" w:name="_GoBack"/>
      <w:bookmarkEnd w:id="0"/>
    </w:p>
    <w:p w14:paraId="00000007" w14:textId="77777777" w:rsidR="00382560" w:rsidRDefault="004D46E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OpenCV?</w:t>
      </w:r>
    </w:p>
    <w:p w14:paraId="00000008" w14:textId="77777777" w:rsidR="00382560" w:rsidRDefault="004D46E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OpenCV is an open-source computer vision and machine learning software library.</w:t>
      </w:r>
    </w:p>
    <w:p w14:paraId="00000009" w14:textId="77777777" w:rsidR="00382560" w:rsidRDefault="004D46E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is designed to provide a common infrastructure for computer vision applications and to accelerate the use of machine perception in commercial products.</w:t>
      </w:r>
    </w:p>
    <w:p w14:paraId="0000000A" w14:textId="77777777" w:rsidR="00382560" w:rsidRDefault="004D46E0">
      <w:pPr>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0B" w14:textId="77777777" w:rsidR="00382560" w:rsidRDefault="004D46E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Image P</w:t>
      </w:r>
      <w:r>
        <w:rPr>
          <w:color w:val="0D0D0D"/>
          <w:sz w:val="24"/>
          <w:szCs w:val="24"/>
          <w:highlight w:val="white"/>
        </w:rPr>
        <w:t>rocessing: OpenCV provides a wide range of functions for image processing tasks such as filtering, edge detection, image transformation, etc.</w:t>
      </w:r>
    </w:p>
    <w:p w14:paraId="0000000C" w14:textId="77777777" w:rsidR="00382560" w:rsidRDefault="004D46E0">
      <w:pPr>
        <w:numPr>
          <w:ilvl w:val="1"/>
          <w:numId w:val="4"/>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Object Detection: It includes methods for object detection, recognition, and tracking.</w:t>
      </w:r>
    </w:p>
    <w:p w14:paraId="0000000D" w14:textId="77777777" w:rsidR="00382560" w:rsidRDefault="004D46E0">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 xml:space="preserve">Machine Learning: OpenCV integrates with machine learning libraries like </w:t>
      </w:r>
      <w:proofErr w:type="spellStart"/>
      <w:r>
        <w:rPr>
          <w:color w:val="0D0D0D"/>
          <w:sz w:val="24"/>
          <w:szCs w:val="24"/>
          <w:highlight w:val="white"/>
        </w:rPr>
        <w:t>scikit</w:t>
      </w:r>
      <w:proofErr w:type="spellEnd"/>
      <w:r>
        <w:rPr>
          <w:color w:val="0D0D0D"/>
          <w:sz w:val="24"/>
          <w:szCs w:val="24"/>
          <w:highlight w:val="white"/>
        </w:rPr>
        <w:t>-learn and TensorFlow for training and deploying machine learning models.</w:t>
      </w:r>
    </w:p>
    <w:p w14:paraId="0000000E" w14:textId="77777777" w:rsidR="00382560" w:rsidRDefault="004D46E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1" w:name="_hzwmjthgsu77" w:colFirst="0" w:colLast="0"/>
      <w:bookmarkEnd w:id="1"/>
      <w:proofErr w:type="spellStart"/>
      <w:r>
        <w:rPr>
          <w:b/>
          <w:color w:val="0D0D0D"/>
          <w:sz w:val="29"/>
          <w:szCs w:val="29"/>
          <w:highlight w:val="white"/>
        </w:rPr>
        <w:t>scikit</w:t>
      </w:r>
      <w:proofErr w:type="spellEnd"/>
      <w:r>
        <w:rPr>
          <w:b/>
          <w:color w:val="0D0D0D"/>
          <w:sz w:val="29"/>
          <w:szCs w:val="29"/>
          <w:highlight w:val="white"/>
        </w:rPr>
        <w:t>-learn:</w:t>
      </w:r>
    </w:p>
    <w:p w14:paraId="0000000F" w14:textId="77777777" w:rsidR="00382560" w:rsidRDefault="004D46E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 xml:space="preserve">What is </w:t>
      </w:r>
      <w:proofErr w:type="spellStart"/>
      <w:r>
        <w:rPr>
          <w:color w:val="0D0D0D"/>
          <w:sz w:val="24"/>
          <w:szCs w:val="24"/>
          <w:highlight w:val="white"/>
        </w:rPr>
        <w:t>scikit</w:t>
      </w:r>
      <w:proofErr w:type="spellEnd"/>
      <w:r>
        <w:rPr>
          <w:color w:val="0D0D0D"/>
          <w:sz w:val="24"/>
          <w:szCs w:val="24"/>
          <w:highlight w:val="white"/>
        </w:rPr>
        <w:t>-learn?</w:t>
      </w:r>
    </w:p>
    <w:p w14:paraId="00000010" w14:textId="77777777" w:rsidR="00382560" w:rsidRDefault="004D46E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proofErr w:type="spellStart"/>
      <w:r>
        <w:rPr>
          <w:color w:val="0D0D0D"/>
          <w:sz w:val="24"/>
          <w:szCs w:val="24"/>
          <w:highlight w:val="white"/>
        </w:rPr>
        <w:t>scikit</w:t>
      </w:r>
      <w:proofErr w:type="spellEnd"/>
      <w:r>
        <w:rPr>
          <w:color w:val="0D0D0D"/>
          <w:sz w:val="24"/>
          <w:szCs w:val="24"/>
          <w:highlight w:val="white"/>
        </w:rPr>
        <w:t>-learn is a machine learning library for Python built on NumPy, SciPy, and matplotlib.</w:t>
      </w:r>
    </w:p>
    <w:p w14:paraId="00000011" w14:textId="77777777" w:rsidR="00382560" w:rsidRDefault="004D46E0">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simple and efficient tools for data mining and data analysis, accessible to everybody and reusable in various contexts.</w:t>
      </w:r>
    </w:p>
    <w:p w14:paraId="00000012" w14:textId="77777777" w:rsidR="00382560" w:rsidRDefault="00382560">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3" w14:textId="77777777" w:rsidR="00382560" w:rsidRDefault="00382560">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14" w14:textId="77777777" w:rsidR="00382560" w:rsidRDefault="004D46E0">
      <w:pPr>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15" w14:textId="77777777" w:rsidR="00382560" w:rsidRDefault="004D46E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Supervised Learning: </w:t>
      </w:r>
      <w:proofErr w:type="spellStart"/>
      <w:r>
        <w:rPr>
          <w:color w:val="0D0D0D"/>
          <w:sz w:val="24"/>
          <w:szCs w:val="24"/>
          <w:highlight w:val="white"/>
        </w:rPr>
        <w:t>scikit</w:t>
      </w:r>
      <w:proofErr w:type="spellEnd"/>
      <w:r>
        <w:rPr>
          <w:color w:val="0D0D0D"/>
          <w:sz w:val="24"/>
          <w:szCs w:val="24"/>
          <w:highlight w:val="white"/>
        </w:rPr>
        <w:t>-learn offers algorithms for classification, regression, and clustering tasks.</w:t>
      </w:r>
    </w:p>
    <w:p w14:paraId="00000016" w14:textId="77777777" w:rsidR="00382560" w:rsidRDefault="004D46E0">
      <w:pPr>
        <w:numPr>
          <w:ilvl w:val="1"/>
          <w:numId w:val="3"/>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Model Selection: It provides tools for model selection, including cross-validation, hyperparameter tuning, and model evaluation metrics.</w:t>
      </w:r>
    </w:p>
    <w:p w14:paraId="00000017" w14:textId="77777777" w:rsidR="00382560" w:rsidRDefault="004D46E0">
      <w:pPr>
        <w:numPr>
          <w:ilvl w:val="1"/>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Preprocessing</w:t>
      </w:r>
      <w:r>
        <w:rPr>
          <w:color w:val="0D0D0D"/>
          <w:sz w:val="24"/>
          <w:szCs w:val="24"/>
          <w:highlight w:val="white"/>
        </w:rPr>
        <w:t xml:space="preserve">: </w:t>
      </w:r>
      <w:proofErr w:type="spellStart"/>
      <w:r>
        <w:rPr>
          <w:color w:val="0D0D0D"/>
          <w:sz w:val="24"/>
          <w:szCs w:val="24"/>
          <w:highlight w:val="white"/>
        </w:rPr>
        <w:t>scikit</w:t>
      </w:r>
      <w:proofErr w:type="spellEnd"/>
      <w:r>
        <w:rPr>
          <w:color w:val="0D0D0D"/>
          <w:sz w:val="24"/>
          <w:szCs w:val="24"/>
          <w:highlight w:val="white"/>
        </w:rPr>
        <w:t>-learn includes utilities for data preprocessing, feature extraction, and feature selection.</w:t>
      </w:r>
    </w:p>
    <w:p w14:paraId="00000018" w14:textId="77777777" w:rsidR="00382560" w:rsidRDefault="004D46E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2" w:name="_6dqc4ch307ll" w:colFirst="0" w:colLast="0"/>
      <w:bookmarkEnd w:id="2"/>
      <w:proofErr w:type="spellStart"/>
      <w:r>
        <w:rPr>
          <w:b/>
          <w:color w:val="0D0D0D"/>
          <w:sz w:val="29"/>
          <w:szCs w:val="29"/>
          <w:highlight w:val="white"/>
        </w:rPr>
        <w:t>Keras</w:t>
      </w:r>
      <w:proofErr w:type="spellEnd"/>
      <w:r>
        <w:rPr>
          <w:b/>
          <w:color w:val="0D0D0D"/>
          <w:sz w:val="29"/>
          <w:szCs w:val="29"/>
          <w:highlight w:val="white"/>
        </w:rPr>
        <w:t>:</w:t>
      </w:r>
    </w:p>
    <w:p w14:paraId="00000019" w14:textId="77777777" w:rsidR="00382560" w:rsidRDefault="004D46E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 xml:space="preserve">What is </w:t>
      </w:r>
      <w:proofErr w:type="spellStart"/>
      <w:r>
        <w:rPr>
          <w:color w:val="0D0D0D"/>
          <w:sz w:val="24"/>
          <w:szCs w:val="24"/>
          <w:highlight w:val="white"/>
        </w:rPr>
        <w:t>Keras</w:t>
      </w:r>
      <w:proofErr w:type="spellEnd"/>
      <w:r>
        <w:rPr>
          <w:color w:val="0D0D0D"/>
          <w:sz w:val="24"/>
          <w:szCs w:val="24"/>
          <w:highlight w:val="white"/>
        </w:rPr>
        <w:t>?</w:t>
      </w:r>
    </w:p>
    <w:p w14:paraId="0000001A" w14:textId="77777777" w:rsidR="00382560" w:rsidRDefault="004D46E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proofErr w:type="spellStart"/>
      <w:r>
        <w:rPr>
          <w:color w:val="0D0D0D"/>
          <w:sz w:val="24"/>
          <w:szCs w:val="24"/>
          <w:highlight w:val="white"/>
        </w:rPr>
        <w:t>Keras</w:t>
      </w:r>
      <w:proofErr w:type="spellEnd"/>
      <w:r>
        <w:rPr>
          <w:color w:val="0D0D0D"/>
          <w:sz w:val="24"/>
          <w:szCs w:val="24"/>
          <w:highlight w:val="white"/>
        </w:rPr>
        <w:t xml:space="preserve"> is a high-level neural networks API, written in Python and capable of running on top of TensorFlow, CNTK, or Theano.</w:t>
      </w:r>
    </w:p>
    <w:p w14:paraId="0000001B" w14:textId="77777777" w:rsidR="00382560" w:rsidRDefault="004D46E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It allows for easy and fast prototyping of deep learning models.</w:t>
      </w:r>
    </w:p>
    <w:p w14:paraId="0000001C" w14:textId="77777777" w:rsidR="00382560" w:rsidRDefault="004D46E0">
      <w:pPr>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1D" w14:textId="77777777" w:rsidR="00382560" w:rsidRDefault="004D46E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User-Friendly: </w:t>
      </w:r>
      <w:proofErr w:type="spellStart"/>
      <w:r>
        <w:rPr>
          <w:color w:val="0D0D0D"/>
          <w:sz w:val="24"/>
          <w:szCs w:val="24"/>
          <w:highlight w:val="white"/>
        </w:rPr>
        <w:t>Keras</w:t>
      </w:r>
      <w:proofErr w:type="spellEnd"/>
      <w:r>
        <w:rPr>
          <w:color w:val="0D0D0D"/>
          <w:sz w:val="24"/>
          <w:szCs w:val="24"/>
          <w:highlight w:val="white"/>
        </w:rPr>
        <w:t xml:space="preserve"> offers a simple and intuitive interface for building neural networks, making it easy to design and experiment with models.</w:t>
      </w:r>
    </w:p>
    <w:p w14:paraId="0000001E" w14:textId="77777777" w:rsidR="00382560" w:rsidRDefault="004D46E0">
      <w:pPr>
        <w:numPr>
          <w:ilvl w:val="1"/>
          <w:numId w:val="2"/>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 xml:space="preserve">Modularity: Models in </w:t>
      </w:r>
      <w:proofErr w:type="spellStart"/>
      <w:r>
        <w:rPr>
          <w:color w:val="0D0D0D"/>
          <w:sz w:val="24"/>
          <w:szCs w:val="24"/>
          <w:highlight w:val="white"/>
        </w:rPr>
        <w:t>Keras</w:t>
      </w:r>
      <w:proofErr w:type="spellEnd"/>
      <w:r>
        <w:rPr>
          <w:color w:val="0D0D0D"/>
          <w:sz w:val="24"/>
          <w:szCs w:val="24"/>
          <w:highlight w:val="white"/>
        </w:rPr>
        <w:t xml:space="preserve"> are b</w:t>
      </w:r>
      <w:r>
        <w:rPr>
          <w:color w:val="0D0D0D"/>
          <w:sz w:val="24"/>
          <w:szCs w:val="24"/>
          <w:highlight w:val="white"/>
        </w:rPr>
        <w:t>uilt as a sequence of layers, allowing for easy model customization and extension.</w:t>
      </w:r>
    </w:p>
    <w:p w14:paraId="0000001F" w14:textId="77777777" w:rsidR="00382560" w:rsidRDefault="004D46E0">
      <w:pPr>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 xml:space="preserve">Wide Adoption: </w:t>
      </w:r>
      <w:proofErr w:type="spellStart"/>
      <w:r>
        <w:rPr>
          <w:color w:val="0D0D0D"/>
          <w:sz w:val="24"/>
          <w:szCs w:val="24"/>
          <w:highlight w:val="white"/>
        </w:rPr>
        <w:t>Keras</w:t>
      </w:r>
      <w:proofErr w:type="spellEnd"/>
      <w:r>
        <w:rPr>
          <w:color w:val="0D0D0D"/>
          <w:sz w:val="24"/>
          <w:szCs w:val="24"/>
          <w:highlight w:val="white"/>
        </w:rPr>
        <w:t xml:space="preserve"> is widely adopted in both academia and industry due to its ease of use and flexibility.</w:t>
      </w:r>
    </w:p>
    <w:p w14:paraId="00000020" w14:textId="77777777" w:rsidR="00382560" w:rsidRDefault="004D46E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line="360" w:lineRule="auto"/>
        <w:rPr>
          <w:b/>
          <w:color w:val="0D0D0D"/>
          <w:sz w:val="29"/>
          <w:szCs w:val="29"/>
          <w:highlight w:val="white"/>
        </w:rPr>
      </w:pPr>
      <w:bookmarkStart w:id="3" w:name="_ifanoghwtjei" w:colFirst="0" w:colLast="0"/>
      <w:bookmarkEnd w:id="3"/>
      <w:r>
        <w:rPr>
          <w:b/>
          <w:color w:val="0D0D0D"/>
          <w:sz w:val="29"/>
          <w:szCs w:val="29"/>
          <w:highlight w:val="white"/>
        </w:rPr>
        <w:t>TensorFlow:</w:t>
      </w:r>
    </w:p>
    <w:p w14:paraId="00000021" w14:textId="77777777" w:rsidR="00382560" w:rsidRDefault="004D46E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What is TensorFlow?</w:t>
      </w:r>
    </w:p>
    <w:p w14:paraId="00000022" w14:textId="77777777" w:rsidR="00382560" w:rsidRDefault="004D46E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TensorFlow is an open-source machine learning framework developed by Google Brain.</w:t>
      </w:r>
    </w:p>
    <w:p w14:paraId="00000023" w14:textId="77777777" w:rsidR="00382560" w:rsidRDefault="004D46E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It provides a comprehensive ecosystem of tools, libraries, and community resources for building and deploying machine learning models.</w:t>
      </w:r>
    </w:p>
    <w:p w14:paraId="00000024" w14:textId="77777777" w:rsidR="00382560" w:rsidRDefault="00382560">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5" w14:textId="77777777" w:rsidR="00382560" w:rsidRDefault="00382560">
      <w:pPr>
        <w:pBdr>
          <w:top w:val="none" w:sz="0" w:space="0" w:color="E3E3E3"/>
          <w:left w:val="none" w:sz="0" w:space="0" w:color="E3E3E3"/>
          <w:bottom w:val="none" w:sz="0" w:space="0" w:color="E3E3E3"/>
          <w:right w:val="none" w:sz="0" w:space="0" w:color="E3E3E3"/>
          <w:between w:val="none" w:sz="0" w:space="0" w:color="E3E3E3"/>
        </w:pBdr>
        <w:spacing w:after="300" w:line="360" w:lineRule="auto"/>
        <w:rPr>
          <w:color w:val="0D0D0D"/>
          <w:sz w:val="24"/>
          <w:szCs w:val="24"/>
          <w:highlight w:val="white"/>
        </w:rPr>
      </w:pPr>
    </w:p>
    <w:p w14:paraId="00000026" w14:textId="77777777" w:rsidR="00382560" w:rsidRDefault="004D46E0">
      <w:pPr>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highlight w:val="white"/>
        </w:rPr>
      </w:pPr>
      <w:r>
        <w:rPr>
          <w:color w:val="0D0D0D"/>
          <w:sz w:val="24"/>
          <w:szCs w:val="24"/>
          <w:highlight w:val="white"/>
        </w:rPr>
        <w:t>Key Features:</w:t>
      </w:r>
    </w:p>
    <w:p w14:paraId="00000027" w14:textId="77777777" w:rsidR="00382560" w:rsidRDefault="004D46E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Flexible Architecture: TensorFlow offers a flexible architecture that allows for building and training a wide range of machine learning models, from simple linear models to complex deep neural networks.</w:t>
      </w:r>
    </w:p>
    <w:p w14:paraId="00000028" w14:textId="77777777" w:rsidR="00382560" w:rsidRDefault="004D46E0">
      <w:pPr>
        <w:numPr>
          <w:ilvl w:val="1"/>
          <w:numId w:val="1"/>
        </w:numPr>
        <w:pBdr>
          <w:top w:val="none" w:sz="0" w:space="0" w:color="E3E3E3"/>
          <w:left w:val="none" w:sz="0" w:space="0" w:color="E3E3E3"/>
          <w:bottom w:val="none" w:sz="0" w:space="0" w:color="E3E3E3"/>
          <w:right w:val="none" w:sz="0" w:space="0" w:color="E3E3E3"/>
          <w:between w:val="none" w:sz="0" w:space="0" w:color="E3E3E3"/>
        </w:pBdr>
        <w:spacing w:line="360" w:lineRule="auto"/>
        <w:rPr>
          <w:highlight w:val="white"/>
        </w:rPr>
      </w:pPr>
      <w:r>
        <w:rPr>
          <w:color w:val="0D0D0D"/>
          <w:sz w:val="24"/>
          <w:szCs w:val="24"/>
          <w:highlight w:val="white"/>
        </w:rPr>
        <w:t>Scalability: TensorFlow supports distributed computin</w:t>
      </w:r>
      <w:r>
        <w:rPr>
          <w:color w:val="0D0D0D"/>
          <w:sz w:val="24"/>
          <w:szCs w:val="24"/>
          <w:highlight w:val="white"/>
        </w:rPr>
        <w:t>g, allowing models to scale across multiple CPUs or GPUs.</w:t>
      </w:r>
    </w:p>
    <w:p w14:paraId="00000029" w14:textId="77777777" w:rsidR="00382560" w:rsidRDefault="004D46E0">
      <w:pPr>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360" w:lineRule="auto"/>
        <w:rPr>
          <w:highlight w:val="white"/>
        </w:rPr>
      </w:pPr>
      <w:r>
        <w:rPr>
          <w:color w:val="0D0D0D"/>
          <w:sz w:val="24"/>
          <w:szCs w:val="24"/>
          <w:highlight w:val="white"/>
        </w:rPr>
        <w:t>Model Deployment: TensorFlow provides tools for deploying models in various environments, including mobile devices, embedded systems, and cloud platforms.</w:t>
      </w:r>
    </w:p>
    <w:p w14:paraId="0000002A" w14:textId="77777777" w:rsidR="00382560" w:rsidRDefault="004D46E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line="360" w:lineRule="auto"/>
        <w:rPr>
          <w:color w:val="0D0D0D"/>
          <w:sz w:val="24"/>
          <w:szCs w:val="24"/>
          <w:highlight w:val="white"/>
        </w:rPr>
      </w:pPr>
      <w:r>
        <w:rPr>
          <w:color w:val="0D0D0D"/>
          <w:sz w:val="24"/>
          <w:szCs w:val="24"/>
          <w:highlight w:val="white"/>
        </w:rPr>
        <w:t>These are just a few of the many machine learning frameworks available. Each framework has its own strengths and weaknesses, and the choice of framework depends on factors such as project requirements, familiarity, and performance considerations.</w:t>
      </w:r>
    </w:p>
    <w:p w14:paraId="0000002B" w14:textId="77777777" w:rsidR="00382560" w:rsidRDefault="00382560">
      <w:pPr>
        <w:spacing w:line="360" w:lineRule="auto"/>
        <w:rPr>
          <w:color w:val="0D0D0D"/>
          <w:sz w:val="24"/>
          <w:szCs w:val="24"/>
          <w:highlight w:val="white"/>
        </w:rPr>
      </w:pPr>
    </w:p>
    <w:sectPr w:rsidR="00382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2B71"/>
    <w:multiLevelType w:val="multilevel"/>
    <w:tmpl w:val="74F66C86"/>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2E2C26"/>
    <w:multiLevelType w:val="multilevel"/>
    <w:tmpl w:val="E334C4C0"/>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7412B0"/>
    <w:multiLevelType w:val="multilevel"/>
    <w:tmpl w:val="517EDFFA"/>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FB150C"/>
    <w:multiLevelType w:val="multilevel"/>
    <w:tmpl w:val="1F36B3C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2560"/>
    <w:rsid w:val="00382560"/>
    <w:rsid w:val="004D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51F6"/>
  <w15:docId w15:val="{4EFA590C-4CBD-4854-92D7-2D6788A1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2024-03-19T08:15:00Z</dcterms:created>
  <dcterms:modified xsi:type="dcterms:W3CDTF">2024-03-19T08:15:00Z</dcterms:modified>
</cp:coreProperties>
</file>