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6">
        <w:r w:rsidDel="00000000" w:rsidR="00000000" w:rsidRPr="00000000">
          <w:rPr>
            <w:rFonts w:ascii="Calibri" w:cs="Calibri" w:eastAsia="Calibri" w:hAnsi="Calibri"/>
            <w:b w:val="1"/>
            <w:color w:val="1155cc"/>
            <w:u w:val="single"/>
            <w:rtl w:val="0"/>
          </w:rPr>
          <w:t xml:space="preserve">https://wappnet.ai/about-us/</w:t>
        </w:r>
      </w:hyperlink>
      <w:r w:rsidDel="00000000" w:rsidR="00000000" w:rsidRPr="00000000">
        <w:rPr>
          <w:rtl w:val="0"/>
        </w:rPr>
      </w:r>
    </w:p>
    <w:p w:rsidR="00000000" w:rsidDel="00000000" w:rsidP="00000000" w:rsidRDefault="00000000" w:rsidRPr="00000000" w14:paraId="00000002">
      <w:pP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ABOUT US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d0d0d"/>
          <w:sz w:val="24"/>
          <w:szCs w:val="24"/>
          <w:highlight w:val="white"/>
        </w:rPr>
      </w:pPr>
      <w:r w:rsidDel="00000000" w:rsidR="00000000" w:rsidRPr="00000000">
        <w:rPr>
          <w:rFonts w:ascii="Calibri" w:cs="Calibri" w:eastAsia="Calibri" w:hAnsi="Calibri"/>
          <w:b w:val="1"/>
          <w:color w:val="0d0d0d"/>
          <w:sz w:val="26"/>
          <w:szCs w:val="26"/>
          <w:highlight w:val="white"/>
          <w:rtl w:val="0"/>
        </w:rPr>
        <w:t xml:space="preserve">Meet the world's foremost provider of Enterprise AI solutions - WappnetAI</w:t>
      </w: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Welcome to WappnetAI, your premier destination for cutting-edge Artificial Intelligence and Data Analytics solutions. We at WappnetAI are committed to reshaping industries through the transformative power of advanced technology and data-driven insights.</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Built on a foundation of innovation, WappnetAI blends expertise, ingenuity, and a fervent dedication to technology to provide bespoke solutions that yield tangible outcomes. Our team comprises seasoned professionals, including data scientists, engineers, and analysts, all united in pushing the boundaries of possibility in AI and data analytics.</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distinguishes WappnetAI is our steadfast commitment to excellence and client satisfaction. We recognize that every business is unique, which is why we adopt a customized approach to every project we undertake. Whether your objective is to streamline operations, elevate decision-making processes, or uncover new revenue channels, we possess the expertise and resources to realize your aspirations.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WappnetAI, we firmly believe that those who embrace innovation and harness the potential of data are poised for future success. Whether you're a burgeoning startup or a multinational enterprise, we stand ready to guide you through the intricacies of the digital landscape and unleash the full potential of your enterprise.</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Talk to our experts on </w:t>
      </w:r>
      <w:hyperlink r:id="rId7">
        <w:r w:rsidDel="00000000" w:rsidR="00000000" w:rsidRPr="00000000">
          <w:rPr>
            <w:rFonts w:ascii="Calibri" w:cs="Calibri" w:eastAsia="Calibri" w:hAnsi="Calibri"/>
            <w:color w:val="1155cc"/>
            <w:sz w:val="26"/>
            <w:szCs w:val="26"/>
            <w:u w:val="single"/>
            <w:rtl w:val="0"/>
          </w:rPr>
          <w:t xml:space="preserve">https://wappnet.ai</w:t>
        </w:r>
      </w:hyperlink>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8">
        <w:r w:rsidDel="00000000" w:rsidR="00000000" w:rsidRPr="00000000">
          <w:rPr>
            <w:rFonts w:ascii="Calibri" w:cs="Calibri" w:eastAsia="Calibri" w:hAnsi="Calibri"/>
            <w:b w:val="1"/>
            <w:color w:val="1155cc"/>
            <w:u w:val="single"/>
            <w:rtl w:val="0"/>
          </w:rPr>
          <w:t xml:space="preserve">https://wappnet.ai/about-us/</w:t>
        </w:r>
      </w:hyperlink>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80" w:before="0" w:line="276" w:lineRule="auto"/>
        <w:rPr>
          <w:rFonts w:ascii="Calibri" w:cs="Calibri" w:eastAsia="Calibri" w:hAnsi="Calibri"/>
          <w:b w:val="1"/>
          <w:color w:val="212529"/>
          <w:sz w:val="24"/>
          <w:szCs w:val="24"/>
        </w:rPr>
      </w:pPr>
      <w:bookmarkStart w:colFirst="0" w:colLast="0" w:name="_pj8n3kw0bahb" w:id="0"/>
      <w:bookmarkEnd w:id="0"/>
      <w:r w:rsidDel="00000000" w:rsidR="00000000" w:rsidRPr="00000000">
        <w:rPr>
          <w:rFonts w:ascii="Calibri" w:cs="Calibri" w:eastAsia="Calibri" w:hAnsi="Calibri"/>
          <w:b w:val="1"/>
          <w:color w:val="212529"/>
          <w:sz w:val="24"/>
          <w:szCs w:val="24"/>
          <w:rtl w:val="0"/>
        </w:rPr>
        <w:t xml:space="preserve">Why your Business needs Artificial Intelligence?</w:t>
      </w:r>
    </w:p>
    <w:p w:rsidR="00000000" w:rsidDel="00000000" w:rsidP="00000000" w:rsidRDefault="00000000" w:rsidRPr="00000000" w14:paraId="0000001C">
      <w:pPr>
        <w:pStyle w:val="Heading2"/>
        <w:keepNext w:val="0"/>
        <w:keepLines w:val="0"/>
        <w:shd w:fill="ffffff" w:val="clear"/>
        <w:spacing w:after="80" w:before="0" w:line="276" w:lineRule="auto"/>
        <w:rPr>
          <w:rFonts w:ascii="Calibri" w:cs="Calibri" w:eastAsia="Calibri" w:hAnsi="Calibri"/>
          <w:color w:val="212529"/>
          <w:sz w:val="24"/>
          <w:szCs w:val="24"/>
        </w:rPr>
      </w:pPr>
      <w:bookmarkStart w:colFirst="0" w:colLast="0" w:name="_3xr7wuxbl2uy" w:id="1"/>
      <w:bookmarkEnd w:id="1"/>
      <w:r w:rsidDel="00000000" w:rsidR="00000000" w:rsidRPr="00000000">
        <w:rPr>
          <w:rFonts w:ascii="Calibri" w:cs="Calibri" w:eastAsia="Calibri" w:hAnsi="Calibri"/>
          <w:color w:val="212529"/>
          <w:sz w:val="24"/>
          <w:szCs w:val="24"/>
          <w:rtl w:val="0"/>
        </w:rPr>
        <w:t xml:space="preserve">AI solutions empower businesses to streamline operations, enhance decision-making, and deliver personalized experiences. As businesses navigate the digital age, partnering with AI solution providers is key to unlocking the full potential of this transformative technology.</w:t>
      </w:r>
    </w:p>
    <w:p w:rsidR="00000000" w:rsidDel="00000000" w:rsidP="00000000" w:rsidRDefault="00000000" w:rsidRPr="00000000" w14:paraId="0000001D">
      <w:pPr>
        <w:shd w:fill="ffffff" w:val="clear"/>
        <w:spacing w:after="240" w:line="276"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There are many variations of passages of Lorem Ipsum available, but the majority have suffered alteration in some form,</w:t>
      </w:r>
    </w:p>
    <w:p w:rsidR="00000000" w:rsidDel="00000000" w:rsidP="00000000" w:rsidRDefault="00000000" w:rsidRPr="00000000" w14:paraId="0000001E">
      <w:pPr>
        <w:shd w:fill="ffffff" w:val="clear"/>
        <w:spacing w:after="240" w:line="276"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Boost Efficiency and Productivity</w:t>
      </w:r>
    </w:p>
    <w:p w:rsidR="00000000" w:rsidDel="00000000" w:rsidP="00000000" w:rsidRDefault="00000000" w:rsidRPr="00000000" w14:paraId="0000001F">
      <w:pPr>
        <w:shd w:fill="ffffff" w:val="clear"/>
        <w:spacing w:after="240" w:line="276"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Data-Driven Insights</w:t>
      </w:r>
    </w:p>
    <w:p w:rsidR="00000000" w:rsidDel="00000000" w:rsidP="00000000" w:rsidRDefault="00000000" w:rsidRPr="00000000" w14:paraId="00000020">
      <w:pPr>
        <w:shd w:fill="ffffff" w:val="clear"/>
        <w:spacing w:after="240" w:line="276"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Personalized Customer Experiences</w:t>
      </w:r>
    </w:p>
    <w:p w:rsidR="00000000" w:rsidDel="00000000" w:rsidP="00000000" w:rsidRDefault="00000000" w:rsidRPr="00000000" w14:paraId="00000021">
      <w:pPr>
        <w:shd w:fill="ffffff" w:val="clear"/>
        <w:spacing w:after="240" w:line="276"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Competitive Edge</w:t>
      </w:r>
    </w:p>
    <w:p w:rsidR="00000000" w:rsidDel="00000000" w:rsidP="00000000" w:rsidRDefault="00000000" w:rsidRPr="00000000" w14:paraId="00000022">
      <w:pPr>
        <w:shd w:fill="ffffff" w:val="clear"/>
        <w:spacing w:after="240" w:line="276" w:lineRule="auto"/>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rtl w:val="0"/>
        </w:rPr>
        <w:t xml:space="preserve">Security and Risk Management</w:t>
      </w:r>
    </w:p>
    <w:p w:rsidR="00000000" w:rsidDel="00000000" w:rsidP="00000000" w:rsidRDefault="00000000" w:rsidRPr="00000000" w14:paraId="00000023">
      <w:pPr>
        <w:shd w:fill="ffffff" w:val="clear"/>
        <w:spacing w:after="240" w:line="276" w:lineRule="auto"/>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9">
        <w:r w:rsidDel="00000000" w:rsidR="00000000" w:rsidRPr="00000000">
          <w:rPr>
            <w:rFonts w:ascii="Calibri" w:cs="Calibri" w:eastAsia="Calibri" w:hAnsi="Calibri"/>
            <w:b w:val="1"/>
            <w:color w:val="1155cc"/>
            <w:u w:val="single"/>
            <w:rtl w:val="0"/>
          </w:rPr>
          <w:t xml:space="preserve">https://wappnet.ai/about-us/</w:t>
        </w:r>
      </w:hyperlink>
      <w:r w:rsidDel="00000000" w:rsidR="00000000" w:rsidRPr="00000000">
        <w:rPr>
          <w:rtl w:val="0"/>
        </w:rPr>
      </w:r>
    </w:p>
    <w:p w:rsidR="00000000" w:rsidDel="00000000" w:rsidP="00000000" w:rsidRDefault="00000000" w:rsidRPr="00000000" w14:paraId="0000003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FAQs Frequently asked questions</w:t>
      </w:r>
    </w:p>
    <w:p w:rsidR="00000000" w:rsidDel="00000000" w:rsidP="00000000" w:rsidRDefault="00000000" w:rsidRPr="00000000" w14:paraId="0000003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does WappnetAI do?</w:t>
      </w:r>
    </w:p>
    <w:p w:rsidR="00000000" w:rsidDel="00000000" w:rsidP="00000000" w:rsidRDefault="00000000" w:rsidRPr="00000000" w14:paraId="00000040">
      <w:pPr>
        <w:rPr>
          <w:color w:val="212529"/>
          <w:sz w:val="24"/>
          <w:szCs w:val="24"/>
          <w:highlight w:val="white"/>
        </w:rPr>
      </w:pPr>
      <w:r w:rsidDel="00000000" w:rsidR="00000000" w:rsidRPr="00000000">
        <w:rPr>
          <w:color w:val="212529"/>
          <w:sz w:val="24"/>
          <w:szCs w:val="24"/>
          <w:highlight w:val="white"/>
          <w:rtl w:val="0"/>
        </w:rPr>
        <w:t xml:space="preserve">WappnetAI specializes in providing cutting-edge AI solutions tailored to meet the unique needs of businesses across various industries. We offer services such as natural language processing, computer vision, machine learning, AI consulting and many more.</w:t>
      </w:r>
    </w:p>
    <w:p w:rsidR="00000000" w:rsidDel="00000000" w:rsidP="00000000" w:rsidRDefault="00000000" w:rsidRPr="00000000" w14:paraId="00000041">
      <w:pPr>
        <w:rPr>
          <w:color w:val="212529"/>
          <w:sz w:val="24"/>
          <w:szCs w:val="24"/>
          <w:highlight w:val="white"/>
        </w:rPr>
      </w:pPr>
      <w:r w:rsidDel="00000000" w:rsidR="00000000" w:rsidRPr="00000000">
        <w:rPr>
          <w:rtl w:val="0"/>
        </w:rPr>
      </w:r>
    </w:p>
    <w:p w:rsidR="00000000" w:rsidDel="00000000" w:rsidP="00000000" w:rsidRDefault="00000000" w:rsidRPr="00000000" w14:paraId="00000042">
      <w:pPr>
        <w:rPr>
          <w:b w:val="1"/>
          <w:color w:val="212529"/>
          <w:sz w:val="24"/>
          <w:szCs w:val="24"/>
          <w:highlight w:val="white"/>
        </w:rPr>
      </w:pPr>
      <w:r w:rsidDel="00000000" w:rsidR="00000000" w:rsidRPr="00000000">
        <w:rPr>
          <w:b w:val="1"/>
          <w:color w:val="212529"/>
          <w:sz w:val="24"/>
          <w:szCs w:val="24"/>
          <w:highlight w:val="white"/>
          <w:rtl w:val="0"/>
        </w:rPr>
        <w:t xml:space="preserve">How can WappnetAI help my business?</w:t>
      </w:r>
    </w:p>
    <w:p w:rsidR="00000000" w:rsidDel="00000000" w:rsidP="00000000" w:rsidRDefault="00000000" w:rsidRPr="00000000" w14:paraId="00000043">
      <w:pPr>
        <w:rPr>
          <w:color w:val="212529"/>
          <w:sz w:val="24"/>
          <w:szCs w:val="24"/>
          <w:highlight w:val="white"/>
        </w:rPr>
      </w:pPr>
      <w:r w:rsidDel="00000000" w:rsidR="00000000" w:rsidRPr="00000000">
        <w:rPr>
          <w:color w:val="212529"/>
          <w:sz w:val="24"/>
          <w:szCs w:val="24"/>
          <w:highlight w:val="white"/>
          <w:rtl w:val="0"/>
        </w:rPr>
        <w:t xml:space="preserve">Our team of experts works closely with clients to understand their specific challenges and goals. We develop custom AI solutions that streamline processes, enhance decision-making, and drive innovation, ultimately helping businesses achieve greater efficiency and competitiveness.</w:t>
      </w:r>
    </w:p>
    <w:p w:rsidR="00000000" w:rsidDel="00000000" w:rsidP="00000000" w:rsidRDefault="00000000" w:rsidRPr="00000000" w14:paraId="00000044">
      <w:pPr>
        <w:rPr>
          <w:b w:val="1"/>
          <w:color w:val="212529"/>
          <w:sz w:val="24"/>
          <w:szCs w:val="24"/>
          <w:highlight w:val="white"/>
        </w:rPr>
      </w:pPr>
      <w:r w:rsidDel="00000000" w:rsidR="00000000" w:rsidRPr="00000000">
        <w:rPr>
          <w:b w:val="1"/>
          <w:color w:val="212529"/>
          <w:sz w:val="24"/>
          <w:szCs w:val="24"/>
          <w:highlight w:val="white"/>
          <w:rtl w:val="0"/>
        </w:rPr>
        <w:t xml:space="preserve">What industries does WappnetAI serve?</w:t>
      </w:r>
    </w:p>
    <w:p w:rsidR="00000000" w:rsidDel="00000000" w:rsidP="00000000" w:rsidRDefault="00000000" w:rsidRPr="00000000" w14:paraId="00000045">
      <w:pPr>
        <w:rPr>
          <w:color w:val="212529"/>
          <w:sz w:val="24"/>
          <w:szCs w:val="24"/>
          <w:highlight w:val="white"/>
        </w:rPr>
      </w:pPr>
      <w:r w:rsidDel="00000000" w:rsidR="00000000" w:rsidRPr="00000000">
        <w:rPr>
          <w:color w:val="212529"/>
          <w:sz w:val="24"/>
          <w:szCs w:val="24"/>
          <w:highlight w:val="white"/>
          <w:rtl w:val="0"/>
        </w:rPr>
        <w:t xml:space="preserve">We serve a diverse range of industries, including healthcare, finance, retail, manufacturing, entertainment, Private Equity &amp; Principal Investment, Real Estate, Automotive, and many more. Our adaptable AI solutions can be tailored to suit the unique requirements of any business environment.</w:t>
      </w:r>
    </w:p>
    <w:p w:rsidR="00000000" w:rsidDel="00000000" w:rsidP="00000000" w:rsidRDefault="00000000" w:rsidRPr="00000000" w14:paraId="00000046">
      <w:pPr>
        <w:rPr>
          <w:b w:val="1"/>
          <w:color w:val="212529"/>
          <w:sz w:val="24"/>
          <w:szCs w:val="24"/>
          <w:highlight w:val="white"/>
        </w:rPr>
      </w:pPr>
      <w:r w:rsidDel="00000000" w:rsidR="00000000" w:rsidRPr="00000000">
        <w:rPr>
          <w:b w:val="1"/>
          <w:color w:val="212529"/>
          <w:sz w:val="24"/>
          <w:szCs w:val="24"/>
          <w:highlight w:val="white"/>
          <w:rtl w:val="0"/>
        </w:rPr>
        <w:t xml:space="preserve">What sets WappnetAI apart from other AI service providers?</w:t>
      </w:r>
    </w:p>
    <w:p w:rsidR="00000000" w:rsidDel="00000000" w:rsidP="00000000" w:rsidRDefault="00000000" w:rsidRPr="00000000" w14:paraId="00000047">
      <w:pPr>
        <w:rPr>
          <w:color w:val="212529"/>
          <w:sz w:val="24"/>
          <w:szCs w:val="24"/>
          <w:highlight w:val="white"/>
        </w:rPr>
      </w:pPr>
      <w:r w:rsidDel="00000000" w:rsidR="00000000" w:rsidRPr="00000000">
        <w:rPr>
          <w:color w:val="212529"/>
          <w:sz w:val="24"/>
          <w:szCs w:val="24"/>
          <w:highlight w:val="white"/>
          <w:rtl w:val="0"/>
        </w:rPr>
        <w:t xml:space="preserve">At WappnetAI, we pride ourselves on our commitment to excellence, innovation, and customer satisfaction. Our team combines technical expertise with a deep understanding of business dynamics to deliver solutions that truly make a difference.</w:t>
      </w:r>
    </w:p>
    <w:p w:rsidR="00000000" w:rsidDel="00000000" w:rsidP="00000000" w:rsidRDefault="00000000" w:rsidRPr="00000000" w14:paraId="00000048">
      <w:pPr>
        <w:rPr>
          <w:color w:val="212529"/>
          <w:sz w:val="24"/>
          <w:szCs w:val="24"/>
          <w:highlight w:val="white"/>
        </w:rPr>
      </w:pPr>
      <w:r w:rsidDel="00000000" w:rsidR="00000000" w:rsidRPr="00000000">
        <w:rPr>
          <w:rtl w:val="0"/>
        </w:rPr>
      </w:r>
    </w:p>
    <w:p w:rsidR="00000000" w:rsidDel="00000000" w:rsidP="00000000" w:rsidRDefault="00000000" w:rsidRPr="00000000" w14:paraId="00000049">
      <w:pPr>
        <w:rPr>
          <w:b w:val="1"/>
          <w:color w:val="212529"/>
          <w:sz w:val="24"/>
          <w:szCs w:val="24"/>
          <w:highlight w:val="white"/>
        </w:rPr>
      </w:pPr>
      <w:r w:rsidDel="00000000" w:rsidR="00000000" w:rsidRPr="00000000">
        <w:rPr>
          <w:b w:val="1"/>
          <w:color w:val="212529"/>
          <w:sz w:val="24"/>
          <w:szCs w:val="24"/>
          <w:highlight w:val="white"/>
          <w:rtl w:val="0"/>
        </w:rPr>
        <w:t xml:space="preserve">How does WappnetAI ensure data privacy and security ?</w:t>
      </w:r>
    </w:p>
    <w:p w:rsidR="00000000" w:rsidDel="00000000" w:rsidP="00000000" w:rsidRDefault="00000000" w:rsidRPr="00000000" w14:paraId="0000004A">
      <w:pPr>
        <w:rPr>
          <w:color w:val="212529"/>
          <w:sz w:val="24"/>
          <w:szCs w:val="24"/>
          <w:highlight w:val="white"/>
        </w:rPr>
      </w:pPr>
      <w:r w:rsidDel="00000000" w:rsidR="00000000" w:rsidRPr="00000000">
        <w:rPr>
          <w:color w:val="212529"/>
          <w:sz w:val="24"/>
          <w:szCs w:val="24"/>
          <w:highlight w:val="white"/>
          <w:rtl w:val="0"/>
        </w:rPr>
        <w:t xml:space="preserve">Data privacy and security are top priorities at WappnetAI. We adhere to strict protocols and industry best practices to safeguard client data throughout the development and deployment process. Our systems are designed to ensure compliance with relevant regulations and standards.</w:t>
      </w:r>
    </w:p>
    <w:p w:rsidR="00000000" w:rsidDel="00000000" w:rsidP="00000000" w:rsidRDefault="00000000" w:rsidRPr="00000000" w14:paraId="0000004B">
      <w:pPr>
        <w:rPr>
          <w:b w:val="1"/>
          <w:color w:val="212529"/>
          <w:sz w:val="24"/>
          <w:szCs w:val="24"/>
          <w:highlight w:val="white"/>
        </w:rPr>
      </w:pPr>
      <w:r w:rsidDel="00000000" w:rsidR="00000000" w:rsidRPr="00000000">
        <w:rPr>
          <w:rtl w:val="0"/>
        </w:rPr>
      </w:r>
    </w:p>
    <w:p w:rsidR="00000000" w:rsidDel="00000000" w:rsidP="00000000" w:rsidRDefault="00000000" w:rsidRPr="00000000" w14:paraId="0000004C">
      <w:pPr>
        <w:rPr>
          <w:b w:val="1"/>
          <w:color w:val="212529"/>
          <w:sz w:val="24"/>
          <w:szCs w:val="24"/>
          <w:highlight w:val="white"/>
        </w:rPr>
      </w:pPr>
      <w:r w:rsidDel="00000000" w:rsidR="00000000" w:rsidRPr="00000000">
        <w:rPr>
          <w:b w:val="1"/>
          <w:color w:val="212529"/>
          <w:sz w:val="24"/>
          <w:szCs w:val="24"/>
          <w:highlight w:val="white"/>
          <w:rtl w:val="0"/>
        </w:rPr>
        <w:t xml:space="preserve">What types of AI technologies does WappnetAI specialize in ?</w:t>
      </w:r>
    </w:p>
    <w:p w:rsidR="00000000" w:rsidDel="00000000" w:rsidP="00000000" w:rsidRDefault="00000000" w:rsidRPr="00000000" w14:paraId="0000004D">
      <w:pPr>
        <w:rPr>
          <w:color w:val="212529"/>
          <w:sz w:val="24"/>
          <w:szCs w:val="24"/>
          <w:highlight w:val="white"/>
        </w:rPr>
      </w:pPr>
      <w:r w:rsidDel="00000000" w:rsidR="00000000" w:rsidRPr="00000000">
        <w:rPr>
          <w:color w:val="212529"/>
          <w:sz w:val="24"/>
          <w:szCs w:val="24"/>
          <w:highlight w:val="white"/>
          <w:rtl w:val="0"/>
        </w:rPr>
        <w:t xml:space="preserve">We specialize in a wide range of AI technologies, including natural language processing (NLP), computer vision, generative AI, deep learning, Cloud-Powered AI, AI-Powered Mobile Applications, and Data Engineering Services. Our expertise allows us to leverage the latest advancements in AI to solve complex business challenges.</w:t>
      </w:r>
    </w:p>
    <w:p w:rsidR="00000000" w:rsidDel="00000000" w:rsidP="00000000" w:rsidRDefault="00000000" w:rsidRPr="00000000" w14:paraId="0000004E">
      <w:pPr>
        <w:rPr>
          <w:color w:val="212529"/>
          <w:sz w:val="24"/>
          <w:szCs w:val="24"/>
          <w:highlight w:val="white"/>
        </w:rPr>
      </w:pPr>
      <w:r w:rsidDel="00000000" w:rsidR="00000000" w:rsidRPr="00000000">
        <w:rPr>
          <w:rtl w:val="0"/>
        </w:rPr>
      </w:r>
    </w:p>
    <w:p w:rsidR="00000000" w:rsidDel="00000000" w:rsidP="00000000" w:rsidRDefault="00000000" w:rsidRPr="00000000" w14:paraId="0000004F">
      <w:pPr>
        <w:rPr>
          <w:b w:val="1"/>
          <w:color w:val="212529"/>
          <w:sz w:val="24"/>
          <w:szCs w:val="24"/>
          <w:highlight w:val="white"/>
        </w:rPr>
      </w:pPr>
      <w:r w:rsidDel="00000000" w:rsidR="00000000" w:rsidRPr="00000000">
        <w:rPr>
          <w:b w:val="1"/>
          <w:color w:val="212529"/>
          <w:sz w:val="24"/>
          <w:szCs w:val="24"/>
          <w:highlight w:val="white"/>
          <w:rtl w:val="0"/>
        </w:rPr>
        <w:t xml:space="preserve">Can WappnetAI provide references or case studies?</w:t>
      </w:r>
    </w:p>
    <w:p w:rsidR="00000000" w:rsidDel="00000000" w:rsidP="00000000" w:rsidRDefault="00000000" w:rsidRPr="00000000" w14:paraId="00000050">
      <w:pPr>
        <w:rPr>
          <w:color w:val="212529"/>
          <w:sz w:val="24"/>
          <w:szCs w:val="24"/>
          <w:highlight w:val="white"/>
        </w:rPr>
      </w:pPr>
      <w:r w:rsidDel="00000000" w:rsidR="00000000" w:rsidRPr="00000000">
        <w:rPr>
          <w:color w:val="212529"/>
          <w:sz w:val="24"/>
          <w:szCs w:val="24"/>
          <w:highlight w:val="white"/>
          <w:rtl w:val="0"/>
        </w:rPr>
        <w:t xml:space="preserve">Yes, we have a portfolio of successful projects and satisfied clients that we can share upon request. Our case studies highlight the tangible benefits that our AI solutions have delivered to businesses across various industries.</w:t>
      </w:r>
    </w:p>
    <w:p w:rsidR="00000000" w:rsidDel="00000000" w:rsidP="00000000" w:rsidRDefault="00000000" w:rsidRPr="00000000" w14:paraId="00000051">
      <w:pPr>
        <w:rPr>
          <w:b w:val="1"/>
          <w:color w:val="212529"/>
          <w:sz w:val="24"/>
          <w:szCs w:val="24"/>
          <w:highlight w:val="white"/>
        </w:rPr>
      </w:pPr>
      <w:r w:rsidDel="00000000" w:rsidR="00000000" w:rsidRPr="00000000">
        <w:rPr>
          <w:rtl w:val="0"/>
        </w:rPr>
      </w:r>
    </w:p>
    <w:p w:rsidR="00000000" w:rsidDel="00000000" w:rsidP="00000000" w:rsidRDefault="00000000" w:rsidRPr="00000000" w14:paraId="00000052">
      <w:pPr>
        <w:rPr>
          <w:b w:val="1"/>
          <w:color w:val="212529"/>
          <w:sz w:val="24"/>
          <w:szCs w:val="24"/>
          <w:highlight w:val="white"/>
        </w:rPr>
      </w:pPr>
      <w:r w:rsidDel="00000000" w:rsidR="00000000" w:rsidRPr="00000000">
        <w:rPr>
          <w:rtl w:val="0"/>
        </w:rPr>
      </w:r>
    </w:p>
    <w:p w:rsidR="00000000" w:rsidDel="00000000" w:rsidP="00000000" w:rsidRDefault="00000000" w:rsidRPr="00000000" w14:paraId="00000053">
      <w:pPr>
        <w:rPr>
          <w:b w:val="1"/>
          <w:color w:val="212529"/>
          <w:sz w:val="24"/>
          <w:szCs w:val="24"/>
          <w:highlight w:val="white"/>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10">
        <w:r w:rsidDel="00000000" w:rsidR="00000000" w:rsidRPr="00000000">
          <w:rPr>
            <w:rFonts w:ascii="Calibri" w:cs="Calibri" w:eastAsia="Calibri" w:hAnsi="Calibri"/>
            <w:b w:val="1"/>
            <w:color w:val="1155cc"/>
            <w:u w:val="single"/>
            <w:rtl w:val="0"/>
          </w:rPr>
          <w:t xml:space="preserve">https://wappnet.ai/about-us/</w:t>
        </w:r>
      </w:hyperlink>
      <w:r w:rsidDel="00000000" w:rsidR="00000000" w:rsidRPr="00000000">
        <w:rPr>
          <w:rtl w:val="0"/>
        </w:rPr>
      </w:r>
    </w:p>
    <w:p w:rsidR="00000000" w:rsidDel="00000000" w:rsidP="00000000" w:rsidRDefault="00000000" w:rsidRPr="00000000" w14:paraId="00000055">
      <w:pPr>
        <w:rPr>
          <w:b w:val="1"/>
          <w:color w:val="212529"/>
          <w:sz w:val="24"/>
          <w:szCs w:val="24"/>
          <w:highlight w:val="white"/>
        </w:rPr>
      </w:pPr>
      <w:r w:rsidDel="00000000" w:rsidR="00000000" w:rsidRPr="00000000">
        <w:rPr>
          <w:rFonts w:ascii="Calibri" w:cs="Calibri" w:eastAsia="Calibri" w:hAnsi="Calibri"/>
          <w:b w:val="1"/>
          <w:sz w:val="26"/>
          <w:szCs w:val="26"/>
          <w:rtl w:val="0"/>
        </w:rPr>
        <w:t xml:space="preserve">FAQs Frequently asked questions</w:t>
      </w:r>
      <w:r w:rsidDel="00000000" w:rsidR="00000000" w:rsidRPr="00000000">
        <w:rPr>
          <w:rtl w:val="0"/>
        </w:rPr>
      </w:r>
    </w:p>
    <w:p w:rsidR="00000000" w:rsidDel="00000000" w:rsidP="00000000" w:rsidRDefault="00000000" w:rsidRPr="00000000" w14:paraId="00000056">
      <w:pPr>
        <w:rPr>
          <w:b w:val="1"/>
          <w:color w:val="212529"/>
          <w:sz w:val="24"/>
          <w:szCs w:val="24"/>
          <w:highlight w:val="white"/>
        </w:rPr>
      </w:pPr>
      <w:r w:rsidDel="00000000" w:rsidR="00000000" w:rsidRPr="00000000">
        <w:rPr>
          <w:b w:val="1"/>
          <w:color w:val="212529"/>
          <w:sz w:val="24"/>
          <w:szCs w:val="24"/>
          <w:highlight w:val="white"/>
          <w:rtl w:val="0"/>
        </w:rPr>
        <w:t xml:space="preserve">How can I get started with WappnetAI?</w:t>
      </w:r>
    </w:p>
    <w:p w:rsidR="00000000" w:rsidDel="00000000" w:rsidP="00000000" w:rsidRDefault="00000000" w:rsidRPr="00000000" w14:paraId="00000057">
      <w:pPr>
        <w:rPr>
          <w:color w:val="212529"/>
          <w:sz w:val="24"/>
          <w:szCs w:val="24"/>
          <w:highlight w:val="white"/>
        </w:rPr>
      </w:pPr>
      <w:r w:rsidDel="00000000" w:rsidR="00000000" w:rsidRPr="00000000">
        <w:rPr>
          <w:color w:val="212529"/>
          <w:sz w:val="24"/>
          <w:szCs w:val="24"/>
          <w:highlight w:val="white"/>
          <w:rtl w:val="0"/>
        </w:rPr>
        <w:t xml:space="preserve">Getting started with WappnetAI is easy. Simply reach out to our team via email or phone, and we'll schedule a consultation to discuss your needs and objectives. From there, we'll work together to develop a customized AI solution that drives results for your business.</w:t>
      </w:r>
    </w:p>
    <w:p w:rsidR="00000000" w:rsidDel="00000000" w:rsidP="00000000" w:rsidRDefault="00000000" w:rsidRPr="00000000" w14:paraId="00000058">
      <w:pPr>
        <w:rPr>
          <w:b w:val="1"/>
          <w:color w:val="212529"/>
          <w:sz w:val="24"/>
          <w:szCs w:val="24"/>
          <w:highlight w:val="white"/>
        </w:rPr>
      </w:pPr>
      <w:r w:rsidDel="00000000" w:rsidR="00000000" w:rsidRPr="00000000">
        <w:rPr>
          <w:rtl w:val="0"/>
        </w:rPr>
      </w:r>
    </w:p>
    <w:p w:rsidR="00000000" w:rsidDel="00000000" w:rsidP="00000000" w:rsidRDefault="00000000" w:rsidRPr="00000000" w14:paraId="00000059">
      <w:pPr>
        <w:rPr>
          <w:b w:val="1"/>
          <w:color w:val="212529"/>
          <w:sz w:val="24"/>
          <w:szCs w:val="24"/>
          <w:highlight w:val="white"/>
        </w:rPr>
      </w:pPr>
      <w:r w:rsidDel="00000000" w:rsidR="00000000" w:rsidRPr="00000000">
        <w:rPr>
          <w:b w:val="1"/>
          <w:color w:val="212529"/>
          <w:sz w:val="24"/>
          <w:szCs w:val="24"/>
          <w:highlight w:val="white"/>
          <w:rtl w:val="0"/>
        </w:rPr>
        <w:t xml:space="preserve">Does WappnetAI offer ongoing support and maintenance?</w:t>
      </w:r>
    </w:p>
    <w:p w:rsidR="00000000" w:rsidDel="00000000" w:rsidP="00000000" w:rsidRDefault="00000000" w:rsidRPr="00000000" w14:paraId="0000005A">
      <w:pPr>
        <w:rPr>
          <w:color w:val="212529"/>
          <w:sz w:val="24"/>
          <w:szCs w:val="24"/>
          <w:highlight w:val="white"/>
        </w:rPr>
      </w:pPr>
      <w:r w:rsidDel="00000000" w:rsidR="00000000" w:rsidRPr="00000000">
        <w:rPr>
          <w:color w:val="212529"/>
          <w:sz w:val="24"/>
          <w:szCs w:val="24"/>
          <w:highlight w:val="white"/>
          <w:rtl w:val="0"/>
        </w:rPr>
        <w:t xml:space="preserve">Yes, we provide comprehensive support and maintenance services to ensure that your AI solutions continue to perform optimally over time. Our team is available to address any questions or concerns you may have and to provide assistance whenever needed.</w:t>
      </w:r>
    </w:p>
    <w:p w:rsidR="00000000" w:rsidDel="00000000" w:rsidP="00000000" w:rsidRDefault="00000000" w:rsidRPr="00000000" w14:paraId="0000005B">
      <w:pPr>
        <w:rPr>
          <w:color w:val="212529"/>
          <w:sz w:val="24"/>
          <w:szCs w:val="24"/>
          <w:highlight w:val="white"/>
        </w:rPr>
      </w:pPr>
      <w:r w:rsidDel="00000000" w:rsidR="00000000" w:rsidRPr="00000000">
        <w:rPr>
          <w:rtl w:val="0"/>
        </w:rPr>
      </w:r>
    </w:p>
    <w:p w:rsidR="00000000" w:rsidDel="00000000" w:rsidP="00000000" w:rsidRDefault="00000000" w:rsidRPr="00000000" w14:paraId="0000005C">
      <w:pPr>
        <w:rPr>
          <w:b w:val="1"/>
          <w:color w:val="212529"/>
          <w:sz w:val="24"/>
          <w:szCs w:val="24"/>
          <w:highlight w:val="white"/>
        </w:rPr>
      </w:pPr>
      <w:r w:rsidDel="00000000" w:rsidR="00000000" w:rsidRPr="00000000">
        <w:rPr>
          <w:b w:val="1"/>
          <w:color w:val="212529"/>
          <w:sz w:val="24"/>
          <w:szCs w:val="24"/>
          <w:highlight w:val="white"/>
          <w:rtl w:val="0"/>
        </w:rPr>
        <w:t xml:space="preserve">How can I stay updated on WappnetAI’s latest development and offerings?</w:t>
      </w:r>
    </w:p>
    <w:p w:rsidR="00000000" w:rsidDel="00000000" w:rsidP="00000000" w:rsidRDefault="00000000" w:rsidRPr="00000000" w14:paraId="0000005D">
      <w:pPr>
        <w:rPr>
          <w:color w:val="212529"/>
          <w:sz w:val="24"/>
          <w:szCs w:val="24"/>
          <w:highlight w:val="white"/>
        </w:rPr>
      </w:pPr>
      <w:r w:rsidDel="00000000" w:rsidR="00000000" w:rsidRPr="00000000">
        <w:rPr>
          <w:color w:val="212529"/>
          <w:sz w:val="24"/>
          <w:szCs w:val="24"/>
          <w:highlight w:val="white"/>
          <w:rtl w:val="0"/>
        </w:rPr>
        <w:t xml:space="preserve">You can stay informed about WappnetAI's latest news, events, and offerings by subscribing to our newsletter and following us on social media platforms such as LinkedIn, Twitter, and Facebook. We also regularly update our website with relevant content and insights.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about-us/" TargetMode="External"/><Relationship Id="rId9" Type="http://schemas.openxmlformats.org/officeDocument/2006/relationships/hyperlink" Target="https://wappnet.ai/about-us/" TargetMode="External"/><Relationship Id="rId5" Type="http://schemas.openxmlformats.org/officeDocument/2006/relationships/styles" Target="styles.xml"/><Relationship Id="rId6" Type="http://schemas.openxmlformats.org/officeDocument/2006/relationships/hyperlink" Target="https://wappnet.ai/about-us/" TargetMode="External"/><Relationship Id="rId7" Type="http://schemas.openxmlformats.org/officeDocument/2006/relationships/hyperlink" Target="https://wappnet.ai" TargetMode="External"/><Relationship Id="rId8" Type="http://schemas.openxmlformats.org/officeDocument/2006/relationships/hyperlink" Target="https://wappnet.ai/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