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Onboarding Guide</w:t>
      </w:r>
    </w:p>
    <w:p>
      <w:pPr>
        <w:pStyle w:val="Heading2"/>
      </w:pPr>
      <w:r>
        <w:t xml:space="preserve">Welcome</w:t>
      </w:r>
    </w:p>
    <w:p>
      <w:r>
        <w:t xml:space="preserve">This document is synthetic test data created for the VIH VoiceRAG pilot.</w:t>
      </w:r>
    </w:p>
    <w:p>
      <w:r>
        <w:t xml:space="preserve">This guide covers the engineering workflow for new engineers joining VIH Metaverse.</w:t>
      </w:r>
    </w:p>
    <w:p>
      <w:pPr>
        <w:pStyle w:val="Heading2"/>
      </w:pPr>
      <w:r>
        <w:t xml:space="preserve">Code review</w:t>
      </w:r>
    </w:p>
    <w:p>
      <w:r>
        <w:t xml:space="preserve">Every change to the main branch requires approval from two reviewers, at least one of whom owns the affected code. Continuous integration must pass before merging.</w:t>
      </w:r>
    </w:p>
    <w:p>
      <w:pPr>
        <w:pStyle w:val="Heading2"/>
      </w:pPr>
      <w:r>
        <w:t xml:space="preserve">Deployments</w:t>
      </w:r>
    </w:p>
    <w:p>
      <w:r>
        <w:t xml:space="preserve">Production deployments happen on Tuesday, Wednesday and Thursday between 10:00 and 16:00 India Standard Time. Deployments outside this window need approval from the engineering manager on duty.</w:t>
      </w:r>
    </w:p>
    <w:p>
      <w:r>
        <w:t xml:space="preserve">New features ship behind feature flags managed in the Flagship service.</w:t>
      </w:r>
    </w:p>
    <w:p>
      <w:pPr>
        <w:pStyle w:val="Heading2"/>
      </w:pPr>
      <w:r>
        <w:t xml:space="preserve">On-call</w:t>
      </w:r>
    </w:p>
    <w:p>
      <w:r>
        <w:t xml:space="preserve">The on-call rotation is weekly and hands over every Monday at 10:00. New engineers shadow one full rotation before joining as primary on-call.</w:t>
      </w:r>
    </w:p>
    <w:p>
      <w:pPr>
        <w:pStyle w:val="Heading2"/>
      </w:pPr>
      <w:r>
        <w:t xml:space="preserve">Environments</w:t>
      </w:r>
    </w:p>
    <w:p>
      <w:r>
        <w:t xml:space="preserve">The staging environment mirrors production configuration and is refreshed with anonymised data every Sunday.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2026-10-10T09:55:56.328Z</dcterms:created>
  <dcterms:modified xsi:type="dcterms:W3CDTF">2026-10-10T09:55:56.328Z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