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FC5D0" w14:textId="05AA54D9" w:rsidR="00934744" w:rsidRDefault="00806C78" w:rsidP="00806C78">
      <w:pPr>
        <w:jc w:val="center"/>
        <w:rPr>
          <w:b/>
          <w:bCs/>
          <w:sz w:val="36"/>
          <w:szCs w:val="36"/>
          <w:u w:val="single"/>
        </w:rPr>
      </w:pPr>
      <w:proofErr w:type="spellStart"/>
      <w:r w:rsidRPr="00806C78">
        <w:rPr>
          <w:b/>
          <w:bCs/>
          <w:sz w:val="36"/>
          <w:szCs w:val="36"/>
          <w:u w:val="single"/>
        </w:rPr>
        <w:t>FinSearch</w:t>
      </w:r>
      <w:proofErr w:type="spellEnd"/>
      <w:r w:rsidRPr="00806C78">
        <w:rPr>
          <w:b/>
          <w:bCs/>
          <w:sz w:val="36"/>
          <w:szCs w:val="36"/>
          <w:u w:val="single"/>
        </w:rPr>
        <w:t xml:space="preserve"> Mid-Term Report</w:t>
      </w:r>
    </w:p>
    <w:p w14:paraId="116A7F4B" w14:textId="0C553638" w:rsidR="00806C78" w:rsidRDefault="00806C78" w:rsidP="00806C78">
      <w:pPr>
        <w:rPr>
          <w:b/>
          <w:bCs/>
          <w:sz w:val="28"/>
          <w:szCs w:val="28"/>
        </w:rPr>
      </w:pPr>
      <w:r>
        <w:rPr>
          <w:b/>
          <w:bCs/>
          <w:sz w:val="28"/>
          <w:szCs w:val="28"/>
          <w:u w:val="single"/>
        </w:rPr>
        <w:t>Topic</w:t>
      </w:r>
      <w:r>
        <w:rPr>
          <w:b/>
          <w:bCs/>
          <w:sz w:val="28"/>
          <w:szCs w:val="28"/>
        </w:rPr>
        <w:t>: Option pricing models and their accuracy</w:t>
      </w:r>
    </w:p>
    <w:p w14:paraId="76C576C8" w14:textId="449C089F" w:rsidR="00806C78" w:rsidRDefault="00806C78" w:rsidP="00806C78">
      <w:pPr>
        <w:rPr>
          <w:sz w:val="28"/>
          <w:szCs w:val="28"/>
        </w:rPr>
      </w:pPr>
      <w:r>
        <w:rPr>
          <w:b/>
          <w:bCs/>
          <w:sz w:val="28"/>
          <w:szCs w:val="28"/>
          <w:u w:val="single"/>
        </w:rPr>
        <w:t>Group</w:t>
      </w:r>
      <w:r>
        <w:rPr>
          <w:b/>
          <w:bCs/>
          <w:sz w:val="28"/>
          <w:szCs w:val="28"/>
        </w:rPr>
        <w:t>: E 10</w:t>
      </w:r>
    </w:p>
    <w:tbl>
      <w:tblPr>
        <w:tblStyle w:val="GridTable1Light"/>
        <w:tblW w:w="0" w:type="auto"/>
        <w:tblLook w:val="04A0" w:firstRow="1" w:lastRow="0" w:firstColumn="1" w:lastColumn="0" w:noHBand="0" w:noVBand="1"/>
      </w:tblPr>
      <w:tblGrid>
        <w:gridCol w:w="3005"/>
        <w:gridCol w:w="3005"/>
        <w:gridCol w:w="3006"/>
      </w:tblGrid>
      <w:tr w:rsidR="00806C78" w14:paraId="0522C5DF" w14:textId="77777777" w:rsidTr="00806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E7E6E6" w:themeFill="background2"/>
          </w:tcPr>
          <w:p w14:paraId="3A845EBA" w14:textId="0C80A79A" w:rsidR="00806C78" w:rsidRDefault="00806C78" w:rsidP="00806C78">
            <w:pPr>
              <w:rPr>
                <w:sz w:val="28"/>
                <w:szCs w:val="28"/>
              </w:rPr>
            </w:pPr>
            <w:r>
              <w:rPr>
                <w:sz w:val="28"/>
                <w:szCs w:val="28"/>
              </w:rPr>
              <w:t>Sr No</w:t>
            </w:r>
          </w:p>
        </w:tc>
        <w:tc>
          <w:tcPr>
            <w:tcW w:w="3005" w:type="dxa"/>
            <w:shd w:val="clear" w:color="auto" w:fill="E7E6E6" w:themeFill="background2"/>
          </w:tcPr>
          <w:p w14:paraId="0332C7BC" w14:textId="2E34988F" w:rsidR="00806C78" w:rsidRDefault="00806C78" w:rsidP="00806C7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Name</w:t>
            </w:r>
          </w:p>
        </w:tc>
        <w:tc>
          <w:tcPr>
            <w:tcW w:w="3006" w:type="dxa"/>
            <w:shd w:val="clear" w:color="auto" w:fill="E7E6E6" w:themeFill="background2"/>
          </w:tcPr>
          <w:p w14:paraId="4E2539AF" w14:textId="4DC71021" w:rsidR="00806C78" w:rsidRDefault="00806C78" w:rsidP="00806C7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Roll No</w:t>
            </w:r>
          </w:p>
        </w:tc>
      </w:tr>
      <w:tr w:rsidR="00806C78" w14:paraId="15C426F2" w14:textId="77777777" w:rsidTr="00806C78">
        <w:tc>
          <w:tcPr>
            <w:cnfStyle w:val="001000000000" w:firstRow="0" w:lastRow="0" w:firstColumn="1" w:lastColumn="0" w:oddVBand="0" w:evenVBand="0" w:oddHBand="0" w:evenHBand="0" w:firstRowFirstColumn="0" w:firstRowLastColumn="0" w:lastRowFirstColumn="0" w:lastRowLastColumn="0"/>
            <w:tcW w:w="3005" w:type="dxa"/>
          </w:tcPr>
          <w:p w14:paraId="220DB795" w14:textId="5B2B4035" w:rsidR="00806C78" w:rsidRPr="00806C78" w:rsidRDefault="00806C78" w:rsidP="00806C78">
            <w:pPr>
              <w:rPr>
                <w:b w:val="0"/>
                <w:bCs w:val="0"/>
                <w:sz w:val="28"/>
                <w:szCs w:val="28"/>
              </w:rPr>
            </w:pPr>
            <w:r w:rsidRPr="00806C78">
              <w:rPr>
                <w:b w:val="0"/>
                <w:bCs w:val="0"/>
                <w:sz w:val="28"/>
                <w:szCs w:val="28"/>
              </w:rPr>
              <w:t>1</w:t>
            </w:r>
          </w:p>
        </w:tc>
        <w:tc>
          <w:tcPr>
            <w:tcW w:w="3005" w:type="dxa"/>
          </w:tcPr>
          <w:p w14:paraId="0348921E" w14:textId="7BBC91BB" w:rsidR="00806C78" w:rsidRDefault="00806C78" w:rsidP="00806C78">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Dattaraj</w:t>
            </w:r>
            <w:proofErr w:type="spellEnd"/>
            <w:r>
              <w:rPr>
                <w:sz w:val="28"/>
                <w:szCs w:val="28"/>
              </w:rPr>
              <w:t xml:space="preserve"> Salunkhe</w:t>
            </w:r>
          </w:p>
        </w:tc>
        <w:tc>
          <w:tcPr>
            <w:tcW w:w="3006" w:type="dxa"/>
          </w:tcPr>
          <w:p w14:paraId="121A4B37" w14:textId="4C29AC3C" w:rsidR="00806C78" w:rsidRDefault="00A7230F" w:rsidP="00806C7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22B1296</w:t>
            </w:r>
          </w:p>
        </w:tc>
      </w:tr>
      <w:tr w:rsidR="00806C78" w14:paraId="40D8479B" w14:textId="77777777" w:rsidTr="00806C78">
        <w:tc>
          <w:tcPr>
            <w:cnfStyle w:val="001000000000" w:firstRow="0" w:lastRow="0" w:firstColumn="1" w:lastColumn="0" w:oddVBand="0" w:evenVBand="0" w:oddHBand="0" w:evenHBand="0" w:firstRowFirstColumn="0" w:firstRowLastColumn="0" w:lastRowFirstColumn="0" w:lastRowLastColumn="0"/>
            <w:tcW w:w="3005" w:type="dxa"/>
          </w:tcPr>
          <w:p w14:paraId="2116D19B" w14:textId="4194BF55" w:rsidR="00806C78" w:rsidRPr="00806C78" w:rsidRDefault="00806C78" w:rsidP="00806C78">
            <w:pPr>
              <w:rPr>
                <w:b w:val="0"/>
                <w:bCs w:val="0"/>
                <w:sz w:val="28"/>
                <w:szCs w:val="28"/>
              </w:rPr>
            </w:pPr>
            <w:r>
              <w:rPr>
                <w:b w:val="0"/>
                <w:bCs w:val="0"/>
                <w:sz w:val="28"/>
                <w:szCs w:val="28"/>
              </w:rPr>
              <w:t>2</w:t>
            </w:r>
          </w:p>
        </w:tc>
        <w:tc>
          <w:tcPr>
            <w:tcW w:w="3005" w:type="dxa"/>
          </w:tcPr>
          <w:p w14:paraId="0373E9ED" w14:textId="0C48AAA1" w:rsidR="00806C78" w:rsidRDefault="00806C78" w:rsidP="00806C7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Kshitij Bahadarpurkar</w:t>
            </w:r>
          </w:p>
        </w:tc>
        <w:tc>
          <w:tcPr>
            <w:tcW w:w="3006" w:type="dxa"/>
          </w:tcPr>
          <w:p w14:paraId="10E1C892" w14:textId="6B263AA7" w:rsidR="00806C78" w:rsidRDefault="00806C78" w:rsidP="00806C7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22B1802</w:t>
            </w:r>
          </w:p>
        </w:tc>
      </w:tr>
      <w:tr w:rsidR="00806C78" w14:paraId="18B35514" w14:textId="77777777" w:rsidTr="00806C78">
        <w:tc>
          <w:tcPr>
            <w:cnfStyle w:val="001000000000" w:firstRow="0" w:lastRow="0" w:firstColumn="1" w:lastColumn="0" w:oddVBand="0" w:evenVBand="0" w:oddHBand="0" w:evenHBand="0" w:firstRowFirstColumn="0" w:firstRowLastColumn="0" w:lastRowFirstColumn="0" w:lastRowLastColumn="0"/>
            <w:tcW w:w="3005" w:type="dxa"/>
          </w:tcPr>
          <w:p w14:paraId="443FD27C" w14:textId="027D0350" w:rsidR="00806C78" w:rsidRPr="00806C78" w:rsidRDefault="00806C78" w:rsidP="00806C78">
            <w:pPr>
              <w:rPr>
                <w:b w:val="0"/>
                <w:bCs w:val="0"/>
                <w:sz w:val="28"/>
                <w:szCs w:val="28"/>
              </w:rPr>
            </w:pPr>
            <w:r w:rsidRPr="00806C78">
              <w:rPr>
                <w:b w:val="0"/>
                <w:bCs w:val="0"/>
                <w:sz w:val="28"/>
                <w:szCs w:val="28"/>
              </w:rPr>
              <w:t>3</w:t>
            </w:r>
          </w:p>
        </w:tc>
        <w:tc>
          <w:tcPr>
            <w:tcW w:w="3005" w:type="dxa"/>
          </w:tcPr>
          <w:p w14:paraId="5F7ABC55" w14:textId="042388AD" w:rsidR="00806C78" w:rsidRDefault="00806C78" w:rsidP="00806C7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Swayam Patel</w:t>
            </w:r>
          </w:p>
        </w:tc>
        <w:tc>
          <w:tcPr>
            <w:tcW w:w="3006" w:type="dxa"/>
          </w:tcPr>
          <w:p w14:paraId="0297E831" w14:textId="786E6935" w:rsidR="00806C78" w:rsidRDefault="00806C78" w:rsidP="00806C7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22B1816</w:t>
            </w:r>
          </w:p>
        </w:tc>
      </w:tr>
      <w:tr w:rsidR="00806C78" w14:paraId="03220A08" w14:textId="77777777" w:rsidTr="00806C78">
        <w:tc>
          <w:tcPr>
            <w:cnfStyle w:val="001000000000" w:firstRow="0" w:lastRow="0" w:firstColumn="1" w:lastColumn="0" w:oddVBand="0" w:evenVBand="0" w:oddHBand="0" w:evenHBand="0" w:firstRowFirstColumn="0" w:firstRowLastColumn="0" w:lastRowFirstColumn="0" w:lastRowLastColumn="0"/>
            <w:tcW w:w="3005" w:type="dxa"/>
          </w:tcPr>
          <w:p w14:paraId="32D3995D" w14:textId="10F4C8F7" w:rsidR="00806C78" w:rsidRPr="00806C78" w:rsidRDefault="00806C78" w:rsidP="00806C78">
            <w:pPr>
              <w:rPr>
                <w:b w:val="0"/>
                <w:bCs w:val="0"/>
                <w:sz w:val="28"/>
                <w:szCs w:val="28"/>
              </w:rPr>
            </w:pPr>
            <w:r w:rsidRPr="00806C78">
              <w:rPr>
                <w:b w:val="0"/>
                <w:bCs w:val="0"/>
                <w:sz w:val="28"/>
                <w:szCs w:val="28"/>
              </w:rPr>
              <w:t>4</w:t>
            </w:r>
          </w:p>
        </w:tc>
        <w:tc>
          <w:tcPr>
            <w:tcW w:w="3005" w:type="dxa"/>
          </w:tcPr>
          <w:p w14:paraId="7AAF5EFF" w14:textId="6DFF2C2A" w:rsidR="00806C78" w:rsidRDefault="00806C78" w:rsidP="00806C7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Priyansh Singh</w:t>
            </w:r>
          </w:p>
        </w:tc>
        <w:tc>
          <w:tcPr>
            <w:tcW w:w="3006" w:type="dxa"/>
          </w:tcPr>
          <w:p w14:paraId="34DC5127" w14:textId="16D4B97A" w:rsidR="00806C78" w:rsidRDefault="00806C78" w:rsidP="00806C7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22B1856</w:t>
            </w:r>
          </w:p>
        </w:tc>
      </w:tr>
    </w:tbl>
    <w:p w14:paraId="73411316" w14:textId="77777777" w:rsidR="00806C78" w:rsidRDefault="00806C78" w:rsidP="00806C78">
      <w:pPr>
        <w:rPr>
          <w:sz w:val="28"/>
          <w:szCs w:val="28"/>
        </w:rPr>
      </w:pPr>
    </w:p>
    <w:p w14:paraId="01F43E62" w14:textId="46C84C01" w:rsidR="00806C78" w:rsidRDefault="00806C78" w:rsidP="00806C78">
      <w:pPr>
        <w:rPr>
          <w:sz w:val="24"/>
          <w:szCs w:val="24"/>
        </w:rPr>
      </w:pPr>
      <w:r>
        <w:rPr>
          <w:sz w:val="24"/>
          <w:szCs w:val="24"/>
        </w:rPr>
        <w:t>The report consists of 3 sections:</w:t>
      </w:r>
    </w:p>
    <w:p w14:paraId="02951AEE" w14:textId="6C9086EF" w:rsidR="00806C78" w:rsidRDefault="00806C78" w:rsidP="00806C78">
      <w:pPr>
        <w:pStyle w:val="ListParagraph"/>
        <w:numPr>
          <w:ilvl w:val="0"/>
          <w:numId w:val="1"/>
        </w:numPr>
        <w:rPr>
          <w:sz w:val="24"/>
          <w:szCs w:val="24"/>
        </w:rPr>
      </w:pPr>
      <w:r>
        <w:rPr>
          <w:sz w:val="24"/>
          <w:szCs w:val="24"/>
        </w:rPr>
        <w:t>The Black-Scholes Model: Working principles, assumptions for the model, advantages and limitations</w:t>
      </w:r>
    </w:p>
    <w:p w14:paraId="7DF2FC93" w14:textId="2F527C3F" w:rsidR="00806C78" w:rsidRDefault="00806C78" w:rsidP="00806C78">
      <w:pPr>
        <w:pStyle w:val="ListParagraph"/>
        <w:numPr>
          <w:ilvl w:val="0"/>
          <w:numId w:val="1"/>
        </w:numPr>
        <w:rPr>
          <w:sz w:val="24"/>
          <w:szCs w:val="24"/>
        </w:rPr>
      </w:pPr>
      <w:r>
        <w:rPr>
          <w:sz w:val="24"/>
          <w:szCs w:val="24"/>
        </w:rPr>
        <w:t>The Binomial Model: Framework, working, assumptions, advantages and disadvantages</w:t>
      </w:r>
    </w:p>
    <w:p w14:paraId="5333A7BE" w14:textId="4437A9FC" w:rsidR="00806C78" w:rsidRDefault="00806C78" w:rsidP="00806C78">
      <w:pPr>
        <w:pStyle w:val="ListParagraph"/>
        <w:numPr>
          <w:ilvl w:val="0"/>
          <w:numId w:val="1"/>
        </w:numPr>
        <w:rPr>
          <w:sz w:val="24"/>
          <w:szCs w:val="24"/>
        </w:rPr>
      </w:pPr>
      <w:r>
        <w:rPr>
          <w:sz w:val="24"/>
          <w:szCs w:val="24"/>
        </w:rPr>
        <w:t>Comparison of both models on a dataset: The dataset consists of stock price and the corresponding option price on different days and both the models have been used to predict option prices and the predicted values are compared with the actual values</w:t>
      </w:r>
    </w:p>
    <w:p w14:paraId="3D4B4CE3" w14:textId="77777777" w:rsidR="00806C78" w:rsidRDefault="00806C78" w:rsidP="00806C78">
      <w:pPr>
        <w:pStyle w:val="ListParagraph"/>
        <w:rPr>
          <w:sz w:val="24"/>
          <w:szCs w:val="24"/>
        </w:rPr>
      </w:pPr>
    </w:p>
    <w:p w14:paraId="5D395DE4" w14:textId="77777777" w:rsidR="00806C78" w:rsidRDefault="00806C78" w:rsidP="00E270C7">
      <w:pPr>
        <w:rPr>
          <w:sz w:val="24"/>
          <w:szCs w:val="24"/>
        </w:rPr>
      </w:pPr>
    </w:p>
    <w:p w14:paraId="0BCC4A94" w14:textId="773AA319" w:rsidR="00E270C7" w:rsidRDefault="00E270C7" w:rsidP="00E270C7">
      <w:pPr>
        <w:pStyle w:val="ListParagraph"/>
        <w:numPr>
          <w:ilvl w:val="0"/>
          <w:numId w:val="2"/>
        </w:numPr>
        <w:rPr>
          <w:b/>
          <w:bCs/>
          <w:sz w:val="28"/>
          <w:szCs w:val="28"/>
        </w:rPr>
      </w:pPr>
      <w:r w:rsidRPr="00E270C7">
        <w:rPr>
          <w:b/>
          <w:bCs/>
          <w:sz w:val="28"/>
          <w:szCs w:val="28"/>
        </w:rPr>
        <w:t>The Black Scholes Model</w:t>
      </w:r>
    </w:p>
    <w:p w14:paraId="54811BFB" w14:textId="77777777" w:rsidR="00E270C7" w:rsidRDefault="00E270C7" w:rsidP="00E270C7">
      <w:pPr>
        <w:rPr>
          <w:sz w:val="24"/>
          <w:szCs w:val="24"/>
        </w:rPr>
      </w:pPr>
      <w:r w:rsidRPr="00FF7EBD">
        <w:rPr>
          <w:sz w:val="24"/>
          <w:szCs w:val="24"/>
        </w:rPr>
        <w:t>The Black–Scholes or Black–Scholes–Merton model is a mathematical model for the dynamics of a financial market containing derivative investment instruments. From the parabolic partial differential equation in the model, known as the Black–Scholes equation, one can deduce the Black–Scholes formula, which gives a theoretical estimate of the price of European-style options and shows that the option has a unique price given the risk of the security and its expected return</w:t>
      </w:r>
      <w:r>
        <w:rPr>
          <w:sz w:val="24"/>
          <w:szCs w:val="24"/>
        </w:rPr>
        <w:t>.</w:t>
      </w:r>
    </w:p>
    <w:p w14:paraId="781B40C7" w14:textId="77777777" w:rsidR="00E270C7" w:rsidRPr="00FF7EBD" w:rsidRDefault="00E270C7" w:rsidP="00E270C7">
      <w:pPr>
        <w:pStyle w:val="ListParagraph"/>
        <w:numPr>
          <w:ilvl w:val="0"/>
          <w:numId w:val="3"/>
        </w:numPr>
        <w:rPr>
          <w:b/>
          <w:bCs/>
          <w:sz w:val="24"/>
          <w:szCs w:val="24"/>
        </w:rPr>
      </w:pPr>
      <w:r w:rsidRPr="00FF7EBD">
        <w:rPr>
          <w:b/>
          <w:bCs/>
          <w:sz w:val="24"/>
          <w:szCs w:val="24"/>
        </w:rPr>
        <w:t xml:space="preserve">The </w:t>
      </w:r>
      <w:r>
        <w:rPr>
          <w:b/>
          <w:bCs/>
          <w:sz w:val="24"/>
          <w:szCs w:val="24"/>
        </w:rPr>
        <w:t>D</w:t>
      </w:r>
      <w:r w:rsidRPr="00FF7EBD">
        <w:rPr>
          <w:b/>
          <w:bCs/>
          <w:sz w:val="24"/>
          <w:szCs w:val="24"/>
        </w:rPr>
        <w:t>ifferential Equation</w:t>
      </w:r>
    </w:p>
    <w:p w14:paraId="489105E8" w14:textId="77777777" w:rsidR="00E270C7" w:rsidRDefault="00E270C7" w:rsidP="00E270C7">
      <w:pPr>
        <w:pStyle w:val="ListParagraph"/>
        <w:rPr>
          <w:sz w:val="24"/>
          <w:szCs w:val="24"/>
        </w:rPr>
      </w:pPr>
      <w:r>
        <w:rPr>
          <w:sz w:val="24"/>
          <w:szCs w:val="24"/>
        </w:rPr>
        <w:t>The Black-Scholes Model is based on the following differential equation</w:t>
      </w:r>
    </w:p>
    <w:p w14:paraId="7E9C799B" w14:textId="77777777" w:rsidR="00E270C7" w:rsidRPr="00FF7EBD" w:rsidRDefault="00000000" w:rsidP="00E270C7">
      <w:pPr>
        <w:pStyle w:val="ListParagrap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V</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r>
            <w:rPr>
              <w:rFonts w:ascii="Cambria Math" w:hAnsi="Cambria Math"/>
              <w:sz w:val="24"/>
              <w:szCs w:val="24"/>
            </w:rPr>
            <m:t>+rS</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∂S</m:t>
              </m:r>
            </m:den>
          </m:f>
          <m:r>
            <w:rPr>
              <w:rFonts w:ascii="Cambria Math" w:hAnsi="Cambria Math"/>
              <w:sz w:val="24"/>
              <w:szCs w:val="24"/>
            </w:rPr>
            <m:t>-rV=0</m:t>
          </m:r>
        </m:oMath>
      </m:oMathPara>
    </w:p>
    <w:p w14:paraId="53F237D4" w14:textId="77777777" w:rsidR="00E270C7" w:rsidRDefault="00E270C7" w:rsidP="00E270C7">
      <w:pPr>
        <w:pStyle w:val="ListParagraph"/>
        <w:rPr>
          <w:rFonts w:eastAsiaTheme="minorEastAsia"/>
          <w:sz w:val="24"/>
          <w:szCs w:val="24"/>
        </w:rPr>
      </w:pPr>
      <w:r>
        <w:rPr>
          <w:rFonts w:eastAsiaTheme="minorEastAsia"/>
          <w:sz w:val="24"/>
          <w:szCs w:val="24"/>
        </w:rPr>
        <w:t>Where:</w:t>
      </w:r>
    </w:p>
    <w:p w14:paraId="0E54980F" w14:textId="77777777" w:rsidR="00E270C7" w:rsidRDefault="00E270C7" w:rsidP="00E270C7">
      <w:pPr>
        <w:pStyle w:val="ListParagraph"/>
        <w:rPr>
          <w:rFonts w:eastAsiaTheme="minorEastAsia"/>
          <w:sz w:val="24"/>
          <w:szCs w:val="24"/>
        </w:rPr>
      </w:pPr>
      <w:r>
        <w:rPr>
          <w:rFonts w:eastAsiaTheme="minorEastAsia"/>
          <w:i/>
          <w:iCs/>
          <w:sz w:val="24"/>
          <w:szCs w:val="24"/>
        </w:rPr>
        <w:t>V</w:t>
      </w:r>
      <w:r>
        <w:rPr>
          <w:rFonts w:eastAsiaTheme="minorEastAsia"/>
          <w:sz w:val="24"/>
          <w:szCs w:val="24"/>
        </w:rPr>
        <w:t>: Price of the option</w:t>
      </w:r>
    </w:p>
    <w:p w14:paraId="5E5A3B55" w14:textId="77777777" w:rsidR="00E270C7" w:rsidRDefault="00E270C7" w:rsidP="00E270C7">
      <w:pPr>
        <w:pStyle w:val="ListParagraph"/>
        <w:rPr>
          <w:rFonts w:eastAsiaTheme="minorEastAsia"/>
          <w:sz w:val="24"/>
          <w:szCs w:val="24"/>
        </w:rPr>
      </w:pPr>
      <w:r>
        <w:rPr>
          <w:rFonts w:eastAsiaTheme="minorEastAsia"/>
          <w:i/>
          <w:iCs/>
          <w:sz w:val="24"/>
          <w:szCs w:val="24"/>
        </w:rPr>
        <w:t>S</w:t>
      </w:r>
      <w:r>
        <w:rPr>
          <w:rFonts w:eastAsiaTheme="minorEastAsia"/>
          <w:sz w:val="24"/>
          <w:szCs w:val="24"/>
        </w:rPr>
        <w:t>: Price of the Stock</w:t>
      </w:r>
    </w:p>
    <w:p w14:paraId="46A31B72" w14:textId="77777777" w:rsidR="00E270C7" w:rsidRDefault="00E270C7" w:rsidP="00E270C7">
      <w:pPr>
        <w:pStyle w:val="ListParagraph"/>
        <w:rPr>
          <w:sz w:val="24"/>
          <w:szCs w:val="24"/>
        </w:rPr>
      </w:pPr>
      <w:r>
        <w:rPr>
          <w:rFonts w:eastAsiaTheme="minorEastAsia"/>
          <w:i/>
          <w:iCs/>
          <w:sz w:val="24"/>
          <w:szCs w:val="24"/>
        </w:rPr>
        <w:t>r</w:t>
      </w:r>
      <w:r w:rsidRPr="00FF7EBD">
        <w:rPr>
          <w:rFonts w:eastAsiaTheme="minorEastAsia"/>
          <w:sz w:val="24"/>
          <w:szCs w:val="24"/>
        </w:rPr>
        <w:t>:</w:t>
      </w:r>
      <w:r>
        <w:rPr>
          <w:sz w:val="24"/>
          <w:szCs w:val="24"/>
        </w:rPr>
        <w:t xml:space="preserve"> Risk free interest rate</w:t>
      </w:r>
    </w:p>
    <w:p w14:paraId="7A60D002" w14:textId="77777777" w:rsidR="00E270C7" w:rsidRDefault="00E270C7" w:rsidP="00E270C7">
      <w:pPr>
        <w:pStyle w:val="ListParagraph"/>
        <w:rPr>
          <w:rFonts w:eastAsiaTheme="minorEastAsia" w:cstheme="minorHAnsi"/>
          <w:sz w:val="24"/>
          <w:szCs w:val="24"/>
        </w:rPr>
      </w:pPr>
      <w:r>
        <w:rPr>
          <w:rFonts w:eastAsiaTheme="minorEastAsia" w:cstheme="minorHAnsi"/>
          <w:i/>
          <w:iCs/>
          <w:sz w:val="24"/>
          <w:szCs w:val="24"/>
        </w:rPr>
        <w:t xml:space="preserve">σ: </w:t>
      </w:r>
      <w:r>
        <w:rPr>
          <w:rFonts w:eastAsiaTheme="minorEastAsia" w:cstheme="minorHAnsi"/>
          <w:sz w:val="24"/>
          <w:szCs w:val="24"/>
        </w:rPr>
        <w:t>Volatility of the underlying asset (standard deviation of stock price’s return)</w:t>
      </w:r>
    </w:p>
    <w:p w14:paraId="6F18D6A2" w14:textId="77777777" w:rsidR="00E270C7" w:rsidRDefault="00E270C7" w:rsidP="00E270C7">
      <w:pPr>
        <w:pStyle w:val="ListParagraph"/>
        <w:rPr>
          <w:rFonts w:eastAsiaTheme="minorEastAsia" w:cstheme="minorHAnsi"/>
          <w:sz w:val="24"/>
          <w:szCs w:val="24"/>
        </w:rPr>
      </w:pPr>
    </w:p>
    <w:p w14:paraId="26EEF313" w14:textId="77777777" w:rsidR="00E270C7" w:rsidRDefault="00E270C7" w:rsidP="00E270C7">
      <w:pPr>
        <w:pStyle w:val="ListParagraph"/>
        <w:rPr>
          <w:rFonts w:eastAsiaTheme="minorEastAsia" w:cstheme="minorHAnsi"/>
          <w:sz w:val="24"/>
          <w:szCs w:val="24"/>
        </w:rPr>
      </w:pPr>
      <w:r>
        <w:rPr>
          <w:rFonts w:eastAsiaTheme="minorEastAsia" w:cstheme="minorHAnsi"/>
          <w:sz w:val="24"/>
          <w:szCs w:val="24"/>
        </w:rPr>
        <w:lastRenderedPageBreak/>
        <w:t>After Solving the Differential Equation, the price of a European Style option is given by</w:t>
      </w:r>
    </w:p>
    <w:p w14:paraId="37EFDADF" w14:textId="77777777" w:rsidR="00E270C7" w:rsidRDefault="00E270C7" w:rsidP="00E270C7">
      <w:pPr>
        <w:pStyle w:val="ListParagraph"/>
        <w:rPr>
          <w:rFonts w:eastAsiaTheme="minorEastAsia" w:cstheme="minorHAnsi"/>
          <w:sz w:val="24"/>
          <w:szCs w:val="24"/>
        </w:rPr>
      </w:pPr>
      <w:r>
        <w:rPr>
          <w:rFonts w:eastAsiaTheme="minorEastAsia" w:cstheme="minorHAnsi"/>
          <w:sz w:val="24"/>
          <w:szCs w:val="24"/>
        </w:rPr>
        <w:t xml:space="preserve">Call Option: </w:t>
      </w:r>
      <m:oMath>
        <m:r>
          <w:rPr>
            <w:rFonts w:ascii="Cambria Math" w:eastAsiaTheme="minorEastAsia" w:hAnsi="Cambria Math" w:cstheme="minorHAnsi"/>
            <w:sz w:val="24"/>
            <w:szCs w:val="24"/>
          </w:rPr>
          <m:t>SN</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1</m:t>
                </m:r>
              </m:sub>
            </m:sSub>
          </m:e>
        </m:d>
        <m:r>
          <w:rPr>
            <w:rFonts w:ascii="Cambria Math" w:eastAsiaTheme="minorEastAsia" w:hAnsi="Cambria Math" w:cstheme="minorHAnsi"/>
            <w:sz w:val="24"/>
            <w:szCs w:val="24"/>
          </w:rPr>
          <m:t>-K</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-rT</m:t>
            </m:r>
          </m:sup>
        </m:sSup>
        <m:r>
          <w:rPr>
            <w:rFonts w:ascii="Cambria Math" w:eastAsiaTheme="minorEastAsia" w:hAnsi="Cambria Math" w:cstheme="minorHAnsi"/>
            <w:sz w:val="24"/>
            <w:szCs w:val="24"/>
          </w:rPr>
          <m:t>N(</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w:p>
    <w:p w14:paraId="07AC74FB" w14:textId="77777777" w:rsidR="00E270C7" w:rsidRDefault="00E270C7" w:rsidP="00E270C7">
      <w:pPr>
        <w:pStyle w:val="ListParagraph"/>
        <w:rPr>
          <w:rFonts w:eastAsiaTheme="minorEastAsia" w:cstheme="minorHAnsi"/>
          <w:sz w:val="24"/>
          <w:szCs w:val="24"/>
        </w:rPr>
      </w:pPr>
      <w:r>
        <w:rPr>
          <w:rFonts w:eastAsiaTheme="minorEastAsia" w:cstheme="minorHAnsi"/>
          <w:sz w:val="24"/>
          <w:szCs w:val="24"/>
        </w:rPr>
        <w:t xml:space="preserve">Put Option: </w:t>
      </w:r>
      <m:oMath>
        <m:r>
          <w:rPr>
            <w:rFonts w:ascii="Cambria Math" w:eastAsiaTheme="minorEastAsia" w:hAnsi="Cambria Math" w:cstheme="minorHAnsi"/>
            <w:sz w:val="24"/>
            <w:szCs w:val="24"/>
          </w:rPr>
          <m:t>K</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-rT</m:t>
            </m:r>
          </m:sup>
        </m:sSup>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2</m:t>
                </m:r>
              </m:sub>
            </m:sSub>
          </m:e>
        </m:d>
        <m:r>
          <w:rPr>
            <w:rFonts w:ascii="Cambria Math" w:eastAsiaTheme="minorEastAsia" w:hAnsi="Cambria Math" w:cstheme="minorHAnsi"/>
            <w:sz w:val="24"/>
            <w:szCs w:val="24"/>
          </w:rPr>
          <m:t>-SN</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1</m:t>
                </m:r>
              </m:sub>
            </m:sSub>
          </m:e>
        </m:d>
      </m:oMath>
    </w:p>
    <w:p w14:paraId="7E107E19" w14:textId="77777777" w:rsidR="00E270C7" w:rsidRDefault="00E270C7" w:rsidP="00E270C7">
      <w:pPr>
        <w:pStyle w:val="ListParagraph"/>
        <w:rPr>
          <w:rFonts w:eastAsiaTheme="minorEastAsia" w:cstheme="minorHAnsi"/>
          <w:sz w:val="24"/>
          <w:szCs w:val="24"/>
        </w:rPr>
      </w:pPr>
    </w:p>
    <w:p w14:paraId="59C278C5" w14:textId="77777777" w:rsidR="00E270C7" w:rsidRDefault="00E270C7" w:rsidP="00E270C7">
      <w:pPr>
        <w:pStyle w:val="ListParagraph"/>
        <w:rPr>
          <w:rFonts w:eastAsiaTheme="minorEastAsia" w:cstheme="minorHAnsi"/>
          <w:sz w:val="24"/>
          <w:szCs w:val="24"/>
        </w:rPr>
      </w:pPr>
      <w:r>
        <w:rPr>
          <w:rFonts w:eastAsiaTheme="minorEastAsia" w:cstheme="minorHAnsi"/>
          <w:sz w:val="24"/>
          <w:szCs w:val="24"/>
        </w:rPr>
        <w:t>In these Equations:</w:t>
      </w:r>
    </w:p>
    <w:p w14:paraId="14A008CB" w14:textId="77777777" w:rsidR="00E270C7" w:rsidRDefault="00E270C7" w:rsidP="00E270C7">
      <w:pPr>
        <w:pStyle w:val="ListParagraph"/>
        <w:rPr>
          <w:rFonts w:eastAsiaTheme="minorEastAsia" w:cstheme="minorHAnsi"/>
          <w:sz w:val="24"/>
          <w:szCs w:val="24"/>
        </w:rPr>
      </w:pPr>
      <w:r>
        <w:rPr>
          <w:rFonts w:eastAsiaTheme="minorEastAsia" w:cstheme="minorHAnsi"/>
          <w:i/>
          <w:iCs/>
          <w:sz w:val="24"/>
          <w:szCs w:val="24"/>
        </w:rPr>
        <w:t>K:</w:t>
      </w:r>
      <w:r>
        <w:rPr>
          <w:rFonts w:eastAsiaTheme="minorEastAsia" w:cstheme="minorHAnsi"/>
          <w:sz w:val="24"/>
          <w:szCs w:val="24"/>
        </w:rPr>
        <w:t xml:space="preserve"> Strike Price of the option</w:t>
      </w:r>
    </w:p>
    <w:p w14:paraId="5A7E0473" w14:textId="77777777" w:rsidR="00E270C7" w:rsidRDefault="00E270C7" w:rsidP="00E270C7">
      <w:pPr>
        <w:pStyle w:val="ListParagraph"/>
        <w:rPr>
          <w:rFonts w:eastAsiaTheme="minorEastAsia" w:cstheme="minorHAnsi"/>
          <w:sz w:val="24"/>
          <w:szCs w:val="24"/>
        </w:rPr>
      </w:pPr>
      <w:r>
        <w:rPr>
          <w:rFonts w:eastAsiaTheme="minorEastAsia" w:cstheme="minorHAnsi"/>
          <w:i/>
          <w:iCs/>
          <w:sz w:val="24"/>
          <w:szCs w:val="24"/>
        </w:rPr>
        <w:t>T:</w:t>
      </w:r>
      <w:r>
        <w:rPr>
          <w:rFonts w:eastAsiaTheme="minorEastAsia" w:cstheme="minorHAnsi"/>
          <w:sz w:val="24"/>
          <w:szCs w:val="24"/>
        </w:rPr>
        <w:t xml:space="preserve"> Time for option Expiry</w:t>
      </w:r>
    </w:p>
    <w:p w14:paraId="2F7D8C2A" w14:textId="77777777" w:rsidR="00E270C7" w:rsidRDefault="00000000" w:rsidP="00E270C7">
      <w:pPr>
        <w:pStyle w:val="ListParagraph"/>
        <w:rPr>
          <w:rFonts w:eastAsiaTheme="minorEastAsia" w:cstheme="minorHAnsi"/>
          <w:iCs/>
          <w:sz w:val="24"/>
          <w:szCs w:val="24"/>
        </w:rPr>
      </w:p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1</m:t>
            </m:r>
          </m:sub>
        </m:sSub>
      </m:oMath>
      <w:r w:rsidR="00E270C7">
        <w:rPr>
          <w:rFonts w:eastAsiaTheme="minorEastAsia" w:cstheme="minorHAnsi"/>
          <w:iCs/>
          <w:sz w:val="24"/>
          <w:szCs w:val="24"/>
        </w:rPr>
        <w:t xml:space="preserve">: </w:t>
      </w:r>
      <m:oMath>
        <m:f>
          <m:fPr>
            <m:ctrlPr>
              <w:rPr>
                <w:rFonts w:ascii="Cambria Math" w:eastAsiaTheme="minorEastAsia" w:hAnsi="Cambria Math" w:cstheme="minorHAnsi"/>
                <w:i/>
                <w:iCs/>
                <w:sz w:val="24"/>
                <w:szCs w:val="24"/>
              </w:rPr>
            </m:ctrlPr>
          </m:fPr>
          <m:num>
            <m:func>
              <m:funcPr>
                <m:ctrlPr>
                  <w:rPr>
                    <w:rFonts w:ascii="Cambria Math" w:eastAsiaTheme="minorEastAsia" w:hAnsi="Cambria Math" w:cstheme="minorHAnsi"/>
                    <w:iCs/>
                    <w:sz w:val="24"/>
                    <w:szCs w:val="24"/>
                  </w:rPr>
                </m:ctrlPr>
              </m:funcPr>
              <m:fName>
                <m:r>
                  <m:rPr>
                    <m:sty m:val="p"/>
                  </m:rPr>
                  <w:rPr>
                    <w:rFonts w:ascii="Cambria Math" w:eastAsiaTheme="minorEastAsia" w:hAnsi="Cambria Math" w:cstheme="minorHAnsi"/>
                    <w:sz w:val="24"/>
                    <w:szCs w:val="24"/>
                  </w:rPr>
                  <m:t>ln</m:t>
                </m:r>
              </m:fName>
              <m:e>
                <m:d>
                  <m:dPr>
                    <m:ctrlPr>
                      <w:rPr>
                        <w:rFonts w:ascii="Cambria Math" w:eastAsiaTheme="minorEastAsia" w:hAnsi="Cambria Math" w:cstheme="minorHAnsi"/>
                        <w:i/>
                        <w:iCs/>
                        <w:sz w:val="24"/>
                        <w:szCs w:val="24"/>
                      </w:rPr>
                    </m:ctrlPr>
                  </m:dPr>
                  <m:e>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S</m:t>
                        </m:r>
                      </m:num>
                      <m:den>
                        <m:r>
                          <w:rPr>
                            <w:rFonts w:ascii="Cambria Math" w:eastAsiaTheme="minorEastAsia" w:hAnsi="Cambria Math" w:cstheme="minorHAnsi"/>
                            <w:sz w:val="24"/>
                            <w:szCs w:val="24"/>
                          </w:rPr>
                          <m:t>K</m:t>
                        </m:r>
                      </m:den>
                    </m:f>
                  </m:e>
                </m:d>
              </m:e>
            </m:func>
            <m:r>
              <w:rPr>
                <w:rFonts w:ascii="Cambria Math" w:eastAsiaTheme="minorEastAsia" w:hAnsi="Cambria Math" w:cstheme="minorHAnsi"/>
                <w:sz w:val="24"/>
                <w:szCs w:val="24"/>
              </w:rPr>
              <m:t>+</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r+</m:t>
                </m:r>
                <m:f>
                  <m:fPr>
                    <m:ctrlPr>
                      <w:rPr>
                        <w:rFonts w:ascii="Cambria Math" w:eastAsiaTheme="minorEastAsia" w:hAnsi="Cambria Math" w:cstheme="minorHAnsi"/>
                        <w:i/>
                        <w:iCs/>
                        <w:sz w:val="24"/>
                        <w:szCs w:val="24"/>
                      </w:rPr>
                    </m:ctrlPr>
                  </m:fPr>
                  <m:num>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σ</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2</m:t>
                    </m:r>
                  </m:den>
                </m:f>
              </m:e>
            </m:d>
            <m:r>
              <w:rPr>
                <w:rFonts w:ascii="Cambria Math" w:eastAsiaTheme="minorEastAsia" w:hAnsi="Cambria Math" w:cstheme="minorHAnsi"/>
                <w:sz w:val="24"/>
                <w:szCs w:val="24"/>
              </w:rPr>
              <m:t>T</m:t>
            </m:r>
          </m:num>
          <m:den>
            <m:r>
              <w:rPr>
                <w:rFonts w:ascii="Cambria Math" w:eastAsiaTheme="minorEastAsia" w:hAnsi="Cambria Math" w:cstheme="minorHAnsi"/>
                <w:sz w:val="24"/>
                <w:szCs w:val="24"/>
              </w:rPr>
              <m:t>σ</m:t>
            </m:r>
            <m:rad>
              <m:radPr>
                <m:degHide m:val="1"/>
                <m:ctrlPr>
                  <w:rPr>
                    <w:rFonts w:ascii="Cambria Math" w:eastAsiaTheme="minorEastAsia" w:hAnsi="Cambria Math" w:cstheme="minorHAnsi"/>
                    <w:i/>
                    <w:iCs/>
                    <w:sz w:val="24"/>
                    <w:szCs w:val="24"/>
                  </w:rPr>
                </m:ctrlPr>
              </m:radPr>
              <m:deg/>
              <m:e>
                <m:r>
                  <w:rPr>
                    <w:rFonts w:ascii="Cambria Math" w:eastAsiaTheme="minorEastAsia" w:hAnsi="Cambria Math" w:cstheme="minorHAnsi"/>
                    <w:sz w:val="24"/>
                    <w:szCs w:val="24"/>
                  </w:rPr>
                  <m:t>T</m:t>
                </m:r>
              </m:e>
            </m:rad>
          </m:den>
        </m:f>
      </m:oMath>
    </w:p>
    <w:p w14:paraId="7E76FFAB" w14:textId="77777777" w:rsidR="00E270C7" w:rsidRDefault="00000000" w:rsidP="00E270C7">
      <w:pPr>
        <w:pStyle w:val="ListParagraph"/>
        <w:rPr>
          <w:rFonts w:eastAsiaTheme="minorEastAsia" w:cstheme="minorHAnsi"/>
          <w:iCs/>
          <w:sz w:val="24"/>
          <w:szCs w:val="24"/>
        </w:rPr>
      </w:p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2</m:t>
            </m:r>
          </m:sub>
        </m:sSub>
      </m:oMath>
      <w:r w:rsidR="00E270C7">
        <w:rPr>
          <w:rFonts w:eastAsiaTheme="minorEastAsia" w:cstheme="minorHAnsi"/>
          <w:iCs/>
          <w:sz w:val="24"/>
          <w:szCs w:val="24"/>
        </w:rPr>
        <w:t xml:space="preserve">: </w:t>
      </w: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-σ</m:t>
        </m:r>
        <m:rad>
          <m:radPr>
            <m:degHide m:val="1"/>
            <m:ctrlPr>
              <w:rPr>
                <w:rFonts w:ascii="Cambria Math" w:eastAsiaTheme="minorEastAsia" w:hAnsi="Cambria Math" w:cstheme="minorHAnsi"/>
                <w:i/>
                <w:iCs/>
                <w:sz w:val="24"/>
                <w:szCs w:val="24"/>
              </w:rPr>
            </m:ctrlPr>
          </m:radPr>
          <m:deg/>
          <m:e>
            <m:r>
              <w:rPr>
                <w:rFonts w:ascii="Cambria Math" w:eastAsiaTheme="minorEastAsia" w:hAnsi="Cambria Math" w:cstheme="minorHAnsi"/>
                <w:sz w:val="24"/>
                <w:szCs w:val="24"/>
              </w:rPr>
              <m:t>T</m:t>
            </m:r>
          </m:e>
        </m:rad>
      </m:oMath>
    </w:p>
    <w:p w14:paraId="363B5036" w14:textId="77777777" w:rsidR="00E270C7" w:rsidRDefault="00E270C7" w:rsidP="00E270C7">
      <w:pPr>
        <w:pStyle w:val="ListParagraph"/>
        <w:rPr>
          <w:rFonts w:eastAsiaTheme="minorEastAsia" w:cstheme="minorHAnsi"/>
          <w:iCs/>
          <w:sz w:val="24"/>
          <w:szCs w:val="24"/>
        </w:rPr>
      </w:pPr>
      <w:r>
        <w:rPr>
          <w:rFonts w:eastAsiaTheme="minorEastAsia" w:cstheme="minorHAnsi"/>
          <w:i/>
          <w:sz w:val="24"/>
          <w:szCs w:val="24"/>
        </w:rPr>
        <w:t>N</w:t>
      </w:r>
      <w:r>
        <w:rPr>
          <w:rFonts w:eastAsiaTheme="minorEastAsia" w:cstheme="minorHAnsi"/>
          <w:iCs/>
          <w:sz w:val="24"/>
          <w:szCs w:val="24"/>
        </w:rPr>
        <w:t>: Cumulative Standard Normal Distribution</w:t>
      </w:r>
    </w:p>
    <w:p w14:paraId="1C8102A8" w14:textId="77777777" w:rsidR="00E270C7" w:rsidRDefault="00E270C7" w:rsidP="00E270C7">
      <w:pPr>
        <w:pStyle w:val="ListParagraph"/>
        <w:rPr>
          <w:rFonts w:eastAsiaTheme="minorEastAsia" w:cstheme="minorHAnsi"/>
          <w:iCs/>
          <w:sz w:val="24"/>
          <w:szCs w:val="24"/>
        </w:rPr>
      </w:pPr>
      <w:r>
        <w:rPr>
          <w:rFonts w:eastAsiaTheme="minorEastAsia" w:cstheme="minorHAnsi"/>
          <w:iCs/>
          <w:sz w:val="24"/>
          <w:szCs w:val="24"/>
        </w:rPr>
        <w:t xml:space="preserve">It is defined as </w:t>
      </w:r>
      <m:oMath>
        <m:r>
          <w:rPr>
            <w:rFonts w:ascii="Cambria Math" w:eastAsiaTheme="minorEastAsia" w:hAnsi="Cambria Math" w:cstheme="minorHAnsi"/>
            <w:sz w:val="24"/>
            <w:szCs w:val="24"/>
          </w:rPr>
          <m:t>N</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1</m:t>
            </m:r>
          </m:num>
          <m:den>
            <m:rad>
              <m:radPr>
                <m:degHide m:val="1"/>
                <m:ctrlPr>
                  <w:rPr>
                    <w:rFonts w:ascii="Cambria Math" w:eastAsiaTheme="minorEastAsia" w:hAnsi="Cambria Math" w:cstheme="minorHAnsi"/>
                    <w:i/>
                    <w:iCs/>
                    <w:sz w:val="24"/>
                    <w:szCs w:val="24"/>
                  </w:rPr>
                </m:ctrlPr>
              </m:radPr>
              <m:deg/>
              <m:e>
                <m:r>
                  <w:rPr>
                    <w:rFonts w:ascii="Cambria Math" w:eastAsiaTheme="minorEastAsia" w:hAnsi="Cambria Math" w:cstheme="minorHAnsi"/>
                    <w:sz w:val="24"/>
                    <w:szCs w:val="24"/>
                  </w:rPr>
                  <m:t>2π</m:t>
                </m:r>
              </m:e>
            </m:rad>
          </m:den>
        </m:f>
        <m:nary>
          <m:naryPr>
            <m:limLoc m:val="subSup"/>
            <m:ctrlPr>
              <w:rPr>
                <w:rFonts w:ascii="Cambria Math" w:eastAsiaTheme="minorEastAsia" w:hAnsi="Cambria Math" w:cstheme="minorHAnsi"/>
                <w:i/>
                <w:iCs/>
                <w:sz w:val="24"/>
                <w:szCs w:val="24"/>
              </w:rPr>
            </m:ctrlPr>
          </m:naryPr>
          <m:sub>
            <m:r>
              <w:rPr>
                <w:rFonts w:ascii="Cambria Math" w:eastAsiaTheme="minorEastAsia" w:hAnsi="Cambria Math" w:cstheme="minorHAnsi"/>
                <w:sz w:val="24"/>
                <w:szCs w:val="24"/>
              </w:rPr>
              <m:t>-∞</m:t>
            </m:r>
          </m:sub>
          <m:sup>
            <m:r>
              <w:rPr>
                <w:rFonts w:ascii="Cambria Math" w:eastAsiaTheme="minorEastAsia" w:hAnsi="Cambria Math" w:cstheme="minorHAnsi"/>
                <w:sz w:val="24"/>
                <w:szCs w:val="24"/>
              </w:rPr>
              <m:t>x</m:t>
            </m:r>
          </m:sup>
          <m:e>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e</m:t>
                </m:r>
              </m:e>
              <m:sup>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m:t>
                    </m:r>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t</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2</m:t>
                    </m:r>
                  </m:den>
                </m:f>
              </m:sup>
            </m:sSup>
          </m:e>
        </m:nary>
        <m:r>
          <w:rPr>
            <w:rFonts w:ascii="Cambria Math" w:eastAsiaTheme="minorEastAsia" w:hAnsi="Cambria Math" w:cstheme="minorHAnsi"/>
            <w:sz w:val="24"/>
            <w:szCs w:val="24"/>
          </w:rPr>
          <m:t>dt</m:t>
        </m:r>
      </m:oMath>
    </w:p>
    <w:p w14:paraId="1C4FB51C" w14:textId="77777777" w:rsidR="00E270C7" w:rsidRDefault="00E270C7" w:rsidP="00E270C7">
      <w:pPr>
        <w:pStyle w:val="ListParagraph"/>
        <w:rPr>
          <w:rFonts w:eastAsiaTheme="minorEastAsia" w:cstheme="minorHAnsi"/>
          <w:iCs/>
          <w:sz w:val="24"/>
          <w:szCs w:val="24"/>
        </w:rPr>
      </w:pPr>
    </w:p>
    <w:p w14:paraId="38E3B0FD" w14:textId="77777777" w:rsidR="00E270C7" w:rsidRPr="00F657A9" w:rsidRDefault="00E270C7" w:rsidP="00E270C7">
      <w:pPr>
        <w:pStyle w:val="ListParagraph"/>
        <w:numPr>
          <w:ilvl w:val="0"/>
          <w:numId w:val="3"/>
        </w:numPr>
        <w:rPr>
          <w:rFonts w:eastAsiaTheme="minorEastAsia" w:cstheme="minorHAnsi"/>
          <w:b/>
          <w:bCs/>
          <w:iCs/>
          <w:sz w:val="24"/>
          <w:szCs w:val="24"/>
        </w:rPr>
      </w:pPr>
      <w:r w:rsidRPr="00F657A9">
        <w:rPr>
          <w:rFonts w:eastAsiaTheme="minorEastAsia" w:cstheme="minorHAnsi"/>
          <w:b/>
          <w:bCs/>
          <w:iCs/>
          <w:sz w:val="24"/>
          <w:szCs w:val="24"/>
        </w:rPr>
        <w:t>Assumptions for the Model to work</w:t>
      </w:r>
    </w:p>
    <w:p w14:paraId="1209AE22" w14:textId="77777777" w:rsidR="00E270C7" w:rsidRPr="003220F7" w:rsidRDefault="00E270C7" w:rsidP="00E270C7">
      <w:pPr>
        <w:pStyle w:val="ListParagraph"/>
        <w:numPr>
          <w:ilvl w:val="0"/>
          <w:numId w:val="4"/>
        </w:numPr>
        <w:rPr>
          <w:rFonts w:eastAsiaTheme="minorEastAsia" w:cstheme="minorHAnsi"/>
          <w:iCs/>
          <w:sz w:val="24"/>
          <w:szCs w:val="24"/>
        </w:rPr>
      </w:pPr>
      <w:r w:rsidRPr="003220F7">
        <w:rPr>
          <w:rFonts w:eastAsiaTheme="minorEastAsia" w:cstheme="minorHAnsi"/>
          <w:sz w:val="24"/>
          <w:szCs w:val="24"/>
        </w:rPr>
        <w:t>No dividends are paid out during the life of the option</w:t>
      </w:r>
    </w:p>
    <w:p w14:paraId="186A0820" w14:textId="77777777" w:rsidR="00E270C7" w:rsidRDefault="00E270C7" w:rsidP="00E270C7">
      <w:pPr>
        <w:pStyle w:val="ListParagraph"/>
        <w:numPr>
          <w:ilvl w:val="0"/>
          <w:numId w:val="4"/>
        </w:numPr>
        <w:shd w:val="clear" w:color="auto" w:fill="FFFFFF"/>
        <w:spacing w:before="100" w:beforeAutospacing="1" w:after="100" w:afterAutospacing="1" w:line="240" w:lineRule="auto"/>
        <w:rPr>
          <w:rFonts w:eastAsiaTheme="minorEastAsia" w:cstheme="minorHAnsi"/>
          <w:sz w:val="24"/>
          <w:szCs w:val="24"/>
        </w:rPr>
      </w:pPr>
      <w:r w:rsidRPr="003220F7">
        <w:rPr>
          <w:rFonts w:eastAsiaTheme="minorEastAsia" w:cstheme="minorHAnsi"/>
          <w:sz w:val="24"/>
          <w:szCs w:val="24"/>
        </w:rPr>
        <w:t>There are no transaction costs in buying the option</w:t>
      </w:r>
    </w:p>
    <w:p w14:paraId="36C668D3" w14:textId="77777777" w:rsidR="00E270C7" w:rsidRPr="003220F7" w:rsidRDefault="00E270C7" w:rsidP="00E270C7">
      <w:pPr>
        <w:numPr>
          <w:ilvl w:val="0"/>
          <w:numId w:val="4"/>
        </w:numPr>
        <w:shd w:val="clear" w:color="auto" w:fill="FFFFFF"/>
        <w:spacing w:before="100" w:beforeAutospacing="1" w:after="100" w:afterAutospacing="1" w:line="240" w:lineRule="auto"/>
        <w:rPr>
          <w:rFonts w:eastAsiaTheme="minorEastAsia" w:cstheme="minorHAnsi"/>
          <w:sz w:val="24"/>
          <w:szCs w:val="24"/>
        </w:rPr>
      </w:pPr>
      <w:r w:rsidRPr="003220F7">
        <w:rPr>
          <w:rFonts w:eastAsiaTheme="minorEastAsia" w:cstheme="minorHAnsi"/>
          <w:sz w:val="24"/>
          <w:szCs w:val="24"/>
        </w:rPr>
        <w:t>The returns of the underlying asset are normally distributed</w:t>
      </w:r>
    </w:p>
    <w:p w14:paraId="74B03F24" w14:textId="77777777" w:rsidR="00E270C7" w:rsidRDefault="00E270C7" w:rsidP="00E270C7">
      <w:pPr>
        <w:pStyle w:val="ListParagraph"/>
        <w:numPr>
          <w:ilvl w:val="0"/>
          <w:numId w:val="4"/>
        </w:numPr>
        <w:shd w:val="clear" w:color="auto" w:fill="FFFFFF"/>
        <w:spacing w:before="100" w:beforeAutospacing="1" w:after="100" w:afterAutospacing="1" w:line="240" w:lineRule="auto"/>
        <w:rPr>
          <w:rFonts w:eastAsiaTheme="minorEastAsia" w:cstheme="minorHAnsi"/>
          <w:sz w:val="24"/>
          <w:szCs w:val="24"/>
        </w:rPr>
      </w:pPr>
      <w:r w:rsidRPr="003220F7">
        <w:rPr>
          <w:rFonts w:eastAsiaTheme="minorEastAsia" w:cstheme="minorHAnsi"/>
          <w:sz w:val="24"/>
          <w:szCs w:val="24"/>
        </w:rPr>
        <w:t>The </w:t>
      </w:r>
      <w:hyperlink r:id="rId5" w:history="1">
        <w:r w:rsidRPr="003220F7">
          <w:rPr>
            <w:rFonts w:eastAsiaTheme="minorEastAsia" w:cstheme="minorHAnsi"/>
            <w:sz w:val="24"/>
            <w:szCs w:val="24"/>
          </w:rPr>
          <w:t>risk-free rate</w:t>
        </w:r>
      </w:hyperlink>
      <w:r w:rsidRPr="003220F7">
        <w:rPr>
          <w:rFonts w:eastAsiaTheme="minorEastAsia" w:cstheme="minorHAnsi"/>
          <w:sz w:val="24"/>
          <w:szCs w:val="24"/>
        </w:rPr>
        <w:t> and volatility of the underlying asset are known and constant</w:t>
      </w:r>
    </w:p>
    <w:p w14:paraId="10577D57" w14:textId="07BE5B01" w:rsidR="00E270C7" w:rsidRPr="00E270C7" w:rsidRDefault="00E270C7" w:rsidP="00E270C7">
      <w:pPr>
        <w:pStyle w:val="ListParagraph"/>
        <w:numPr>
          <w:ilvl w:val="0"/>
          <w:numId w:val="4"/>
        </w:numPr>
        <w:shd w:val="clear" w:color="auto" w:fill="FFFFFF"/>
        <w:spacing w:before="100" w:beforeAutospacing="1" w:after="100" w:afterAutospacing="1" w:line="240" w:lineRule="auto"/>
        <w:rPr>
          <w:rFonts w:eastAsiaTheme="minorEastAsia" w:cstheme="minorHAnsi"/>
          <w:sz w:val="24"/>
          <w:szCs w:val="24"/>
        </w:rPr>
      </w:pPr>
      <w:r>
        <w:rPr>
          <w:rFonts w:eastAsiaTheme="minorEastAsia" w:cstheme="minorHAnsi"/>
          <w:sz w:val="24"/>
          <w:szCs w:val="24"/>
        </w:rPr>
        <w:t>The asset prices follow a log-normal distribution</w:t>
      </w:r>
    </w:p>
    <w:p w14:paraId="077031C6" w14:textId="77777777" w:rsidR="00E270C7" w:rsidRPr="003220F7" w:rsidRDefault="00E270C7" w:rsidP="00E270C7">
      <w:pPr>
        <w:pStyle w:val="ListParagraph"/>
        <w:shd w:val="clear" w:color="auto" w:fill="FFFFFF"/>
        <w:spacing w:before="100" w:beforeAutospacing="1" w:after="100" w:afterAutospacing="1" w:line="240" w:lineRule="auto"/>
        <w:ind w:left="1440"/>
        <w:rPr>
          <w:rFonts w:eastAsiaTheme="minorEastAsia" w:cstheme="minorHAnsi"/>
          <w:sz w:val="24"/>
          <w:szCs w:val="24"/>
        </w:rPr>
      </w:pPr>
    </w:p>
    <w:p w14:paraId="7632311F" w14:textId="77777777" w:rsidR="00E270C7" w:rsidRPr="00F657A9" w:rsidRDefault="00E270C7" w:rsidP="00E270C7">
      <w:pPr>
        <w:pStyle w:val="ListParagraph"/>
        <w:numPr>
          <w:ilvl w:val="0"/>
          <w:numId w:val="3"/>
        </w:numPr>
        <w:rPr>
          <w:rFonts w:eastAsiaTheme="minorEastAsia" w:cstheme="minorHAnsi"/>
          <w:b/>
          <w:bCs/>
          <w:iCs/>
          <w:sz w:val="24"/>
          <w:szCs w:val="24"/>
        </w:rPr>
      </w:pPr>
      <w:r w:rsidRPr="00F657A9">
        <w:rPr>
          <w:rFonts w:eastAsiaTheme="minorEastAsia" w:cstheme="minorHAnsi"/>
          <w:b/>
          <w:bCs/>
          <w:iCs/>
          <w:sz w:val="24"/>
          <w:szCs w:val="24"/>
        </w:rPr>
        <w:t>Advantages of the Model</w:t>
      </w:r>
    </w:p>
    <w:p w14:paraId="7E937B4D" w14:textId="77777777" w:rsidR="00E270C7" w:rsidRDefault="00E270C7" w:rsidP="00E270C7">
      <w:pPr>
        <w:pStyle w:val="ListParagraph"/>
        <w:numPr>
          <w:ilvl w:val="0"/>
          <w:numId w:val="5"/>
        </w:numPr>
        <w:rPr>
          <w:rFonts w:eastAsiaTheme="minorEastAsia" w:cstheme="minorHAnsi"/>
          <w:iCs/>
          <w:sz w:val="24"/>
          <w:szCs w:val="24"/>
        </w:rPr>
      </w:pPr>
      <w:r>
        <w:rPr>
          <w:rFonts w:eastAsiaTheme="minorEastAsia" w:cstheme="minorHAnsi"/>
          <w:iCs/>
          <w:sz w:val="24"/>
          <w:szCs w:val="24"/>
        </w:rPr>
        <w:t>It provides a method to price options. Calculating option prices using modern computers is fairly simple. It provides a structured, defined method that is tried and tested</w:t>
      </w:r>
    </w:p>
    <w:p w14:paraId="7AEE41B7" w14:textId="77777777" w:rsidR="00E270C7" w:rsidRDefault="00E270C7" w:rsidP="00E270C7">
      <w:pPr>
        <w:pStyle w:val="ListParagraph"/>
        <w:numPr>
          <w:ilvl w:val="0"/>
          <w:numId w:val="5"/>
        </w:numPr>
        <w:rPr>
          <w:rFonts w:eastAsiaTheme="minorEastAsia" w:cstheme="minorHAnsi"/>
          <w:iCs/>
          <w:sz w:val="24"/>
          <w:szCs w:val="24"/>
        </w:rPr>
      </w:pPr>
      <w:r w:rsidRPr="003220F7">
        <w:rPr>
          <w:rFonts w:eastAsiaTheme="minorEastAsia" w:cstheme="minorHAnsi"/>
          <w:iCs/>
          <w:sz w:val="24"/>
          <w:szCs w:val="24"/>
        </w:rPr>
        <w:t>By understanding the theoretical value of an option using the Black-Scholes model, investors can develop hedging strategies. This involves taking opposite positions in other instruments (like the underlying asset or other options) to offset potential risks associated with holding the initial option.</w:t>
      </w:r>
    </w:p>
    <w:p w14:paraId="215BF65A" w14:textId="77777777" w:rsidR="00E270C7" w:rsidRDefault="00E270C7" w:rsidP="00E270C7">
      <w:pPr>
        <w:pStyle w:val="ListParagraph"/>
        <w:numPr>
          <w:ilvl w:val="0"/>
          <w:numId w:val="5"/>
        </w:numPr>
        <w:rPr>
          <w:rFonts w:eastAsiaTheme="minorEastAsia" w:cstheme="minorHAnsi"/>
          <w:iCs/>
          <w:sz w:val="24"/>
          <w:szCs w:val="24"/>
        </w:rPr>
      </w:pPr>
      <w:r>
        <w:rPr>
          <w:rFonts w:eastAsiaTheme="minorEastAsia" w:cstheme="minorHAnsi"/>
          <w:iCs/>
          <w:sz w:val="24"/>
          <w:szCs w:val="24"/>
        </w:rPr>
        <w:t>It enhances efficiency in trading. Due to the Black-Scholes model, there is greater transparency in the market and traders have a better understanding of the factors affecting the pricing of options</w:t>
      </w:r>
    </w:p>
    <w:p w14:paraId="6006B1AF" w14:textId="77777777" w:rsidR="00E270C7" w:rsidRDefault="00E270C7" w:rsidP="00E270C7">
      <w:pPr>
        <w:pStyle w:val="ListParagraph"/>
        <w:numPr>
          <w:ilvl w:val="0"/>
          <w:numId w:val="5"/>
        </w:numPr>
        <w:rPr>
          <w:rFonts w:eastAsiaTheme="minorEastAsia" w:cstheme="minorHAnsi"/>
          <w:iCs/>
          <w:sz w:val="24"/>
          <w:szCs w:val="24"/>
        </w:rPr>
      </w:pPr>
      <w:r>
        <w:rPr>
          <w:rFonts w:eastAsiaTheme="minorEastAsia" w:cstheme="minorHAnsi"/>
          <w:iCs/>
          <w:sz w:val="24"/>
          <w:szCs w:val="24"/>
        </w:rPr>
        <w:t>Since, it is a widely accepted model, it enhances consistency and compatibility across different markets and jurisdictions</w:t>
      </w:r>
    </w:p>
    <w:p w14:paraId="7BDB825A" w14:textId="77777777" w:rsidR="00E270C7" w:rsidRDefault="00E270C7" w:rsidP="00E270C7">
      <w:pPr>
        <w:pStyle w:val="ListParagraph"/>
        <w:ind w:left="1440"/>
        <w:rPr>
          <w:rFonts w:eastAsiaTheme="minorEastAsia" w:cstheme="minorHAnsi"/>
          <w:iCs/>
          <w:sz w:val="24"/>
          <w:szCs w:val="24"/>
        </w:rPr>
      </w:pPr>
    </w:p>
    <w:p w14:paraId="2F24B999" w14:textId="77777777" w:rsidR="00E270C7" w:rsidRPr="00F657A9" w:rsidRDefault="00E270C7" w:rsidP="00E270C7">
      <w:pPr>
        <w:pStyle w:val="ListParagraph"/>
        <w:numPr>
          <w:ilvl w:val="0"/>
          <w:numId w:val="3"/>
        </w:numPr>
        <w:rPr>
          <w:rFonts w:eastAsiaTheme="minorEastAsia" w:cstheme="minorHAnsi"/>
          <w:b/>
          <w:bCs/>
          <w:iCs/>
          <w:sz w:val="24"/>
          <w:szCs w:val="24"/>
        </w:rPr>
      </w:pPr>
      <w:r w:rsidRPr="00F657A9">
        <w:rPr>
          <w:rFonts w:eastAsiaTheme="minorEastAsia" w:cstheme="minorHAnsi"/>
          <w:b/>
          <w:bCs/>
          <w:iCs/>
          <w:sz w:val="24"/>
          <w:szCs w:val="24"/>
        </w:rPr>
        <w:t>Disadvantages of the Model</w:t>
      </w:r>
    </w:p>
    <w:p w14:paraId="2EF0E2A6" w14:textId="77777777" w:rsidR="00E270C7" w:rsidRDefault="00E270C7" w:rsidP="00E270C7">
      <w:pPr>
        <w:pStyle w:val="ListParagraph"/>
        <w:numPr>
          <w:ilvl w:val="0"/>
          <w:numId w:val="6"/>
        </w:numPr>
        <w:rPr>
          <w:rFonts w:eastAsiaTheme="minorEastAsia" w:cstheme="minorHAnsi"/>
          <w:iCs/>
          <w:sz w:val="24"/>
          <w:szCs w:val="24"/>
        </w:rPr>
      </w:pPr>
      <w:r>
        <w:rPr>
          <w:rFonts w:eastAsiaTheme="minorEastAsia" w:cstheme="minorHAnsi"/>
          <w:iCs/>
          <w:sz w:val="24"/>
          <w:szCs w:val="24"/>
        </w:rPr>
        <w:t>Works only on European options. For American options that can be exercised before the expiry date, this simplistic model will not work</w:t>
      </w:r>
    </w:p>
    <w:p w14:paraId="6A33B964" w14:textId="77777777" w:rsidR="00E270C7" w:rsidRDefault="00E270C7" w:rsidP="00E270C7">
      <w:pPr>
        <w:pStyle w:val="ListParagraph"/>
        <w:numPr>
          <w:ilvl w:val="0"/>
          <w:numId w:val="6"/>
        </w:numPr>
        <w:rPr>
          <w:rFonts w:eastAsiaTheme="minorEastAsia" w:cstheme="minorHAnsi"/>
          <w:iCs/>
          <w:sz w:val="24"/>
          <w:szCs w:val="24"/>
        </w:rPr>
      </w:pPr>
      <w:r>
        <w:rPr>
          <w:rFonts w:eastAsiaTheme="minorEastAsia" w:cstheme="minorHAnsi"/>
          <w:iCs/>
          <w:sz w:val="24"/>
          <w:szCs w:val="24"/>
        </w:rPr>
        <w:t>The assumption that the stock provides no dividend makes it difficult to apply uniformly on all options</w:t>
      </w:r>
    </w:p>
    <w:p w14:paraId="5D5C2F48" w14:textId="77777777" w:rsidR="00E270C7" w:rsidRDefault="00E270C7" w:rsidP="00E270C7">
      <w:pPr>
        <w:pStyle w:val="ListParagraph"/>
        <w:numPr>
          <w:ilvl w:val="0"/>
          <w:numId w:val="6"/>
        </w:numPr>
        <w:rPr>
          <w:rFonts w:eastAsiaTheme="minorEastAsia" w:cstheme="minorHAnsi"/>
          <w:iCs/>
          <w:sz w:val="24"/>
          <w:szCs w:val="24"/>
        </w:rPr>
      </w:pPr>
      <w:r>
        <w:rPr>
          <w:rFonts w:eastAsiaTheme="minorEastAsia" w:cstheme="minorHAnsi"/>
          <w:iCs/>
          <w:sz w:val="24"/>
          <w:szCs w:val="24"/>
        </w:rPr>
        <w:lastRenderedPageBreak/>
        <w:t>The model also assumes that stock prices follow a log normal distribution and the volatility stays constant, which is not true especially when certain strong events tend to influence the markets</w:t>
      </w:r>
    </w:p>
    <w:p w14:paraId="7EB119BB" w14:textId="77777777" w:rsidR="00E270C7" w:rsidRDefault="00E270C7" w:rsidP="00E270C7">
      <w:pPr>
        <w:pStyle w:val="ListParagraph"/>
        <w:ind w:left="1440"/>
        <w:rPr>
          <w:rFonts w:eastAsiaTheme="minorEastAsia" w:cstheme="minorHAnsi"/>
          <w:iCs/>
          <w:sz w:val="24"/>
          <w:szCs w:val="24"/>
        </w:rPr>
      </w:pPr>
    </w:p>
    <w:p w14:paraId="5767EC29" w14:textId="4505FAE5" w:rsidR="00E270C7" w:rsidRPr="00E270C7" w:rsidRDefault="00E270C7" w:rsidP="00E270C7">
      <w:pPr>
        <w:pStyle w:val="ListParagraph"/>
        <w:numPr>
          <w:ilvl w:val="0"/>
          <w:numId w:val="2"/>
        </w:numPr>
        <w:rPr>
          <w:rFonts w:eastAsiaTheme="minorEastAsia" w:cstheme="minorHAnsi"/>
          <w:b/>
          <w:bCs/>
          <w:iCs/>
          <w:sz w:val="28"/>
          <w:szCs w:val="28"/>
        </w:rPr>
      </w:pPr>
      <w:r w:rsidRPr="00E270C7">
        <w:rPr>
          <w:rFonts w:eastAsiaTheme="minorEastAsia" w:cstheme="minorHAnsi"/>
          <w:b/>
          <w:bCs/>
          <w:iCs/>
          <w:sz w:val="28"/>
          <w:szCs w:val="28"/>
        </w:rPr>
        <w:t>The Binomial Model</w:t>
      </w:r>
    </w:p>
    <w:p w14:paraId="315A5AB8" w14:textId="74D76161" w:rsidR="00E270C7" w:rsidRDefault="00E270C7" w:rsidP="00E270C7">
      <w:pPr>
        <w:pStyle w:val="ListParagraph"/>
        <w:numPr>
          <w:ilvl w:val="0"/>
          <w:numId w:val="7"/>
        </w:numPr>
        <w:rPr>
          <w:b/>
          <w:bCs/>
          <w:sz w:val="24"/>
          <w:szCs w:val="24"/>
        </w:rPr>
      </w:pPr>
      <w:r w:rsidRPr="00E270C7">
        <w:rPr>
          <w:b/>
          <w:bCs/>
          <w:sz w:val="24"/>
          <w:szCs w:val="24"/>
        </w:rPr>
        <w:t>Overview</w:t>
      </w:r>
    </w:p>
    <w:p w14:paraId="185A1B6D" w14:textId="77777777" w:rsidR="00E270C7" w:rsidRDefault="00E270C7" w:rsidP="00E270C7">
      <w:pPr>
        <w:pStyle w:val="ListParagraph"/>
        <w:spacing w:before="100" w:beforeAutospacing="1" w:after="100" w:afterAutospacing="1" w:line="240" w:lineRule="auto"/>
        <w:outlineLvl w:val="2"/>
        <w:rPr>
          <w:rFonts w:eastAsia="Times New Roman" w:cstheme="minorHAnsi"/>
          <w:kern w:val="0"/>
          <w:sz w:val="24"/>
          <w:szCs w:val="24"/>
          <w:lang w:eastAsia="en-IN"/>
          <w14:ligatures w14:val="none"/>
        </w:rPr>
      </w:pPr>
      <w:r w:rsidRPr="00E270C7">
        <w:rPr>
          <w:rFonts w:eastAsia="Times New Roman" w:cstheme="minorHAnsi"/>
          <w:kern w:val="0"/>
          <w:sz w:val="24"/>
          <w:szCs w:val="24"/>
          <w:lang w:eastAsia="en-IN"/>
          <w14:ligatures w14:val="none"/>
        </w:rPr>
        <w:t>The Binomial Option Pricing Model is a popular method used to evaluate options. Unlike the Black-Scholes model, the binomial model provides a numerical method for the valuation of options, making it versatile for American options and other scenarios where early exercise might be optimal.</w:t>
      </w:r>
    </w:p>
    <w:p w14:paraId="527DA60B" w14:textId="77777777" w:rsidR="00E270C7" w:rsidRDefault="00E270C7" w:rsidP="00E270C7">
      <w:pPr>
        <w:pStyle w:val="ListParagraph"/>
        <w:spacing w:before="100" w:beforeAutospacing="1" w:after="100" w:afterAutospacing="1" w:line="240" w:lineRule="auto"/>
        <w:outlineLvl w:val="2"/>
        <w:rPr>
          <w:rFonts w:eastAsia="Times New Roman" w:cstheme="minorHAnsi"/>
          <w:kern w:val="0"/>
          <w:sz w:val="24"/>
          <w:szCs w:val="24"/>
          <w:lang w:eastAsia="en-IN"/>
          <w14:ligatures w14:val="none"/>
        </w:rPr>
      </w:pPr>
    </w:p>
    <w:p w14:paraId="7843FF20" w14:textId="3AEFC3FD" w:rsidR="00E270C7" w:rsidRDefault="00E270C7" w:rsidP="00E270C7">
      <w:pPr>
        <w:pStyle w:val="ListParagraph"/>
        <w:numPr>
          <w:ilvl w:val="0"/>
          <w:numId w:val="7"/>
        </w:numPr>
        <w:spacing w:before="100" w:beforeAutospacing="1" w:after="100" w:afterAutospacing="1" w:line="240" w:lineRule="auto"/>
        <w:outlineLvl w:val="2"/>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Model Framework</w:t>
      </w:r>
    </w:p>
    <w:p w14:paraId="09BCED14" w14:textId="77777777" w:rsidR="00E270C7" w:rsidRDefault="00E270C7" w:rsidP="00E270C7">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E270C7">
        <w:rPr>
          <w:rFonts w:eastAsia="Times New Roman" w:cstheme="minorHAnsi"/>
          <w:kern w:val="0"/>
          <w:sz w:val="24"/>
          <w:szCs w:val="24"/>
          <w:lang w:eastAsia="en-IN"/>
          <w14:ligatures w14:val="none"/>
        </w:rPr>
        <w:t>The binomial model divides the time to expiration into potentially a large number of time intervals or steps. At each step, the stock price can move up or down by a specific factor.</w:t>
      </w:r>
    </w:p>
    <w:p w14:paraId="74EE6224" w14:textId="29EEB4D4" w:rsidR="00E270C7" w:rsidRDefault="00E270C7" w:rsidP="00E270C7">
      <w:pPr>
        <w:pStyle w:val="ListParagraph"/>
        <w:spacing w:before="100" w:beforeAutospacing="1" w:after="100" w:afterAutospacing="1" w:line="240" w:lineRule="auto"/>
        <w:rPr>
          <w:rFonts w:eastAsia="Times New Roman" w:cstheme="minorHAnsi"/>
          <w:kern w:val="0"/>
          <w:sz w:val="24"/>
          <w:szCs w:val="24"/>
          <w:lang w:eastAsia="en-IN"/>
          <w14:ligatures w14:val="none"/>
        </w:rPr>
      </w:pPr>
    </w:p>
    <w:p w14:paraId="15523577" w14:textId="23E9944F" w:rsidR="00E270C7" w:rsidRDefault="00E270C7" w:rsidP="00E270C7">
      <w:pPr>
        <w:pStyle w:val="ListParagraph"/>
        <w:numPr>
          <w:ilvl w:val="0"/>
          <w:numId w:val="7"/>
        </w:numPr>
        <w:spacing w:before="100" w:beforeAutospacing="1" w:after="100" w:afterAutospacing="1" w:line="240" w:lineRule="auto"/>
        <w:rPr>
          <w:rFonts w:eastAsia="Times New Roman" w:cstheme="minorHAnsi"/>
          <w:b/>
          <w:bCs/>
          <w:kern w:val="0"/>
          <w:sz w:val="24"/>
          <w:szCs w:val="24"/>
          <w:lang w:eastAsia="en-IN"/>
          <w14:ligatures w14:val="none"/>
        </w:rPr>
      </w:pPr>
      <w:r w:rsidRPr="00E270C7">
        <w:rPr>
          <w:rFonts w:eastAsia="Times New Roman" w:cstheme="minorHAnsi"/>
          <w:b/>
          <w:bCs/>
          <w:kern w:val="0"/>
          <w:sz w:val="24"/>
          <w:szCs w:val="24"/>
          <w:lang w:eastAsia="en-IN"/>
          <w14:ligatures w14:val="none"/>
        </w:rPr>
        <w:t>Parameters and variables</w:t>
      </w:r>
    </w:p>
    <w:p w14:paraId="2501C0D2" w14:textId="63FF26D1" w:rsidR="00E270C7" w:rsidRPr="00E270C7" w:rsidRDefault="00E270C7" w:rsidP="00E270C7">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E270C7">
        <w:rPr>
          <w:rFonts w:eastAsia="Times New Roman" w:cstheme="minorHAnsi"/>
          <w:kern w:val="0"/>
          <w:sz w:val="24"/>
          <w:szCs w:val="24"/>
          <w:lang w:eastAsia="en-IN"/>
          <w14:ligatures w14:val="none"/>
        </w:rPr>
        <w:t>•</w:t>
      </w:r>
      <w:r w:rsidRPr="00E270C7">
        <w:rPr>
          <w:rFonts w:ascii="Cambria Math" w:eastAsia="Times New Roman" w:hAnsi="Cambria Math" w:cstheme="minorHAnsi"/>
          <w:i/>
          <w:iCs/>
          <w:kern w:val="0"/>
          <w:sz w:val="24"/>
          <w:szCs w:val="24"/>
          <w:lang w:eastAsia="en-IN"/>
          <w14:ligatures w14:val="none"/>
        </w:rPr>
        <w:t>S</w:t>
      </w:r>
      <w:r w:rsidRPr="00E270C7">
        <w:rPr>
          <w:rFonts w:eastAsia="Times New Roman" w:cstheme="minorHAnsi"/>
          <w:kern w:val="0"/>
          <w:sz w:val="24"/>
          <w:szCs w:val="24"/>
          <w:lang w:eastAsia="en-IN"/>
          <w14:ligatures w14:val="none"/>
        </w:rPr>
        <w:t>: Current stock price</w:t>
      </w:r>
    </w:p>
    <w:p w14:paraId="4F4F0A43" w14:textId="4E81083A" w:rsidR="00E270C7" w:rsidRPr="00E270C7" w:rsidRDefault="00E270C7" w:rsidP="00E270C7">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E270C7">
        <w:rPr>
          <w:rFonts w:eastAsia="Times New Roman" w:cstheme="minorHAnsi"/>
          <w:kern w:val="0"/>
          <w:sz w:val="24"/>
          <w:szCs w:val="24"/>
          <w:lang w:eastAsia="en-IN"/>
          <w14:ligatures w14:val="none"/>
        </w:rPr>
        <w:t>•</w:t>
      </w:r>
      <w:r w:rsidRPr="00E270C7">
        <w:rPr>
          <w:rFonts w:ascii="Cambria Math" w:eastAsia="Times New Roman" w:hAnsi="Cambria Math" w:cstheme="minorHAnsi"/>
          <w:i/>
          <w:iCs/>
          <w:kern w:val="0"/>
          <w:sz w:val="24"/>
          <w:szCs w:val="24"/>
          <w:lang w:eastAsia="en-IN"/>
          <w14:ligatures w14:val="none"/>
        </w:rPr>
        <w:t>K</w:t>
      </w:r>
      <w:r w:rsidRPr="00E270C7">
        <w:rPr>
          <w:rFonts w:eastAsia="Times New Roman" w:cstheme="minorHAnsi"/>
          <w:kern w:val="0"/>
          <w:sz w:val="24"/>
          <w:szCs w:val="24"/>
          <w:lang w:eastAsia="en-IN"/>
          <w14:ligatures w14:val="none"/>
        </w:rPr>
        <w:t>: Strike price of the option</w:t>
      </w:r>
    </w:p>
    <w:p w14:paraId="26497B3E" w14:textId="515BA9F5" w:rsidR="00E270C7" w:rsidRPr="00E270C7" w:rsidRDefault="00E270C7" w:rsidP="00E270C7">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E270C7">
        <w:rPr>
          <w:rFonts w:eastAsia="Times New Roman" w:cstheme="minorHAnsi"/>
          <w:kern w:val="0"/>
          <w:sz w:val="24"/>
          <w:szCs w:val="24"/>
          <w:lang w:eastAsia="en-IN"/>
          <w14:ligatures w14:val="none"/>
        </w:rPr>
        <w:t>•</w:t>
      </w:r>
      <w:r w:rsidRPr="00E270C7">
        <w:rPr>
          <w:rFonts w:ascii="Cambria Math" w:eastAsia="Times New Roman" w:hAnsi="Cambria Math" w:cstheme="minorHAnsi"/>
          <w:i/>
          <w:iCs/>
          <w:kern w:val="0"/>
          <w:sz w:val="24"/>
          <w:szCs w:val="24"/>
          <w:lang w:eastAsia="en-IN"/>
          <w14:ligatures w14:val="none"/>
        </w:rPr>
        <w:t>T</w:t>
      </w:r>
      <w:r w:rsidRPr="00E270C7">
        <w:rPr>
          <w:rFonts w:eastAsia="Times New Roman" w:cstheme="minorHAnsi"/>
          <w:kern w:val="0"/>
          <w:sz w:val="24"/>
          <w:szCs w:val="24"/>
          <w:lang w:eastAsia="en-IN"/>
          <w14:ligatures w14:val="none"/>
        </w:rPr>
        <w:t>: Time to expiration</w:t>
      </w:r>
    </w:p>
    <w:p w14:paraId="6C09B743" w14:textId="44940940" w:rsidR="00E270C7" w:rsidRPr="00E270C7" w:rsidRDefault="00E270C7" w:rsidP="00E270C7">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E270C7">
        <w:rPr>
          <w:rFonts w:eastAsia="Times New Roman" w:cstheme="minorHAnsi"/>
          <w:kern w:val="0"/>
          <w:sz w:val="24"/>
          <w:szCs w:val="24"/>
          <w:lang w:eastAsia="en-IN"/>
          <w14:ligatures w14:val="none"/>
        </w:rPr>
        <w:t>•</w:t>
      </w:r>
      <w:r w:rsidRPr="00E270C7">
        <w:rPr>
          <w:rFonts w:ascii="Cambria Math" w:eastAsia="Times New Roman" w:hAnsi="Cambria Math" w:cstheme="minorHAnsi"/>
          <w:i/>
          <w:iCs/>
          <w:kern w:val="0"/>
          <w:sz w:val="24"/>
          <w:szCs w:val="24"/>
          <w:lang w:eastAsia="en-IN"/>
          <w14:ligatures w14:val="none"/>
        </w:rPr>
        <w:t>N</w:t>
      </w:r>
      <w:r w:rsidRPr="00E270C7">
        <w:rPr>
          <w:rFonts w:eastAsia="Times New Roman" w:cstheme="minorHAnsi"/>
          <w:kern w:val="0"/>
          <w:sz w:val="24"/>
          <w:szCs w:val="24"/>
          <w:lang w:eastAsia="en-IN"/>
          <w14:ligatures w14:val="none"/>
        </w:rPr>
        <w:t>: Number of steps</w:t>
      </w:r>
    </w:p>
    <w:p w14:paraId="4BC878F4" w14:textId="7E33AFA4" w:rsidR="00E270C7" w:rsidRPr="00E270C7" w:rsidRDefault="00E270C7" w:rsidP="00E270C7">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E270C7">
        <w:rPr>
          <w:rFonts w:eastAsia="Times New Roman" w:cstheme="minorHAnsi"/>
          <w:kern w:val="0"/>
          <w:sz w:val="24"/>
          <w:szCs w:val="24"/>
          <w:lang w:eastAsia="en-IN"/>
          <w14:ligatures w14:val="none"/>
        </w:rPr>
        <w:t>•</w:t>
      </w:r>
      <w:r w:rsidRPr="00E270C7">
        <w:rPr>
          <w:rFonts w:ascii="Cambria Math" w:eastAsia="Times New Roman" w:hAnsi="Cambria Math" w:cstheme="minorHAnsi"/>
          <w:i/>
          <w:iCs/>
          <w:kern w:val="0"/>
          <w:sz w:val="24"/>
          <w:szCs w:val="24"/>
          <w:lang w:eastAsia="en-IN"/>
          <w14:ligatures w14:val="none"/>
        </w:rPr>
        <w:t>r</w:t>
      </w:r>
      <w:r w:rsidRPr="00E270C7">
        <w:rPr>
          <w:rFonts w:eastAsia="Times New Roman" w:cstheme="minorHAnsi"/>
          <w:kern w:val="0"/>
          <w:sz w:val="24"/>
          <w:szCs w:val="24"/>
          <w:lang w:eastAsia="en-IN"/>
          <w14:ligatures w14:val="none"/>
        </w:rPr>
        <w:t>: Risk-free interest rate</w:t>
      </w:r>
    </w:p>
    <w:p w14:paraId="64D50CF8" w14:textId="1FE62D27" w:rsidR="00E270C7" w:rsidRPr="00E270C7" w:rsidRDefault="00E270C7" w:rsidP="00E270C7">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E270C7">
        <w:rPr>
          <w:rFonts w:eastAsia="Times New Roman" w:cstheme="minorHAnsi"/>
          <w:kern w:val="0"/>
          <w:sz w:val="24"/>
          <w:szCs w:val="24"/>
          <w:lang w:eastAsia="en-IN"/>
          <w14:ligatures w14:val="none"/>
        </w:rPr>
        <w:t>•</w:t>
      </w:r>
      <w:r w:rsidRPr="00E270C7">
        <w:rPr>
          <w:rFonts w:ascii="Cambria Math" w:eastAsia="Times New Roman" w:hAnsi="Cambria Math" w:cstheme="minorHAnsi"/>
          <w:i/>
          <w:iCs/>
          <w:kern w:val="0"/>
          <w:sz w:val="24"/>
          <w:szCs w:val="24"/>
          <w:lang w:eastAsia="en-IN"/>
          <w14:ligatures w14:val="none"/>
        </w:rPr>
        <w:t>σ</w:t>
      </w:r>
      <w:r w:rsidRPr="00E270C7">
        <w:rPr>
          <w:rFonts w:eastAsia="Times New Roman" w:cstheme="minorHAnsi"/>
          <w:kern w:val="0"/>
          <w:sz w:val="24"/>
          <w:szCs w:val="24"/>
          <w:lang w:eastAsia="en-IN"/>
          <w14:ligatures w14:val="none"/>
        </w:rPr>
        <w:t>: Volatility of the underlying asset</w:t>
      </w:r>
    </w:p>
    <w:p w14:paraId="5C5F6840" w14:textId="5C5EED56" w:rsidR="00E270C7" w:rsidRPr="00E270C7" w:rsidRDefault="00E270C7" w:rsidP="00E270C7">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E270C7">
        <w:rPr>
          <w:rFonts w:eastAsia="Times New Roman" w:cstheme="minorHAnsi"/>
          <w:kern w:val="0"/>
          <w:sz w:val="24"/>
          <w:szCs w:val="24"/>
          <w:lang w:eastAsia="en-IN"/>
          <w14:ligatures w14:val="none"/>
        </w:rPr>
        <w:t>•</w:t>
      </w:r>
      <w:r w:rsidRPr="00E270C7">
        <w:rPr>
          <w:rFonts w:ascii="Cambria Math" w:eastAsia="Times New Roman" w:hAnsi="Cambria Math" w:cstheme="minorHAnsi"/>
          <w:i/>
          <w:iCs/>
          <w:kern w:val="0"/>
          <w:sz w:val="24"/>
          <w:szCs w:val="24"/>
          <w:lang w:eastAsia="en-IN"/>
          <w14:ligatures w14:val="none"/>
        </w:rPr>
        <w:t>u</w:t>
      </w:r>
      <w:r w:rsidRPr="00E270C7">
        <w:rPr>
          <w:rFonts w:eastAsia="Times New Roman" w:cstheme="minorHAnsi"/>
          <w:kern w:val="0"/>
          <w:sz w:val="24"/>
          <w:szCs w:val="24"/>
          <w:lang w:eastAsia="en-IN"/>
          <w14:ligatures w14:val="none"/>
        </w:rPr>
        <w:t>: Factor by which the price increases (up factor)</w:t>
      </w:r>
    </w:p>
    <w:p w14:paraId="532F3724" w14:textId="40C3D09D" w:rsidR="00E270C7" w:rsidRPr="00E270C7" w:rsidRDefault="00E270C7" w:rsidP="00E270C7">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E270C7">
        <w:rPr>
          <w:rFonts w:eastAsia="Times New Roman" w:cstheme="minorHAnsi"/>
          <w:kern w:val="0"/>
          <w:sz w:val="24"/>
          <w:szCs w:val="24"/>
          <w:lang w:eastAsia="en-IN"/>
          <w14:ligatures w14:val="none"/>
        </w:rPr>
        <w:t>•</w:t>
      </w:r>
      <w:r w:rsidRPr="00E270C7">
        <w:rPr>
          <w:rFonts w:ascii="Cambria Math" w:eastAsia="Times New Roman" w:hAnsi="Cambria Math" w:cstheme="minorHAnsi"/>
          <w:i/>
          <w:iCs/>
          <w:kern w:val="0"/>
          <w:sz w:val="24"/>
          <w:szCs w:val="24"/>
          <w:lang w:eastAsia="en-IN"/>
          <w14:ligatures w14:val="none"/>
        </w:rPr>
        <w:t>d</w:t>
      </w:r>
      <w:r w:rsidRPr="00E270C7">
        <w:rPr>
          <w:rFonts w:eastAsia="Times New Roman" w:cstheme="minorHAnsi"/>
          <w:kern w:val="0"/>
          <w:sz w:val="24"/>
          <w:szCs w:val="24"/>
          <w:lang w:eastAsia="en-IN"/>
          <w14:ligatures w14:val="none"/>
        </w:rPr>
        <w:t>: Factor by which the price decreases (down factor)</w:t>
      </w:r>
    </w:p>
    <w:p w14:paraId="14DFC1FF" w14:textId="3326DEBE" w:rsidR="00E270C7" w:rsidRDefault="00E270C7" w:rsidP="00E270C7">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E270C7">
        <w:rPr>
          <w:rFonts w:eastAsia="Times New Roman" w:cstheme="minorHAnsi"/>
          <w:kern w:val="0"/>
          <w:sz w:val="24"/>
          <w:szCs w:val="24"/>
          <w:lang w:eastAsia="en-IN"/>
          <w14:ligatures w14:val="none"/>
        </w:rPr>
        <w:t>•</w:t>
      </w:r>
      <w:r w:rsidRPr="00E270C7">
        <w:rPr>
          <w:rFonts w:ascii="Cambria Math" w:eastAsia="Times New Roman" w:hAnsi="Cambria Math" w:cstheme="minorHAnsi"/>
          <w:i/>
          <w:iCs/>
          <w:kern w:val="0"/>
          <w:sz w:val="24"/>
          <w:szCs w:val="24"/>
          <w:lang w:eastAsia="en-IN"/>
          <w14:ligatures w14:val="none"/>
        </w:rPr>
        <w:t>p</w:t>
      </w:r>
      <w:r w:rsidRPr="00E270C7">
        <w:rPr>
          <w:rFonts w:eastAsia="Times New Roman" w:cstheme="minorHAnsi"/>
          <w:kern w:val="0"/>
          <w:sz w:val="24"/>
          <w:szCs w:val="24"/>
          <w:lang w:eastAsia="en-IN"/>
          <w14:ligatures w14:val="none"/>
        </w:rPr>
        <w:t>: Risk-neutral probability of the price moving up</w:t>
      </w:r>
    </w:p>
    <w:p w14:paraId="07F7BAD2" w14:textId="77777777" w:rsidR="00E270C7" w:rsidRDefault="00E270C7" w:rsidP="00E270C7">
      <w:pPr>
        <w:pStyle w:val="ListParagraph"/>
        <w:spacing w:before="100" w:beforeAutospacing="1" w:after="100" w:afterAutospacing="1" w:line="240" w:lineRule="auto"/>
        <w:rPr>
          <w:rFonts w:eastAsia="Times New Roman" w:cstheme="minorHAnsi"/>
          <w:kern w:val="0"/>
          <w:sz w:val="24"/>
          <w:szCs w:val="24"/>
          <w:lang w:eastAsia="en-IN"/>
          <w14:ligatures w14:val="none"/>
        </w:rPr>
      </w:pPr>
    </w:p>
    <w:p w14:paraId="7217D4A5" w14:textId="6C48959A" w:rsidR="00E270C7" w:rsidRDefault="00E270C7" w:rsidP="00E270C7">
      <w:pPr>
        <w:pStyle w:val="ListParagraph"/>
        <w:numPr>
          <w:ilvl w:val="0"/>
          <w:numId w:val="7"/>
        </w:numPr>
        <w:spacing w:before="100" w:beforeAutospacing="1" w:after="100" w:afterAutospacing="1" w:line="240" w:lineRule="auto"/>
        <w:rPr>
          <w:rFonts w:eastAsia="Times New Roman" w:cstheme="minorHAnsi"/>
          <w:b/>
          <w:bCs/>
          <w:kern w:val="0"/>
          <w:sz w:val="24"/>
          <w:szCs w:val="24"/>
          <w:lang w:eastAsia="en-IN"/>
          <w14:ligatures w14:val="none"/>
        </w:rPr>
      </w:pPr>
      <w:r w:rsidRPr="00E270C7">
        <w:rPr>
          <w:rFonts w:eastAsia="Times New Roman" w:cstheme="minorHAnsi"/>
          <w:b/>
          <w:bCs/>
          <w:kern w:val="0"/>
          <w:sz w:val="24"/>
          <w:szCs w:val="24"/>
          <w:lang w:eastAsia="en-IN"/>
          <w14:ligatures w14:val="none"/>
        </w:rPr>
        <w:t>Key Formulas</w:t>
      </w:r>
    </w:p>
    <w:p w14:paraId="5DA1FECB" w14:textId="260C70DD" w:rsidR="00E270C7" w:rsidRDefault="00E270C7" w:rsidP="00E270C7">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Up and down factors</w:t>
      </w:r>
    </w:p>
    <w:p w14:paraId="6BE4B6E9" w14:textId="24FEB147" w:rsidR="00E270C7" w:rsidRDefault="00E270C7" w:rsidP="00E270C7">
      <w:pPr>
        <w:pStyle w:val="ListParagraph"/>
        <w:numPr>
          <w:ilvl w:val="0"/>
          <w:numId w:val="9"/>
        </w:numPr>
        <w:spacing w:before="100" w:beforeAutospacing="1" w:after="100" w:afterAutospacing="1" w:line="240" w:lineRule="auto"/>
        <w:rPr>
          <w:rFonts w:eastAsia="Times New Roman" w:cstheme="minorHAnsi"/>
          <w:kern w:val="0"/>
          <w:sz w:val="24"/>
          <w:szCs w:val="24"/>
          <w:lang w:eastAsia="en-IN"/>
          <w14:ligatures w14:val="none"/>
        </w:rPr>
      </w:pPr>
      <m:oMath>
        <m:r>
          <w:rPr>
            <w:rFonts w:ascii="Cambria Math" w:eastAsia="Times New Roman" w:hAnsi="Cambria Math" w:cstheme="minorHAnsi"/>
            <w:kern w:val="0"/>
            <w:sz w:val="24"/>
            <w:szCs w:val="24"/>
            <w:lang w:eastAsia="en-IN"/>
            <w14:ligatures w14:val="none"/>
          </w:rPr>
          <m:t>u=</m:t>
        </m:r>
        <m:sSup>
          <m:sSupPr>
            <m:ctrlPr>
              <w:rPr>
                <w:rFonts w:ascii="Cambria Math" w:eastAsia="Times New Roman" w:hAnsi="Cambria Math" w:cstheme="minorHAnsi"/>
                <w:i/>
                <w:kern w:val="0"/>
                <w:sz w:val="24"/>
                <w:szCs w:val="24"/>
                <w:lang w:eastAsia="en-IN"/>
                <w14:ligatures w14:val="none"/>
              </w:rPr>
            </m:ctrlPr>
          </m:sSupPr>
          <m:e>
            <m:r>
              <w:rPr>
                <w:rFonts w:ascii="Cambria Math" w:eastAsia="Times New Roman" w:hAnsi="Cambria Math" w:cstheme="minorHAnsi"/>
                <w:kern w:val="0"/>
                <w:sz w:val="24"/>
                <w:szCs w:val="24"/>
                <w:lang w:eastAsia="en-IN"/>
                <w14:ligatures w14:val="none"/>
              </w:rPr>
              <m:t>e</m:t>
            </m:r>
          </m:e>
          <m:sup>
            <m:r>
              <w:rPr>
                <w:rFonts w:ascii="Cambria Math" w:eastAsia="Times New Roman" w:hAnsi="Cambria Math" w:cstheme="minorHAnsi"/>
                <w:kern w:val="0"/>
                <w:sz w:val="24"/>
                <w:szCs w:val="24"/>
                <w:lang w:eastAsia="en-IN"/>
                <w14:ligatures w14:val="none"/>
              </w:rPr>
              <m:t>σ</m:t>
            </m:r>
            <m:rad>
              <m:radPr>
                <m:degHide m:val="1"/>
                <m:ctrlPr>
                  <w:rPr>
                    <w:rFonts w:ascii="Cambria Math" w:eastAsia="Times New Roman" w:hAnsi="Cambria Math" w:cstheme="minorHAnsi"/>
                    <w:i/>
                    <w:kern w:val="0"/>
                    <w:sz w:val="24"/>
                    <w:szCs w:val="24"/>
                    <w:lang w:eastAsia="en-IN"/>
                    <w14:ligatures w14:val="none"/>
                  </w:rPr>
                </m:ctrlPr>
              </m:radPr>
              <m:deg/>
              <m:e>
                <m:f>
                  <m:fPr>
                    <m:ctrlPr>
                      <w:rPr>
                        <w:rFonts w:ascii="Cambria Math" w:eastAsia="Times New Roman" w:hAnsi="Cambria Math" w:cstheme="minorHAnsi"/>
                        <w:i/>
                        <w:kern w:val="0"/>
                        <w:sz w:val="24"/>
                        <w:szCs w:val="24"/>
                        <w:lang w:eastAsia="en-IN"/>
                        <w14:ligatures w14:val="none"/>
                      </w:rPr>
                    </m:ctrlPr>
                  </m:fPr>
                  <m:num>
                    <m:r>
                      <w:rPr>
                        <w:rFonts w:ascii="Cambria Math" w:eastAsia="Times New Roman" w:hAnsi="Cambria Math" w:cstheme="minorHAnsi"/>
                        <w:kern w:val="0"/>
                        <w:sz w:val="24"/>
                        <w:szCs w:val="24"/>
                        <w:lang w:eastAsia="en-IN"/>
                        <w14:ligatures w14:val="none"/>
                      </w:rPr>
                      <m:t>T</m:t>
                    </m:r>
                  </m:num>
                  <m:den>
                    <m:r>
                      <w:rPr>
                        <w:rFonts w:ascii="Cambria Math" w:eastAsia="Times New Roman" w:hAnsi="Cambria Math" w:cstheme="minorHAnsi"/>
                        <w:kern w:val="0"/>
                        <w:sz w:val="24"/>
                        <w:szCs w:val="24"/>
                        <w:lang w:eastAsia="en-IN"/>
                        <w14:ligatures w14:val="none"/>
                      </w:rPr>
                      <m:t>N</m:t>
                    </m:r>
                  </m:den>
                </m:f>
              </m:e>
            </m:rad>
          </m:sup>
        </m:sSup>
      </m:oMath>
    </w:p>
    <w:p w14:paraId="0D415B52" w14:textId="1F9ED6DD" w:rsidR="00E270C7" w:rsidRDefault="00E270C7" w:rsidP="00E270C7">
      <w:pPr>
        <w:pStyle w:val="ListParagraph"/>
        <w:numPr>
          <w:ilvl w:val="0"/>
          <w:numId w:val="9"/>
        </w:numPr>
        <w:spacing w:before="100" w:beforeAutospacing="1" w:after="100" w:afterAutospacing="1" w:line="240" w:lineRule="auto"/>
        <w:rPr>
          <w:rFonts w:eastAsia="Times New Roman" w:cstheme="minorHAnsi"/>
          <w:kern w:val="0"/>
          <w:sz w:val="24"/>
          <w:szCs w:val="24"/>
          <w:lang w:eastAsia="en-IN"/>
          <w14:ligatures w14:val="none"/>
        </w:rPr>
      </w:pPr>
      <m:oMath>
        <m:r>
          <w:rPr>
            <w:rFonts w:ascii="Cambria Math" w:eastAsia="Times New Roman" w:hAnsi="Cambria Math" w:cstheme="minorHAnsi"/>
            <w:kern w:val="0"/>
            <w:sz w:val="24"/>
            <w:szCs w:val="24"/>
            <w:lang w:eastAsia="en-IN"/>
            <w14:ligatures w14:val="none"/>
          </w:rPr>
          <m:t>d=</m:t>
        </m:r>
        <m:f>
          <m:fPr>
            <m:ctrlPr>
              <w:rPr>
                <w:rFonts w:ascii="Cambria Math" w:eastAsia="Times New Roman" w:hAnsi="Cambria Math" w:cstheme="minorHAnsi"/>
                <w:i/>
                <w:kern w:val="0"/>
                <w:sz w:val="24"/>
                <w:szCs w:val="24"/>
                <w:lang w:eastAsia="en-IN"/>
                <w14:ligatures w14:val="none"/>
              </w:rPr>
            </m:ctrlPr>
          </m:fPr>
          <m:num>
            <m:r>
              <w:rPr>
                <w:rFonts w:ascii="Cambria Math" w:eastAsia="Times New Roman" w:hAnsi="Cambria Math" w:cstheme="minorHAnsi"/>
                <w:kern w:val="0"/>
                <w:sz w:val="24"/>
                <w:szCs w:val="24"/>
                <w:lang w:eastAsia="en-IN"/>
                <w14:ligatures w14:val="none"/>
              </w:rPr>
              <m:t>1</m:t>
            </m:r>
          </m:num>
          <m:den>
            <m:r>
              <w:rPr>
                <w:rFonts w:ascii="Cambria Math" w:eastAsia="Times New Roman" w:hAnsi="Cambria Math" w:cstheme="minorHAnsi"/>
                <w:kern w:val="0"/>
                <w:sz w:val="24"/>
                <w:szCs w:val="24"/>
                <w:lang w:eastAsia="en-IN"/>
                <w14:ligatures w14:val="none"/>
              </w:rPr>
              <m:t>u</m:t>
            </m:r>
          </m:den>
        </m:f>
      </m:oMath>
    </w:p>
    <w:p w14:paraId="0E54664B" w14:textId="10933880" w:rsidR="00E270C7" w:rsidRDefault="00513A9A" w:rsidP="00E270C7">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Risk Neutral Probability</w:t>
      </w:r>
    </w:p>
    <w:p w14:paraId="2DD6D516" w14:textId="457F2391" w:rsidR="00513A9A" w:rsidRDefault="00513A9A" w:rsidP="00513A9A">
      <w:pPr>
        <w:pStyle w:val="ListParagraph"/>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m:oMath>
        <m:r>
          <w:rPr>
            <w:rFonts w:ascii="Cambria Math" w:eastAsia="Times New Roman" w:hAnsi="Cambria Math" w:cstheme="minorHAnsi"/>
            <w:kern w:val="0"/>
            <w:sz w:val="24"/>
            <w:szCs w:val="24"/>
            <w:lang w:eastAsia="en-IN"/>
            <w14:ligatures w14:val="none"/>
          </w:rPr>
          <m:t>p=</m:t>
        </m:r>
        <m:f>
          <m:fPr>
            <m:ctrlPr>
              <w:rPr>
                <w:rFonts w:ascii="Cambria Math" w:eastAsia="Times New Roman" w:hAnsi="Cambria Math" w:cstheme="minorHAnsi"/>
                <w:i/>
                <w:kern w:val="0"/>
                <w:sz w:val="24"/>
                <w:szCs w:val="24"/>
                <w:lang w:eastAsia="en-IN"/>
                <w14:ligatures w14:val="none"/>
              </w:rPr>
            </m:ctrlPr>
          </m:fPr>
          <m:num>
            <m:sSup>
              <m:sSupPr>
                <m:ctrlPr>
                  <w:rPr>
                    <w:rFonts w:ascii="Cambria Math" w:eastAsia="Times New Roman" w:hAnsi="Cambria Math" w:cstheme="minorHAnsi"/>
                    <w:i/>
                    <w:kern w:val="0"/>
                    <w:sz w:val="24"/>
                    <w:szCs w:val="24"/>
                    <w:lang w:eastAsia="en-IN"/>
                    <w14:ligatures w14:val="none"/>
                  </w:rPr>
                </m:ctrlPr>
              </m:sSupPr>
              <m:e>
                <m:r>
                  <w:rPr>
                    <w:rFonts w:ascii="Cambria Math" w:eastAsia="Times New Roman" w:hAnsi="Cambria Math" w:cstheme="minorHAnsi"/>
                    <w:kern w:val="0"/>
                    <w:sz w:val="24"/>
                    <w:szCs w:val="24"/>
                    <w:lang w:eastAsia="en-IN"/>
                    <w14:ligatures w14:val="none"/>
                  </w:rPr>
                  <m:t>e</m:t>
                </m:r>
              </m:e>
              <m:sup>
                <m:r>
                  <w:rPr>
                    <w:rFonts w:ascii="Cambria Math" w:eastAsia="Times New Roman" w:hAnsi="Cambria Math" w:cstheme="minorHAnsi"/>
                    <w:kern w:val="0"/>
                    <w:sz w:val="24"/>
                    <w:szCs w:val="24"/>
                    <w:lang w:eastAsia="en-IN"/>
                    <w14:ligatures w14:val="none"/>
                  </w:rPr>
                  <m:t>r(</m:t>
                </m:r>
                <m:f>
                  <m:fPr>
                    <m:ctrlPr>
                      <w:rPr>
                        <w:rFonts w:ascii="Cambria Math" w:eastAsia="Times New Roman" w:hAnsi="Cambria Math" w:cstheme="minorHAnsi"/>
                        <w:i/>
                        <w:kern w:val="0"/>
                        <w:sz w:val="24"/>
                        <w:szCs w:val="24"/>
                        <w:lang w:eastAsia="en-IN"/>
                        <w14:ligatures w14:val="none"/>
                      </w:rPr>
                    </m:ctrlPr>
                  </m:fPr>
                  <m:num>
                    <m:r>
                      <w:rPr>
                        <w:rFonts w:ascii="Cambria Math" w:eastAsia="Times New Roman" w:hAnsi="Cambria Math" w:cstheme="minorHAnsi"/>
                        <w:kern w:val="0"/>
                        <w:sz w:val="24"/>
                        <w:szCs w:val="24"/>
                        <w:lang w:eastAsia="en-IN"/>
                        <w14:ligatures w14:val="none"/>
                      </w:rPr>
                      <m:t>T</m:t>
                    </m:r>
                  </m:num>
                  <m:den>
                    <m:r>
                      <w:rPr>
                        <w:rFonts w:ascii="Cambria Math" w:eastAsia="Times New Roman" w:hAnsi="Cambria Math" w:cstheme="minorHAnsi"/>
                        <w:kern w:val="0"/>
                        <w:sz w:val="24"/>
                        <w:szCs w:val="24"/>
                        <w:lang w:eastAsia="en-IN"/>
                        <w14:ligatures w14:val="none"/>
                      </w:rPr>
                      <m:t>N</m:t>
                    </m:r>
                  </m:den>
                </m:f>
                <m:r>
                  <w:rPr>
                    <w:rFonts w:ascii="Cambria Math" w:eastAsia="Times New Roman" w:hAnsi="Cambria Math" w:cstheme="minorHAnsi"/>
                    <w:kern w:val="0"/>
                    <w:sz w:val="24"/>
                    <w:szCs w:val="24"/>
                    <w:lang w:eastAsia="en-IN"/>
                    <w14:ligatures w14:val="none"/>
                  </w:rPr>
                  <m:t>)</m:t>
                </m:r>
              </m:sup>
            </m:sSup>
            <m:r>
              <w:rPr>
                <w:rFonts w:ascii="Cambria Math" w:eastAsia="Times New Roman" w:hAnsi="Cambria Math" w:cstheme="minorHAnsi"/>
                <w:kern w:val="0"/>
                <w:sz w:val="24"/>
                <w:szCs w:val="24"/>
                <w:lang w:eastAsia="en-IN"/>
                <w14:ligatures w14:val="none"/>
              </w:rPr>
              <m:t>-d</m:t>
            </m:r>
          </m:num>
          <m:den>
            <m:r>
              <w:rPr>
                <w:rFonts w:ascii="Cambria Math" w:eastAsia="Times New Roman" w:hAnsi="Cambria Math" w:cstheme="minorHAnsi"/>
                <w:kern w:val="0"/>
                <w:sz w:val="24"/>
                <w:szCs w:val="24"/>
                <w:lang w:eastAsia="en-IN"/>
                <w14:ligatures w14:val="none"/>
              </w:rPr>
              <m:t>u-d</m:t>
            </m:r>
          </m:den>
        </m:f>
      </m:oMath>
    </w:p>
    <w:p w14:paraId="5AFAE221" w14:textId="77777777" w:rsidR="00513A9A" w:rsidRPr="00513A9A" w:rsidRDefault="00513A9A" w:rsidP="00513A9A">
      <w:pPr>
        <w:pStyle w:val="ListParagraph"/>
        <w:spacing w:before="100" w:beforeAutospacing="1" w:after="100" w:afterAutospacing="1" w:line="240" w:lineRule="auto"/>
        <w:rPr>
          <w:rFonts w:eastAsia="Times New Roman" w:cstheme="minorHAnsi"/>
          <w:b/>
          <w:bCs/>
          <w:kern w:val="0"/>
          <w:sz w:val="24"/>
          <w:szCs w:val="24"/>
          <w:lang w:eastAsia="en-IN"/>
          <w14:ligatures w14:val="none"/>
        </w:rPr>
      </w:pPr>
    </w:p>
    <w:p w14:paraId="5AAEC428" w14:textId="644C4B0C" w:rsidR="00513A9A" w:rsidRDefault="00513A9A" w:rsidP="00513A9A">
      <w:pPr>
        <w:pStyle w:val="ListParagraph"/>
        <w:numPr>
          <w:ilvl w:val="0"/>
          <w:numId w:val="7"/>
        </w:numPr>
        <w:spacing w:before="100" w:beforeAutospacing="1" w:after="100" w:afterAutospacing="1" w:line="240" w:lineRule="auto"/>
        <w:rPr>
          <w:rFonts w:eastAsia="Times New Roman" w:cstheme="minorHAnsi"/>
          <w:b/>
          <w:bCs/>
          <w:kern w:val="0"/>
          <w:sz w:val="24"/>
          <w:szCs w:val="24"/>
          <w:lang w:eastAsia="en-IN"/>
          <w14:ligatures w14:val="none"/>
        </w:rPr>
      </w:pPr>
      <w:r w:rsidRPr="00513A9A">
        <w:rPr>
          <w:rFonts w:eastAsia="Times New Roman" w:cstheme="minorHAnsi"/>
          <w:b/>
          <w:bCs/>
          <w:kern w:val="0"/>
          <w:sz w:val="24"/>
          <w:szCs w:val="24"/>
          <w:lang w:eastAsia="en-IN"/>
          <w14:ligatures w14:val="none"/>
        </w:rPr>
        <w:t>Steps of the Binomial Model</w:t>
      </w:r>
    </w:p>
    <w:p w14:paraId="204BD1BF" w14:textId="77777777" w:rsidR="00513A9A" w:rsidRPr="00513A9A" w:rsidRDefault="00513A9A" w:rsidP="00513A9A">
      <w:pPr>
        <w:pStyle w:val="ListParagraph"/>
        <w:numPr>
          <w:ilvl w:val="0"/>
          <w:numId w:val="8"/>
        </w:numPr>
        <w:spacing w:before="100" w:beforeAutospacing="1" w:after="100" w:afterAutospacing="1" w:line="240" w:lineRule="auto"/>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Initialisation</w:t>
      </w:r>
    </w:p>
    <w:p w14:paraId="008625F7" w14:textId="443AD6B6" w:rsidR="00513A9A" w:rsidRDefault="00513A9A" w:rsidP="00FA755B">
      <w:pPr>
        <w:pStyle w:val="ListParagraph"/>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513A9A">
        <w:rPr>
          <w:rFonts w:eastAsia="Times New Roman" w:cstheme="minorHAnsi"/>
          <w:kern w:val="0"/>
          <w:sz w:val="24"/>
          <w:szCs w:val="24"/>
          <w:lang w:eastAsia="en-IN"/>
          <w14:ligatures w14:val="none"/>
        </w:rPr>
        <w:t>Set up a binomial tree representing possible paths the stock price could take at each step.</w:t>
      </w:r>
    </w:p>
    <w:p w14:paraId="30F053FD" w14:textId="407DF522" w:rsidR="00FA755B" w:rsidRDefault="00FA755B" w:rsidP="00FA755B">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Recursive Calculation</w:t>
      </w:r>
    </w:p>
    <w:p w14:paraId="48D31C68" w14:textId="7EB823C5" w:rsidR="00FA755B" w:rsidRDefault="00000000" w:rsidP="00FA755B">
      <w:pPr>
        <w:pStyle w:val="ListParagraph"/>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m:oMath>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S</m:t>
            </m:r>
          </m:e>
          <m:sub>
            <m:r>
              <w:rPr>
                <w:rFonts w:ascii="Cambria Math" w:eastAsia="Times New Roman" w:hAnsi="Cambria Math" w:cstheme="minorHAnsi"/>
                <w:kern w:val="0"/>
                <w:sz w:val="24"/>
                <w:szCs w:val="24"/>
                <w:lang w:eastAsia="en-IN"/>
                <w14:ligatures w14:val="none"/>
              </w:rPr>
              <m:t>j</m:t>
            </m:r>
          </m:sub>
        </m:sSub>
        <m:r>
          <w:rPr>
            <w:rFonts w:ascii="Cambria Math" w:eastAsia="Times New Roman" w:hAnsi="Cambria Math" w:cstheme="minorHAnsi"/>
            <w:kern w:val="0"/>
            <w:sz w:val="24"/>
            <w:szCs w:val="24"/>
            <w:lang w:eastAsia="en-IN"/>
            <w14:ligatures w14:val="none"/>
          </w:rPr>
          <m:t>=</m:t>
        </m:r>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S</m:t>
            </m:r>
          </m:e>
          <m:sub>
            <m:r>
              <w:rPr>
                <w:rFonts w:ascii="Cambria Math" w:eastAsia="Times New Roman" w:hAnsi="Cambria Math" w:cstheme="minorHAnsi"/>
                <w:kern w:val="0"/>
                <w:sz w:val="24"/>
                <w:szCs w:val="24"/>
                <w:lang w:eastAsia="en-IN"/>
                <w14:ligatures w14:val="none"/>
              </w:rPr>
              <m:t>0</m:t>
            </m:r>
          </m:sub>
        </m:sSub>
        <m:sSup>
          <m:sSupPr>
            <m:ctrlPr>
              <w:rPr>
                <w:rFonts w:ascii="Cambria Math" w:eastAsia="Times New Roman" w:hAnsi="Cambria Math" w:cstheme="minorHAnsi"/>
                <w:i/>
                <w:kern w:val="0"/>
                <w:sz w:val="24"/>
                <w:szCs w:val="24"/>
                <w:lang w:eastAsia="en-IN"/>
                <w14:ligatures w14:val="none"/>
              </w:rPr>
            </m:ctrlPr>
          </m:sSupPr>
          <m:e>
            <m:r>
              <w:rPr>
                <w:rFonts w:ascii="Cambria Math" w:eastAsia="Times New Roman" w:hAnsi="Cambria Math" w:cstheme="minorHAnsi"/>
                <w:kern w:val="0"/>
                <w:sz w:val="24"/>
                <w:szCs w:val="24"/>
                <w:lang w:eastAsia="en-IN"/>
                <w14:ligatures w14:val="none"/>
              </w:rPr>
              <m:t>u</m:t>
            </m:r>
          </m:e>
          <m:sup>
            <m:r>
              <w:rPr>
                <w:rFonts w:ascii="Cambria Math" w:eastAsia="Times New Roman" w:hAnsi="Cambria Math" w:cstheme="minorHAnsi"/>
                <w:kern w:val="0"/>
                <w:sz w:val="24"/>
                <w:szCs w:val="24"/>
                <w:lang w:eastAsia="en-IN"/>
                <w14:ligatures w14:val="none"/>
              </w:rPr>
              <m:t>2j-N</m:t>
            </m:r>
          </m:sup>
        </m:sSup>
      </m:oMath>
    </w:p>
    <w:p w14:paraId="411BAE92" w14:textId="73CD3E24" w:rsidR="00513A9A" w:rsidRDefault="00FA755B" w:rsidP="00FA755B">
      <w:pPr>
        <w:pStyle w:val="ListParagraph"/>
        <w:spacing w:before="100" w:beforeAutospacing="1" w:after="100" w:afterAutospacing="1" w:line="240" w:lineRule="auto"/>
        <w:ind w:left="216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Where N is the step number and j </w:t>
      </w:r>
      <w:r w:rsidR="00042829">
        <w:rPr>
          <w:rFonts w:eastAsia="Times New Roman" w:cstheme="minorHAnsi"/>
          <w:kern w:val="0"/>
          <w:sz w:val="24"/>
          <w:szCs w:val="24"/>
          <w:lang w:eastAsia="en-IN"/>
          <w14:ligatures w14:val="none"/>
        </w:rPr>
        <w:t>vary</w:t>
      </w:r>
      <w:r>
        <w:rPr>
          <w:rFonts w:eastAsia="Times New Roman" w:cstheme="minorHAnsi"/>
          <w:kern w:val="0"/>
          <w:sz w:val="24"/>
          <w:szCs w:val="24"/>
          <w:lang w:eastAsia="en-IN"/>
          <w14:ligatures w14:val="none"/>
        </w:rPr>
        <w:t xml:space="preserve"> from 0 to N</w:t>
      </w:r>
    </w:p>
    <w:p w14:paraId="47F4E111" w14:textId="149C3C77" w:rsidR="00FA755B" w:rsidRDefault="00FA755B" w:rsidP="00FA755B">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Option Valuation at Maturity</w:t>
      </w:r>
    </w:p>
    <w:p w14:paraId="4BAAEFCB" w14:textId="7C8E34AA" w:rsidR="00FA755B" w:rsidRDefault="00FA755B" w:rsidP="00FA755B">
      <w:pPr>
        <w:pStyle w:val="ListParagraph"/>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m:oMath>
        <m:r>
          <w:rPr>
            <w:rFonts w:ascii="Cambria Math" w:eastAsia="Times New Roman" w:hAnsi="Cambria Math" w:cstheme="minorHAnsi"/>
            <w:kern w:val="0"/>
            <w:sz w:val="24"/>
            <w:szCs w:val="24"/>
            <w:lang w:eastAsia="en-IN"/>
            <w14:ligatures w14:val="none"/>
          </w:rPr>
          <m:t>C</m:t>
        </m:r>
        <m:d>
          <m:dPr>
            <m:ctrlPr>
              <w:rPr>
                <w:rFonts w:ascii="Cambria Math" w:eastAsia="Times New Roman" w:hAnsi="Cambria Math" w:cstheme="minorHAnsi"/>
                <w:i/>
                <w:kern w:val="0"/>
                <w:sz w:val="24"/>
                <w:szCs w:val="24"/>
                <w:lang w:eastAsia="en-IN"/>
                <w14:ligatures w14:val="none"/>
              </w:rPr>
            </m:ctrlPr>
          </m:dPr>
          <m:e>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S</m:t>
                </m:r>
              </m:e>
              <m:sub>
                <m:r>
                  <w:rPr>
                    <w:rFonts w:ascii="Cambria Math" w:eastAsia="Times New Roman" w:hAnsi="Cambria Math" w:cstheme="minorHAnsi"/>
                    <w:kern w:val="0"/>
                    <w:sz w:val="24"/>
                    <w:szCs w:val="24"/>
                    <w:lang w:eastAsia="en-IN"/>
                    <w14:ligatures w14:val="none"/>
                  </w:rPr>
                  <m:t>T</m:t>
                </m:r>
              </m:sub>
            </m:sSub>
          </m:e>
        </m:d>
        <m:r>
          <w:rPr>
            <w:rFonts w:ascii="Cambria Math" w:eastAsia="Times New Roman" w:hAnsi="Cambria Math" w:cstheme="minorHAnsi"/>
            <w:kern w:val="0"/>
            <w:sz w:val="24"/>
            <w:szCs w:val="24"/>
            <w:lang w:eastAsia="en-IN"/>
            <w14:ligatures w14:val="none"/>
          </w:rPr>
          <m:t>=</m:t>
        </m:r>
        <m:func>
          <m:funcPr>
            <m:ctrlPr>
              <w:rPr>
                <w:rFonts w:ascii="Cambria Math" w:eastAsia="Times New Roman" w:hAnsi="Cambria Math" w:cstheme="minorHAnsi"/>
                <w:i/>
                <w:kern w:val="0"/>
                <w:sz w:val="24"/>
                <w:szCs w:val="24"/>
                <w:lang w:eastAsia="en-IN"/>
                <w14:ligatures w14:val="none"/>
              </w:rPr>
            </m:ctrlPr>
          </m:funcPr>
          <m:fName>
            <m:r>
              <m:rPr>
                <m:sty m:val="p"/>
              </m:rPr>
              <w:rPr>
                <w:rFonts w:ascii="Cambria Math" w:eastAsia="Times New Roman" w:hAnsi="Cambria Math" w:cstheme="minorHAnsi"/>
                <w:kern w:val="0"/>
                <w:sz w:val="24"/>
                <w:szCs w:val="24"/>
                <w:lang w:eastAsia="en-IN"/>
                <w14:ligatures w14:val="none"/>
              </w:rPr>
              <m:t>max</m:t>
            </m:r>
          </m:fName>
          <m:e>
            <m:d>
              <m:dPr>
                <m:ctrlPr>
                  <w:rPr>
                    <w:rFonts w:ascii="Cambria Math" w:eastAsia="Times New Roman" w:hAnsi="Cambria Math" w:cstheme="minorHAnsi"/>
                    <w:i/>
                    <w:kern w:val="0"/>
                    <w:sz w:val="24"/>
                    <w:szCs w:val="24"/>
                    <w:lang w:eastAsia="en-IN"/>
                    <w14:ligatures w14:val="none"/>
                  </w:rPr>
                </m:ctrlPr>
              </m:dPr>
              <m:e>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S</m:t>
                    </m:r>
                  </m:e>
                  <m:sub>
                    <m:r>
                      <w:rPr>
                        <w:rFonts w:ascii="Cambria Math" w:eastAsia="Times New Roman" w:hAnsi="Cambria Math" w:cstheme="minorHAnsi"/>
                        <w:kern w:val="0"/>
                        <w:sz w:val="24"/>
                        <w:szCs w:val="24"/>
                        <w:lang w:eastAsia="en-IN"/>
                        <w14:ligatures w14:val="none"/>
                      </w:rPr>
                      <m:t>T</m:t>
                    </m:r>
                  </m:sub>
                </m:sSub>
                <m:r>
                  <w:rPr>
                    <w:rFonts w:ascii="Cambria Math" w:eastAsia="Times New Roman" w:hAnsi="Cambria Math" w:cstheme="minorHAnsi"/>
                    <w:kern w:val="0"/>
                    <w:sz w:val="24"/>
                    <w:szCs w:val="24"/>
                    <w:lang w:eastAsia="en-IN"/>
                    <w14:ligatures w14:val="none"/>
                  </w:rPr>
                  <m:t>-K,0</m:t>
                </m:r>
              </m:e>
            </m:d>
          </m:e>
        </m:func>
      </m:oMath>
      <w:r>
        <w:rPr>
          <w:rFonts w:eastAsia="Times New Roman" w:cstheme="minorHAnsi"/>
          <w:kern w:val="0"/>
          <w:sz w:val="24"/>
          <w:szCs w:val="24"/>
          <w:lang w:eastAsia="en-IN"/>
          <w14:ligatures w14:val="none"/>
        </w:rPr>
        <w:t xml:space="preserve"> for call option</w:t>
      </w:r>
    </w:p>
    <w:p w14:paraId="12F4A5C5" w14:textId="6CDC2CCD" w:rsidR="00FA755B" w:rsidRDefault="00FA755B" w:rsidP="00FA755B">
      <w:pPr>
        <w:pStyle w:val="ListParagraph"/>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m:oMath>
        <m:r>
          <w:rPr>
            <w:rFonts w:ascii="Cambria Math" w:eastAsia="Times New Roman" w:hAnsi="Cambria Math" w:cstheme="minorHAnsi"/>
            <w:kern w:val="0"/>
            <w:sz w:val="24"/>
            <w:szCs w:val="24"/>
            <w:lang w:eastAsia="en-IN"/>
            <w14:ligatures w14:val="none"/>
          </w:rPr>
          <m:t>P</m:t>
        </m:r>
        <m:d>
          <m:dPr>
            <m:ctrlPr>
              <w:rPr>
                <w:rFonts w:ascii="Cambria Math" w:eastAsia="Times New Roman" w:hAnsi="Cambria Math" w:cstheme="minorHAnsi"/>
                <w:i/>
                <w:kern w:val="0"/>
                <w:sz w:val="24"/>
                <w:szCs w:val="24"/>
                <w:lang w:eastAsia="en-IN"/>
                <w14:ligatures w14:val="none"/>
              </w:rPr>
            </m:ctrlPr>
          </m:dPr>
          <m:e>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S</m:t>
                </m:r>
              </m:e>
              <m:sub>
                <m:r>
                  <w:rPr>
                    <w:rFonts w:ascii="Cambria Math" w:eastAsia="Times New Roman" w:hAnsi="Cambria Math" w:cstheme="minorHAnsi"/>
                    <w:kern w:val="0"/>
                    <w:sz w:val="24"/>
                    <w:szCs w:val="24"/>
                    <w:lang w:eastAsia="en-IN"/>
                    <w14:ligatures w14:val="none"/>
                  </w:rPr>
                  <m:t>T</m:t>
                </m:r>
              </m:sub>
            </m:sSub>
          </m:e>
        </m:d>
        <m:r>
          <w:rPr>
            <w:rFonts w:ascii="Cambria Math" w:eastAsia="Times New Roman" w:hAnsi="Cambria Math" w:cstheme="minorHAnsi"/>
            <w:kern w:val="0"/>
            <w:sz w:val="24"/>
            <w:szCs w:val="24"/>
            <w:lang w:eastAsia="en-IN"/>
            <w14:ligatures w14:val="none"/>
          </w:rPr>
          <m:t>=</m:t>
        </m:r>
        <m:func>
          <m:funcPr>
            <m:ctrlPr>
              <w:rPr>
                <w:rFonts w:ascii="Cambria Math" w:eastAsia="Times New Roman" w:hAnsi="Cambria Math" w:cstheme="minorHAnsi"/>
                <w:i/>
                <w:kern w:val="0"/>
                <w:sz w:val="24"/>
                <w:szCs w:val="24"/>
                <w:lang w:eastAsia="en-IN"/>
                <w14:ligatures w14:val="none"/>
              </w:rPr>
            </m:ctrlPr>
          </m:funcPr>
          <m:fName>
            <m:r>
              <m:rPr>
                <m:sty m:val="p"/>
              </m:rPr>
              <w:rPr>
                <w:rFonts w:ascii="Cambria Math" w:eastAsia="Times New Roman" w:hAnsi="Cambria Math" w:cstheme="minorHAnsi"/>
                <w:kern w:val="0"/>
                <w:sz w:val="24"/>
                <w:szCs w:val="24"/>
                <w:lang w:eastAsia="en-IN"/>
                <w14:ligatures w14:val="none"/>
              </w:rPr>
              <m:t>max</m:t>
            </m:r>
          </m:fName>
          <m:e>
            <m:d>
              <m:dPr>
                <m:ctrlPr>
                  <w:rPr>
                    <w:rFonts w:ascii="Cambria Math" w:eastAsia="Times New Roman" w:hAnsi="Cambria Math" w:cstheme="minorHAnsi"/>
                    <w:i/>
                    <w:kern w:val="0"/>
                    <w:sz w:val="24"/>
                    <w:szCs w:val="24"/>
                    <w:lang w:eastAsia="en-IN"/>
                    <w14:ligatures w14:val="none"/>
                  </w:rPr>
                </m:ctrlPr>
              </m:dPr>
              <m:e>
                <m:r>
                  <w:rPr>
                    <w:rFonts w:ascii="Cambria Math" w:eastAsia="Times New Roman" w:hAnsi="Cambria Math" w:cstheme="minorHAnsi"/>
                    <w:kern w:val="0"/>
                    <w:sz w:val="24"/>
                    <w:szCs w:val="24"/>
                    <w:lang w:eastAsia="en-IN"/>
                    <w14:ligatures w14:val="none"/>
                  </w:rPr>
                  <m:t>K-</m:t>
                </m:r>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S</m:t>
                    </m:r>
                  </m:e>
                  <m:sub>
                    <m:r>
                      <w:rPr>
                        <w:rFonts w:ascii="Cambria Math" w:eastAsia="Times New Roman" w:hAnsi="Cambria Math" w:cstheme="minorHAnsi"/>
                        <w:kern w:val="0"/>
                        <w:sz w:val="24"/>
                        <w:szCs w:val="24"/>
                        <w:lang w:eastAsia="en-IN"/>
                        <w14:ligatures w14:val="none"/>
                      </w:rPr>
                      <m:t>T</m:t>
                    </m:r>
                  </m:sub>
                </m:sSub>
                <m:r>
                  <w:rPr>
                    <w:rFonts w:ascii="Cambria Math" w:eastAsia="Times New Roman" w:hAnsi="Cambria Math" w:cstheme="minorHAnsi"/>
                    <w:kern w:val="0"/>
                    <w:sz w:val="24"/>
                    <w:szCs w:val="24"/>
                    <w:lang w:eastAsia="en-IN"/>
                    <w14:ligatures w14:val="none"/>
                  </w:rPr>
                  <m:t>,0</m:t>
                </m:r>
              </m:e>
            </m:d>
          </m:e>
        </m:func>
      </m:oMath>
      <w:r>
        <w:rPr>
          <w:rFonts w:eastAsia="Times New Roman" w:cstheme="minorHAnsi"/>
          <w:kern w:val="0"/>
          <w:sz w:val="24"/>
          <w:szCs w:val="24"/>
          <w:lang w:eastAsia="en-IN"/>
          <w14:ligatures w14:val="none"/>
        </w:rPr>
        <w:t xml:space="preserve"> for put option</w:t>
      </w:r>
    </w:p>
    <w:p w14:paraId="508AE468" w14:textId="49403F69" w:rsidR="00FA755B" w:rsidRDefault="00FA755B" w:rsidP="00FA755B">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t>Backward Induction</w:t>
      </w:r>
    </w:p>
    <w:p w14:paraId="243CFD84" w14:textId="13255B14" w:rsidR="00FA755B" w:rsidRDefault="00FA755B" w:rsidP="00FA755B">
      <w:pPr>
        <w:pStyle w:val="ListParagraph"/>
        <w:numPr>
          <w:ilvl w:val="0"/>
          <w:numId w:val="23"/>
        </w:numPr>
        <w:spacing w:before="100" w:beforeAutospacing="1" w:after="100" w:afterAutospacing="1" w:line="240" w:lineRule="auto"/>
        <w:rPr>
          <w:rFonts w:eastAsia="Times New Roman" w:cstheme="minorHAnsi"/>
          <w:kern w:val="0"/>
          <w:sz w:val="24"/>
          <w:szCs w:val="24"/>
          <w:lang w:eastAsia="en-IN"/>
          <w14:ligatures w14:val="none"/>
        </w:rPr>
      </w:pPr>
      <w:r w:rsidRPr="001670A5">
        <w:rPr>
          <w:rFonts w:eastAsia="Times New Roman" w:cstheme="minorHAnsi"/>
          <w:kern w:val="0"/>
          <w:sz w:val="24"/>
          <w:szCs w:val="24"/>
          <w:lang w:eastAsia="en-IN"/>
          <w14:ligatures w14:val="none"/>
        </w:rPr>
        <w:t>Calculate the option price at each node by discounting the expected payoff from the next step</w:t>
      </w:r>
    </w:p>
    <w:p w14:paraId="37A922A0" w14:textId="0B0E7E97" w:rsidR="00FA755B" w:rsidRDefault="00000000" w:rsidP="00FA755B">
      <w:pPr>
        <w:pStyle w:val="ListParagraph"/>
        <w:numPr>
          <w:ilvl w:val="0"/>
          <w:numId w:val="23"/>
        </w:numPr>
        <w:spacing w:before="100" w:beforeAutospacing="1" w:after="100" w:afterAutospacing="1" w:line="240" w:lineRule="auto"/>
        <w:rPr>
          <w:rFonts w:eastAsia="Times New Roman" w:cstheme="minorHAnsi"/>
          <w:kern w:val="0"/>
          <w:sz w:val="24"/>
          <w:szCs w:val="24"/>
          <w:lang w:eastAsia="en-IN"/>
          <w14:ligatures w14:val="none"/>
        </w:rPr>
      </w:pPr>
      <m:oMath>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C</m:t>
            </m:r>
          </m:e>
          <m:sub>
            <m:r>
              <w:rPr>
                <w:rFonts w:ascii="Cambria Math" w:eastAsia="Times New Roman" w:hAnsi="Cambria Math" w:cstheme="minorHAnsi"/>
                <w:kern w:val="0"/>
                <w:sz w:val="24"/>
                <w:szCs w:val="24"/>
                <w:lang w:eastAsia="en-IN"/>
                <w14:ligatures w14:val="none"/>
              </w:rPr>
              <m:t>i,j</m:t>
            </m:r>
          </m:sub>
        </m:sSub>
        <m:r>
          <w:rPr>
            <w:rFonts w:ascii="Cambria Math" w:eastAsia="Times New Roman" w:hAnsi="Cambria Math" w:cstheme="minorHAnsi"/>
            <w:kern w:val="0"/>
            <w:sz w:val="24"/>
            <w:szCs w:val="24"/>
            <w:lang w:eastAsia="en-IN"/>
            <w14:ligatures w14:val="none"/>
          </w:rPr>
          <m:t>=</m:t>
        </m:r>
        <m:sSup>
          <m:sSupPr>
            <m:ctrlPr>
              <w:rPr>
                <w:rFonts w:ascii="Cambria Math" w:eastAsia="Times New Roman" w:hAnsi="Cambria Math" w:cstheme="minorHAnsi"/>
                <w:i/>
                <w:kern w:val="0"/>
                <w:sz w:val="24"/>
                <w:szCs w:val="24"/>
                <w:lang w:eastAsia="en-IN"/>
                <w14:ligatures w14:val="none"/>
              </w:rPr>
            </m:ctrlPr>
          </m:sSupPr>
          <m:e>
            <m:r>
              <w:rPr>
                <w:rFonts w:ascii="Cambria Math" w:eastAsia="Times New Roman" w:hAnsi="Cambria Math" w:cstheme="minorHAnsi"/>
                <w:kern w:val="0"/>
                <w:sz w:val="24"/>
                <w:szCs w:val="24"/>
                <w:lang w:eastAsia="en-IN"/>
                <w14:ligatures w14:val="none"/>
              </w:rPr>
              <m:t>e</m:t>
            </m:r>
          </m:e>
          <m:sup>
            <m:r>
              <w:rPr>
                <w:rFonts w:ascii="Cambria Math" w:eastAsia="Times New Roman" w:hAnsi="Cambria Math" w:cstheme="minorHAnsi"/>
                <w:kern w:val="0"/>
                <w:sz w:val="24"/>
                <w:szCs w:val="24"/>
                <w:lang w:eastAsia="en-IN"/>
                <w14:ligatures w14:val="none"/>
              </w:rPr>
              <m:t>-r</m:t>
            </m:r>
            <m:d>
              <m:dPr>
                <m:ctrlPr>
                  <w:rPr>
                    <w:rFonts w:ascii="Cambria Math" w:eastAsia="Times New Roman" w:hAnsi="Cambria Math" w:cstheme="minorHAnsi"/>
                    <w:i/>
                    <w:kern w:val="0"/>
                    <w:sz w:val="24"/>
                    <w:szCs w:val="24"/>
                    <w:lang w:eastAsia="en-IN"/>
                    <w14:ligatures w14:val="none"/>
                  </w:rPr>
                </m:ctrlPr>
              </m:dPr>
              <m:e>
                <m:f>
                  <m:fPr>
                    <m:ctrlPr>
                      <w:rPr>
                        <w:rFonts w:ascii="Cambria Math" w:eastAsia="Times New Roman" w:hAnsi="Cambria Math" w:cstheme="minorHAnsi"/>
                        <w:i/>
                        <w:kern w:val="0"/>
                        <w:sz w:val="24"/>
                        <w:szCs w:val="24"/>
                        <w:lang w:eastAsia="en-IN"/>
                        <w14:ligatures w14:val="none"/>
                      </w:rPr>
                    </m:ctrlPr>
                  </m:fPr>
                  <m:num>
                    <m:r>
                      <w:rPr>
                        <w:rFonts w:ascii="Cambria Math" w:eastAsia="Times New Roman" w:hAnsi="Cambria Math" w:cstheme="minorHAnsi"/>
                        <w:kern w:val="0"/>
                        <w:sz w:val="24"/>
                        <w:szCs w:val="24"/>
                        <w:lang w:eastAsia="en-IN"/>
                        <w14:ligatures w14:val="none"/>
                      </w:rPr>
                      <m:t>T</m:t>
                    </m:r>
                  </m:num>
                  <m:den>
                    <m:r>
                      <w:rPr>
                        <w:rFonts w:ascii="Cambria Math" w:eastAsia="Times New Roman" w:hAnsi="Cambria Math" w:cstheme="minorHAnsi"/>
                        <w:kern w:val="0"/>
                        <w:sz w:val="24"/>
                        <w:szCs w:val="24"/>
                        <w:lang w:eastAsia="en-IN"/>
                        <w14:ligatures w14:val="none"/>
                      </w:rPr>
                      <m:t>N</m:t>
                    </m:r>
                  </m:den>
                </m:f>
              </m:e>
            </m:d>
          </m:sup>
        </m:sSup>
        <m:r>
          <w:rPr>
            <w:rFonts w:ascii="Cambria Math" w:eastAsia="Times New Roman" w:hAnsi="Cambria Math" w:cstheme="minorHAnsi"/>
            <w:kern w:val="0"/>
            <w:sz w:val="24"/>
            <w:szCs w:val="24"/>
            <w:lang w:eastAsia="en-IN"/>
            <w14:ligatures w14:val="none"/>
          </w:rPr>
          <m:t>(p</m:t>
        </m:r>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C</m:t>
            </m:r>
          </m:e>
          <m:sub>
            <m:r>
              <w:rPr>
                <w:rFonts w:ascii="Cambria Math" w:eastAsia="Times New Roman" w:hAnsi="Cambria Math" w:cstheme="minorHAnsi"/>
                <w:kern w:val="0"/>
                <w:sz w:val="24"/>
                <w:szCs w:val="24"/>
                <w:lang w:eastAsia="en-IN"/>
                <w14:ligatures w14:val="none"/>
              </w:rPr>
              <m:t>i+1,j+1</m:t>
            </m:r>
          </m:sub>
        </m:sSub>
        <m:r>
          <w:rPr>
            <w:rFonts w:ascii="Cambria Math" w:eastAsia="Times New Roman" w:hAnsi="Cambria Math" w:cstheme="minorHAnsi"/>
            <w:kern w:val="0"/>
            <w:sz w:val="24"/>
            <w:szCs w:val="24"/>
            <w:lang w:eastAsia="en-IN"/>
            <w14:ligatures w14:val="none"/>
          </w:rPr>
          <m:t>+</m:t>
        </m:r>
        <m:d>
          <m:dPr>
            <m:ctrlPr>
              <w:rPr>
                <w:rFonts w:ascii="Cambria Math" w:eastAsia="Times New Roman" w:hAnsi="Cambria Math" w:cstheme="minorHAnsi"/>
                <w:i/>
                <w:kern w:val="0"/>
                <w:sz w:val="24"/>
                <w:szCs w:val="24"/>
                <w:lang w:eastAsia="en-IN"/>
                <w14:ligatures w14:val="none"/>
              </w:rPr>
            </m:ctrlPr>
          </m:dPr>
          <m:e>
            <m:r>
              <w:rPr>
                <w:rFonts w:ascii="Cambria Math" w:eastAsia="Times New Roman" w:hAnsi="Cambria Math" w:cstheme="minorHAnsi"/>
                <w:kern w:val="0"/>
                <w:sz w:val="24"/>
                <w:szCs w:val="24"/>
                <w:lang w:eastAsia="en-IN"/>
                <w14:ligatures w14:val="none"/>
              </w:rPr>
              <m:t>1-p</m:t>
            </m:r>
          </m:e>
        </m:d>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C</m:t>
            </m:r>
          </m:e>
          <m:sub>
            <m:r>
              <w:rPr>
                <w:rFonts w:ascii="Cambria Math" w:eastAsia="Times New Roman" w:hAnsi="Cambria Math" w:cstheme="minorHAnsi"/>
                <w:kern w:val="0"/>
                <w:sz w:val="24"/>
                <w:szCs w:val="24"/>
                <w:lang w:eastAsia="en-IN"/>
                <w14:ligatures w14:val="none"/>
              </w:rPr>
              <m:t>i+1,j</m:t>
            </m:r>
          </m:sub>
        </m:sSub>
        <m:r>
          <w:rPr>
            <w:rFonts w:ascii="Cambria Math" w:eastAsia="Times New Roman" w:hAnsi="Cambria Math" w:cstheme="minorHAnsi"/>
            <w:kern w:val="0"/>
            <w:sz w:val="24"/>
            <w:szCs w:val="24"/>
            <w:lang w:eastAsia="en-IN"/>
            <w14:ligatures w14:val="none"/>
          </w:rPr>
          <m:t>)</m:t>
        </m:r>
      </m:oMath>
    </w:p>
    <w:p w14:paraId="41AD2101" w14:textId="7C405868" w:rsidR="00FA755B" w:rsidRPr="00FA755B" w:rsidRDefault="00000000" w:rsidP="00FA755B">
      <w:pPr>
        <w:pStyle w:val="ListParagraph"/>
        <w:numPr>
          <w:ilvl w:val="0"/>
          <w:numId w:val="23"/>
        </w:numPr>
        <w:spacing w:before="100" w:beforeAutospacing="1" w:after="100" w:afterAutospacing="1" w:line="240" w:lineRule="auto"/>
        <w:rPr>
          <w:rFonts w:eastAsia="Times New Roman" w:cstheme="minorHAnsi"/>
          <w:kern w:val="0"/>
          <w:sz w:val="24"/>
          <w:szCs w:val="24"/>
          <w:lang w:eastAsia="en-IN"/>
          <w14:ligatures w14:val="none"/>
        </w:rPr>
      </w:pPr>
      <m:oMath>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P</m:t>
            </m:r>
          </m:e>
          <m:sub>
            <m:r>
              <w:rPr>
                <w:rFonts w:ascii="Cambria Math" w:eastAsia="Times New Roman" w:hAnsi="Cambria Math" w:cstheme="minorHAnsi"/>
                <w:kern w:val="0"/>
                <w:sz w:val="24"/>
                <w:szCs w:val="24"/>
                <w:lang w:eastAsia="en-IN"/>
                <w14:ligatures w14:val="none"/>
              </w:rPr>
              <m:t>i,j</m:t>
            </m:r>
          </m:sub>
        </m:sSub>
        <m:r>
          <w:rPr>
            <w:rFonts w:ascii="Cambria Math" w:eastAsia="Times New Roman" w:hAnsi="Cambria Math" w:cstheme="minorHAnsi"/>
            <w:kern w:val="0"/>
            <w:sz w:val="24"/>
            <w:szCs w:val="24"/>
            <w:lang w:eastAsia="en-IN"/>
            <w14:ligatures w14:val="none"/>
          </w:rPr>
          <m:t>=</m:t>
        </m:r>
        <m:sSup>
          <m:sSupPr>
            <m:ctrlPr>
              <w:rPr>
                <w:rFonts w:ascii="Cambria Math" w:eastAsia="Times New Roman" w:hAnsi="Cambria Math" w:cstheme="minorHAnsi"/>
                <w:i/>
                <w:kern w:val="0"/>
                <w:sz w:val="24"/>
                <w:szCs w:val="24"/>
                <w:lang w:eastAsia="en-IN"/>
                <w14:ligatures w14:val="none"/>
              </w:rPr>
            </m:ctrlPr>
          </m:sSupPr>
          <m:e>
            <m:r>
              <w:rPr>
                <w:rFonts w:ascii="Cambria Math" w:eastAsia="Times New Roman" w:hAnsi="Cambria Math" w:cstheme="minorHAnsi"/>
                <w:kern w:val="0"/>
                <w:sz w:val="24"/>
                <w:szCs w:val="24"/>
                <w:lang w:eastAsia="en-IN"/>
                <w14:ligatures w14:val="none"/>
              </w:rPr>
              <m:t>e</m:t>
            </m:r>
          </m:e>
          <m:sup>
            <m:r>
              <w:rPr>
                <w:rFonts w:ascii="Cambria Math" w:eastAsia="Times New Roman" w:hAnsi="Cambria Math" w:cstheme="minorHAnsi"/>
                <w:kern w:val="0"/>
                <w:sz w:val="24"/>
                <w:szCs w:val="24"/>
                <w:lang w:eastAsia="en-IN"/>
                <w14:ligatures w14:val="none"/>
              </w:rPr>
              <m:t>-r</m:t>
            </m:r>
            <m:d>
              <m:dPr>
                <m:ctrlPr>
                  <w:rPr>
                    <w:rFonts w:ascii="Cambria Math" w:eastAsia="Times New Roman" w:hAnsi="Cambria Math" w:cstheme="minorHAnsi"/>
                    <w:i/>
                    <w:kern w:val="0"/>
                    <w:sz w:val="24"/>
                    <w:szCs w:val="24"/>
                    <w:lang w:eastAsia="en-IN"/>
                    <w14:ligatures w14:val="none"/>
                  </w:rPr>
                </m:ctrlPr>
              </m:dPr>
              <m:e>
                <m:f>
                  <m:fPr>
                    <m:ctrlPr>
                      <w:rPr>
                        <w:rFonts w:ascii="Cambria Math" w:eastAsia="Times New Roman" w:hAnsi="Cambria Math" w:cstheme="minorHAnsi"/>
                        <w:i/>
                        <w:kern w:val="0"/>
                        <w:sz w:val="24"/>
                        <w:szCs w:val="24"/>
                        <w:lang w:eastAsia="en-IN"/>
                        <w14:ligatures w14:val="none"/>
                      </w:rPr>
                    </m:ctrlPr>
                  </m:fPr>
                  <m:num>
                    <m:r>
                      <w:rPr>
                        <w:rFonts w:ascii="Cambria Math" w:eastAsia="Times New Roman" w:hAnsi="Cambria Math" w:cstheme="minorHAnsi"/>
                        <w:kern w:val="0"/>
                        <w:sz w:val="24"/>
                        <w:szCs w:val="24"/>
                        <w:lang w:eastAsia="en-IN"/>
                        <w14:ligatures w14:val="none"/>
                      </w:rPr>
                      <m:t>T</m:t>
                    </m:r>
                  </m:num>
                  <m:den>
                    <m:r>
                      <w:rPr>
                        <w:rFonts w:ascii="Cambria Math" w:eastAsia="Times New Roman" w:hAnsi="Cambria Math" w:cstheme="minorHAnsi"/>
                        <w:kern w:val="0"/>
                        <w:sz w:val="24"/>
                        <w:szCs w:val="24"/>
                        <w:lang w:eastAsia="en-IN"/>
                        <w14:ligatures w14:val="none"/>
                      </w:rPr>
                      <m:t>N</m:t>
                    </m:r>
                  </m:den>
                </m:f>
              </m:e>
            </m:d>
          </m:sup>
        </m:sSup>
        <m:r>
          <w:rPr>
            <w:rFonts w:ascii="Cambria Math" w:eastAsia="Times New Roman" w:hAnsi="Cambria Math" w:cstheme="minorHAnsi"/>
            <w:kern w:val="0"/>
            <w:sz w:val="24"/>
            <w:szCs w:val="24"/>
            <w:lang w:eastAsia="en-IN"/>
            <w14:ligatures w14:val="none"/>
          </w:rPr>
          <m:t>(p</m:t>
        </m:r>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P</m:t>
            </m:r>
          </m:e>
          <m:sub>
            <m:r>
              <w:rPr>
                <w:rFonts w:ascii="Cambria Math" w:eastAsia="Times New Roman" w:hAnsi="Cambria Math" w:cstheme="minorHAnsi"/>
                <w:kern w:val="0"/>
                <w:sz w:val="24"/>
                <w:szCs w:val="24"/>
                <w:lang w:eastAsia="en-IN"/>
                <w14:ligatures w14:val="none"/>
              </w:rPr>
              <m:t>i+1,j+1</m:t>
            </m:r>
          </m:sub>
        </m:sSub>
        <m:r>
          <w:rPr>
            <w:rFonts w:ascii="Cambria Math" w:eastAsia="Times New Roman" w:hAnsi="Cambria Math" w:cstheme="minorHAnsi"/>
            <w:kern w:val="0"/>
            <w:sz w:val="24"/>
            <w:szCs w:val="24"/>
            <w:lang w:eastAsia="en-IN"/>
            <w14:ligatures w14:val="none"/>
          </w:rPr>
          <m:t>+</m:t>
        </m:r>
        <m:d>
          <m:dPr>
            <m:ctrlPr>
              <w:rPr>
                <w:rFonts w:ascii="Cambria Math" w:eastAsia="Times New Roman" w:hAnsi="Cambria Math" w:cstheme="minorHAnsi"/>
                <w:i/>
                <w:kern w:val="0"/>
                <w:sz w:val="24"/>
                <w:szCs w:val="24"/>
                <w:lang w:eastAsia="en-IN"/>
                <w14:ligatures w14:val="none"/>
              </w:rPr>
            </m:ctrlPr>
          </m:dPr>
          <m:e>
            <m:r>
              <w:rPr>
                <w:rFonts w:ascii="Cambria Math" w:eastAsia="Times New Roman" w:hAnsi="Cambria Math" w:cstheme="minorHAnsi"/>
                <w:kern w:val="0"/>
                <w:sz w:val="24"/>
                <w:szCs w:val="24"/>
                <w:lang w:eastAsia="en-IN"/>
                <w14:ligatures w14:val="none"/>
              </w:rPr>
              <m:t>1-p</m:t>
            </m:r>
          </m:e>
        </m:d>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P</m:t>
            </m:r>
          </m:e>
          <m:sub>
            <m:r>
              <w:rPr>
                <w:rFonts w:ascii="Cambria Math" w:eastAsia="Times New Roman" w:hAnsi="Cambria Math" w:cstheme="minorHAnsi"/>
                <w:kern w:val="0"/>
                <w:sz w:val="24"/>
                <w:szCs w:val="24"/>
                <w:lang w:eastAsia="en-IN"/>
                <w14:ligatures w14:val="none"/>
              </w:rPr>
              <m:t>i+1,j</m:t>
            </m:r>
          </m:sub>
        </m:sSub>
        <m:r>
          <w:rPr>
            <w:rFonts w:ascii="Cambria Math" w:eastAsia="Times New Roman" w:hAnsi="Cambria Math" w:cstheme="minorHAnsi"/>
            <w:kern w:val="0"/>
            <w:sz w:val="24"/>
            <w:szCs w:val="24"/>
            <w:lang w:eastAsia="en-IN"/>
            <w14:ligatures w14:val="none"/>
          </w:rPr>
          <m:t>)</m:t>
        </m:r>
      </m:oMath>
    </w:p>
    <w:p w14:paraId="7CE4CD10" w14:textId="6FBFCF82" w:rsidR="00513A9A" w:rsidRDefault="00513A9A" w:rsidP="00513A9A">
      <w:pPr>
        <w:pStyle w:val="ListParagraph"/>
        <w:numPr>
          <w:ilvl w:val="0"/>
          <w:numId w:val="7"/>
        </w:numPr>
        <w:spacing w:before="100" w:beforeAutospacing="1" w:after="100" w:afterAutospacing="1" w:line="240" w:lineRule="auto"/>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Assumptions</w:t>
      </w:r>
    </w:p>
    <w:p w14:paraId="7FA290F4" w14:textId="77777777" w:rsidR="00513A9A" w:rsidRPr="00513A9A" w:rsidRDefault="00513A9A" w:rsidP="00513A9A">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513A9A">
        <w:rPr>
          <w:rFonts w:eastAsia="Times New Roman" w:cstheme="minorHAnsi"/>
          <w:kern w:val="0"/>
          <w:sz w:val="24"/>
          <w:szCs w:val="24"/>
          <w:lang w:eastAsia="en-IN"/>
          <w14:ligatures w14:val="none"/>
        </w:rPr>
        <w:t>The market is frictionless (no transaction costs or taxes).</w:t>
      </w:r>
    </w:p>
    <w:p w14:paraId="1A9FE830" w14:textId="77777777" w:rsidR="00513A9A" w:rsidRPr="00513A9A" w:rsidRDefault="00513A9A" w:rsidP="00513A9A">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513A9A">
        <w:rPr>
          <w:rFonts w:eastAsia="Times New Roman" w:cstheme="minorHAnsi"/>
          <w:kern w:val="0"/>
          <w:sz w:val="24"/>
          <w:szCs w:val="24"/>
          <w:lang w:eastAsia="en-IN"/>
          <w14:ligatures w14:val="none"/>
        </w:rPr>
        <w:t>The risk-free rate and volatility are constant over the option’s life.</w:t>
      </w:r>
    </w:p>
    <w:p w14:paraId="039B438C" w14:textId="77777777" w:rsidR="00513A9A" w:rsidRPr="00513A9A" w:rsidRDefault="00513A9A" w:rsidP="00513A9A">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513A9A">
        <w:rPr>
          <w:rFonts w:eastAsia="Times New Roman" w:cstheme="minorHAnsi"/>
          <w:kern w:val="0"/>
          <w:sz w:val="24"/>
          <w:szCs w:val="24"/>
          <w:lang w:eastAsia="en-IN"/>
          <w14:ligatures w14:val="none"/>
        </w:rPr>
        <w:t>The underlying asset does not pay dividends.</w:t>
      </w:r>
    </w:p>
    <w:p w14:paraId="767AF79F" w14:textId="77777777" w:rsidR="00513A9A" w:rsidRPr="00513A9A" w:rsidRDefault="00513A9A" w:rsidP="00513A9A">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513A9A">
        <w:rPr>
          <w:rFonts w:eastAsia="Times New Roman" w:cstheme="minorHAnsi"/>
          <w:kern w:val="0"/>
          <w:sz w:val="24"/>
          <w:szCs w:val="24"/>
          <w:lang w:eastAsia="en-IN"/>
          <w14:ligatures w14:val="none"/>
        </w:rPr>
        <w:t>The option can only be exercised at discrete points in time.</w:t>
      </w:r>
    </w:p>
    <w:p w14:paraId="087A18FD" w14:textId="77777777" w:rsidR="00513A9A" w:rsidRDefault="00513A9A" w:rsidP="00513A9A">
      <w:pPr>
        <w:pStyle w:val="ListParagraph"/>
        <w:numPr>
          <w:ilvl w:val="0"/>
          <w:numId w:val="7"/>
        </w:numPr>
        <w:spacing w:before="100" w:beforeAutospacing="1" w:after="100" w:afterAutospacing="1" w:line="240" w:lineRule="auto"/>
        <w:rPr>
          <w:rFonts w:eastAsia="Times New Roman" w:cstheme="minorHAnsi"/>
          <w:b/>
          <w:bCs/>
          <w:kern w:val="0"/>
          <w:sz w:val="24"/>
          <w:szCs w:val="24"/>
          <w:lang w:eastAsia="en-IN"/>
          <w14:ligatures w14:val="none"/>
        </w:rPr>
      </w:pPr>
      <w:r w:rsidRPr="00513A9A">
        <w:rPr>
          <w:rFonts w:eastAsia="Times New Roman" w:cstheme="minorHAnsi"/>
          <w:b/>
          <w:bCs/>
          <w:kern w:val="0"/>
          <w:sz w:val="24"/>
          <w:szCs w:val="24"/>
          <w:lang w:eastAsia="en-IN"/>
          <w14:ligatures w14:val="none"/>
        </w:rPr>
        <w:t>Advantages</w:t>
      </w:r>
    </w:p>
    <w:p w14:paraId="76E7F133" w14:textId="3444B5B8" w:rsidR="00513A9A" w:rsidRPr="00513A9A" w:rsidRDefault="00513A9A" w:rsidP="00513A9A">
      <w:pPr>
        <w:pStyle w:val="ListParagraph"/>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513A9A">
        <w:rPr>
          <w:rFonts w:eastAsia="Times New Roman" w:cstheme="minorHAnsi"/>
          <w:kern w:val="0"/>
          <w:sz w:val="24"/>
          <w:szCs w:val="24"/>
          <w:lang w:eastAsia="en-IN"/>
          <w14:ligatures w14:val="none"/>
        </w:rPr>
        <w:t>Flexibility</w:t>
      </w:r>
    </w:p>
    <w:p w14:paraId="29F48D9D" w14:textId="77777777" w:rsidR="00513A9A" w:rsidRPr="00513A9A" w:rsidRDefault="00513A9A" w:rsidP="00513A9A">
      <w:pPr>
        <w:pStyle w:val="ListParagraph"/>
        <w:numPr>
          <w:ilvl w:val="0"/>
          <w:numId w:val="10"/>
        </w:numPr>
        <w:spacing w:before="100" w:beforeAutospacing="1" w:after="100" w:afterAutospacing="1" w:line="240" w:lineRule="auto"/>
        <w:rPr>
          <w:rFonts w:eastAsia="Times New Roman" w:cstheme="minorHAnsi"/>
          <w:b/>
          <w:bCs/>
          <w:kern w:val="0"/>
          <w:sz w:val="24"/>
          <w:szCs w:val="24"/>
          <w:lang w:eastAsia="en-IN"/>
          <w14:ligatures w14:val="none"/>
        </w:rPr>
      </w:pPr>
      <w:r w:rsidRPr="00513A9A">
        <w:rPr>
          <w:rFonts w:eastAsia="Times New Roman" w:cstheme="minorHAnsi"/>
          <w:kern w:val="0"/>
          <w:sz w:val="24"/>
          <w:szCs w:val="24"/>
          <w:lang w:eastAsia="en-IN"/>
          <w14:ligatures w14:val="none"/>
        </w:rPr>
        <w:t>Can be used for both European and American options.</w:t>
      </w:r>
    </w:p>
    <w:p w14:paraId="76A3A875" w14:textId="77777777" w:rsidR="00513A9A" w:rsidRPr="00513A9A" w:rsidRDefault="00513A9A" w:rsidP="00513A9A">
      <w:pPr>
        <w:pStyle w:val="ListParagraph"/>
        <w:numPr>
          <w:ilvl w:val="0"/>
          <w:numId w:val="10"/>
        </w:numPr>
        <w:spacing w:before="100" w:beforeAutospacing="1" w:after="100" w:afterAutospacing="1" w:line="240" w:lineRule="auto"/>
        <w:rPr>
          <w:rFonts w:eastAsia="Times New Roman" w:cstheme="minorHAnsi"/>
          <w:b/>
          <w:bCs/>
          <w:kern w:val="0"/>
          <w:sz w:val="24"/>
          <w:szCs w:val="24"/>
          <w:lang w:eastAsia="en-IN"/>
          <w14:ligatures w14:val="none"/>
        </w:rPr>
      </w:pPr>
      <w:r w:rsidRPr="00513A9A">
        <w:rPr>
          <w:rFonts w:eastAsia="Times New Roman" w:cstheme="minorHAnsi"/>
          <w:kern w:val="0"/>
          <w:sz w:val="24"/>
          <w:szCs w:val="24"/>
          <w:lang w:eastAsia="en-IN"/>
          <w14:ligatures w14:val="none"/>
        </w:rPr>
        <w:t>Suitable for options with complex features, like barriers and varying interest rates.</w:t>
      </w:r>
    </w:p>
    <w:p w14:paraId="17FB168F" w14:textId="4AFC230B" w:rsidR="00513A9A" w:rsidRPr="00513A9A" w:rsidRDefault="00513A9A" w:rsidP="00513A9A">
      <w:pPr>
        <w:pStyle w:val="ListParagraph"/>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513A9A">
        <w:rPr>
          <w:rFonts w:eastAsia="Times New Roman" w:cstheme="minorHAnsi"/>
          <w:kern w:val="0"/>
          <w:sz w:val="24"/>
          <w:szCs w:val="24"/>
          <w:lang w:eastAsia="en-IN"/>
          <w14:ligatures w14:val="none"/>
        </w:rPr>
        <w:t>Early Exercise Feature</w:t>
      </w:r>
    </w:p>
    <w:p w14:paraId="0A3FE415" w14:textId="30C53125" w:rsidR="00513A9A" w:rsidRPr="00513A9A" w:rsidRDefault="00513A9A" w:rsidP="00513A9A">
      <w:pPr>
        <w:pStyle w:val="ListParagraph"/>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513A9A">
        <w:rPr>
          <w:rFonts w:eastAsia="Times New Roman" w:cstheme="minorHAnsi"/>
          <w:kern w:val="0"/>
          <w:sz w:val="24"/>
          <w:szCs w:val="24"/>
          <w:lang w:eastAsia="en-IN"/>
          <w14:ligatures w14:val="none"/>
        </w:rPr>
        <w:t>Handles American options, allowing for early exercise decisions.</w:t>
      </w:r>
    </w:p>
    <w:p w14:paraId="78738E8A" w14:textId="45D9369C" w:rsidR="00513A9A" w:rsidRPr="00513A9A" w:rsidRDefault="00513A9A" w:rsidP="00513A9A">
      <w:pPr>
        <w:pStyle w:val="ListParagraph"/>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513A9A">
        <w:rPr>
          <w:rFonts w:eastAsia="Times New Roman" w:cstheme="minorHAnsi"/>
          <w:kern w:val="0"/>
          <w:sz w:val="24"/>
          <w:szCs w:val="24"/>
          <w:lang w:eastAsia="en-IN"/>
          <w14:ligatures w14:val="none"/>
        </w:rPr>
        <w:t>Intuitive</w:t>
      </w:r>
    </w:p>
    <w:p w14:paraId="1909B4BE" w14:textId="2F0546A2" w:rsidR="00513A9A" w:rsidRPr="00513A9A" w:rsidRDefault="00513A9A" w:rsidP="00513A9A">
      <w:pPr>
        <w:pStyle w:val="ListParagraph"/>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513A9A">
        <w:rPr>
          <w:rFonts w:eastAsia="Times New Roman" w:cstheme="minorHAnsi"/>
          <w:kern w:val="0"/>
          <w:sz w:val="24"/>
          <w:szCs w:val="24"/>
          <w:lang w:eastAsia="en-IN"/>
          <w14:ligatures w14:val="none"/>
        </w:rPr>
        <w:t>Provides a clear and structured approach to option pricing, facilitating understanding and implementation.</w:t>
      </w:r>
    </w:p>
    <w:p w14:paraId="201E2D98" w14:textId="77777777" w:rsidR="00513A9A" w:rsidRDefault="00513A9A" w:rsidP="00513A9A">
      <w:pPr>
        <w:pStyle w:val="ListParagraph"/>
        <w:spacing w:before="100" w:beforeAutospacing="1" w:after="100" w:afterAutospacing="1" w:line="240" w:lineRule="auto"/>
        <w:ind w:left="1440"/>
        <w:rPr>
          <w:rFonts w:eastAsia="Times New Roman" w:cstheme="minorHAnsi"/>
          <w:b/>
          <w:bCs/>
          <w:kern w:val="0"/>
          <w:sz w:val="24"/>
          <w:szCs w:val="24"/>
          <w:lang w:eastAsia="en-IN"/>
          <w14:ligatures w14:val="none"/>
        </w:rPr>
      </w:pPr>
    </w:p>
    <w:p w14:paraId="6825784E" w14:textId="20C675AA" w:rsidR="00513A9A" w:rsidRDefault="00513A9A" w:rsidP="00513A9A">
      <w:pPr>
        <w:pStyle w:val="ListParagraph"/>
        <w:numPr>
          <w:ilvl w:val="0"/>
          <w:numId w:val="7"/>
        </w:numPr>
        <w:spacing w:before="100" w:beforeAutospacing="1" w:after="100" w:afterAutospacing="1" w:line="240" w:lineRule="auto"/>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Disadvantages</w:t>
      </w:r>
    </w:p>
    <w:p w14:paraId="2DBE0681" w14:textId="023FB759" w:rsidR="00513A9A" w:rsidRPr="00513A9A" w:rsidRDefault="00513A9A" w:rsidP="00513A9A">
      <w:pPr>
        <w:pStyle w:val="ListParagraph"/>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513A9A">
        <w:rPr>
          <w:rFonts w:eastAsia="Times New Roman" w:cstheme="minorHAnsi"/>
          <w:kern w:val="0"/>
          <w:sz w:val="24"/>
          <w:szCs w:val="24"/>
          <w:lang w:eastAsia="en-IN"/>
          <w14:ligatures w14:val="none"/>
        </w:rPr>
        <w:t>Computational Intensity</w:t>
      </w:r>
    </w:p>
    <w:p w14:paraId="7D03FEC5" w14:textId="77777777" w:rsidR="00513A9A" w:rsidRPr="001670A5" w:rsidRDefault="00513A9A" w:rsidP="00513A9A">
      <w:pPr>
        <w:numPr>
          <w:ilvl w:val="1"/>
          <w:numId w:val="15"/>
        </w:numPr>
        <w:spacing w:before="100" w:beforeAutospacing="1" w:after="100" w:afterAutospacing="1" w:line="240" w:lineRule="auto"/>
        <w:rPr>
          <w:rFonts w:eastAsia="Times New Roman" w:cstheme="minorHAnsi"/>
          <w:kern w:val="0"/>
          <w:sz w:val="24"/>
          <w:szCs w:val="24"/>
          <w:lang w:eastAsia="en-IN"/>
          <w14:ligatures w14:val="none"/>
        </w:rPr>
      </w:pPr>
      <w:r w:rsidRPr="001670A5">
        <w:rPr>
          <w:rFonts w:eastAsia="Times New Roman" w:cstheme="minorHAnsi"/>
          <w:kern w:val="0"/>
          <w:sz w:val="24"/>
          <w:szCs w:val="24"/>
          <w:lang w:eastAsia="en-IN"/>
          <w14:ligatures w14:val="none"/>
        </w:rPr>
        <w:t>As the number of steps increases, the computations become more intensive, potentially requiring significant processing power.</w:t>
      </w:r>
    </w:p>
    <w:p w14:paraId="25CE6542" w14:textId="266B79B2" w:rsidR="00513A9A" w:rsidRPr="00513A9A" w:rsidRDefault="00513A9A" w:rsidP="00513A9A">
      <w:pPr>
        <w:pStyle w:val="ListParagraph"/>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513A9A">
        <w:rPr>
          <w:rFonts w:eastAsia="Times New Roman" w:cstheme="minorHAnsi"/>
          <w:kern w:val="0"/>
          <w:sz w:val="24"/>
          <w:szCs w:val="24"/>
          <w:lang w:eastAsia="en-IN"/>
          <w14:ligatures w14:val="none"/>
        </w:rPr>
        <w:t>Simplifying Assumptions</w:t>
      </w:r>
    </w:p>
    <w:p w14:paraId="601FDDC6" w14:textId="77777777" w:rsidR="00513A9A" w:rsidRDefault="00513A9A" w:rsidP="00513A9A">
      <w:pPr>
        <w:numPr>
          <w:ilvl w:val="1"/>
          <w:numId w:val="15"/>
        </w:numPr>
        <w:spacing w:before="100" w:beforeAutospacing="1" w:after="100" w:afterAutospacing="1" w:line="240" w:lineRule="auto"/>
        <w:rPr>
          <w:rFonts w:eastAsia="Times New Roman" w:cstheme="minorHAnsi"/>
          <w:kern w:val="0"/>
          <w:sz w:val="24"/>
          <w:szCs w:val="24"/>
          <w:lang w:eastAsia="en-IN"/>
          <w14:ligatures w14:val="none"/>
        </w:rPr>
      </w:pPr>
      <w:r w:rsidRPr="001670A5">
        <w:rPr>
          <w:rFonts w:eastAsia="Times New Roman" w:cstheme="minorHAnsi"/>
          <w:kern w:val="0"/>
          <w:sz w:val="24"/>
          <w:szCs w:val="24"/>
          <w:lang w:eastAsia="en-IN"/>
          <w14:ligatures w14:val="none"/>
        </w:rPr>
        <w:t>Assumes constant volatility and interest rates, which may not reflect real market conditions.</w:t>
      </w:r>
    </w:p>
    <w:p w14:paraId="6CA99FC5" w14:textId="069F9C88" w:rsidR="00513A9A" w:rsidRDefault="00513A9A" w:rsidP="00513A9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Model Sensitivity</w:t>
      </w:r>
    </w:p>
    <w:p w14:paraId="1F486CAA" w14:textId="77777777" w:rsidR="00A670D3" w:rsidRPr="001670A5" w:rsidRDefault="00A670D3" w:rsidP="00A670D3">
      <w:pPr>
        <w:numPr>
          <w:ilvl w:val="1"/>
          <w:numId w:val="15"/>
        </w:numPr>
        <w:spacing w:before="100" w:beforeAutospacing="1" w:after="100" w:afterAutospacing="1" w:line="240" w:lineRule="auto"/>
        <w:rPr>
          <w:rFonts w:eastAsia="Times New Roman" w:cstheme="minorHAnsi"/>
          <w:kern w:val="0"/>
          <w:sz w:val="24"/>
          <w:szCs w:val="24"/>
          <w:lang w:eastAsia="en-IN"/>
          <w14:ligatures w14:val="none"/>
        </w:rPr>
      </w:pPr>
      <w:r w:rsidRPr="001670A5">
        <w:rPr>
          <w:rFonts w:eastAsia="Times New Roman" w:cstheme="minorHAnsi"/>
          <w:kern w:val="0"/>
          <w:sz w:val="24"/>
          <w:szCs w:val="24"/>
          <w:lang w:eastAsia="en-IN"/>
          <w14:ligatures w14:val="none"/>
        </w:rPr>
        <w:t>Highly sensitive to input parameters such as volatility and interest rates, leading to potential inaccuracies in valuation.</w:t>
      </w:r>
    </w:p>
    <w:p w14:paraId="4C4FFE96" w14:textId="58F227D5" w:rsidR="00A670D3" w:rsidRDefault="00A670D3" w:rsidP="00A670D3">
      <w:pPr>
        <w:pStyle w:val="ListParagraph"/>
        <w:numPr>
          <w:ilvl w:val="0"/>
          <w:numId w:val="19"/>
        </w:numPr>
        <w:spacing w:before="100" w:beforeAutospacing="1" w:after="100" w:afterAutospacing="1" w:line="240" w:lineRule="auto"/>
        <w:rPr>
          <w:rFonts w:eastAsia="Times New Roman" w:cstheme="minorHAnsi"/>
          <w:b/>
          <w:bCs/>
          <w:kern w:val="0"/>
          <w:sz w:val="24"/>
          <w:szCs w:val="24"/>
          <w:lang w:eastAsia="en-IN"/>
          <w14:ligatures w14:val="none"/>
        </w:rPr>
      </w:pPr>
      <w:r w:rsidRPr="00A670D3">
        <w:rPr>
          <w:rFonts w:eastAsia="Times New Roman" w:cstheme="minorHAnsi"/>
          <w:b/>
          <w:bCs/>
          <w:kern w:val="0"/>
          <w:sz w:val="24"/>
          <w:szCs w:val="24"/>
          <w:lang w:eastAsia="en-IN"/>
          <w14:ligatures w14:val="none"/>
        </w:rPr>
        <w:t>Conclusion</w:t>
      </w:r>
    </w:p>
    <w:p w14:paraId="7F206F71" w14:textId="77777777" w:rsidR="00A670D3" w:rsidRDefault="00A670D3" w:rsidP="00A670D3">
      <w:pPr>
        <w:pStyle w:val="ListParagraph"/>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A670D3">
        <w:rPr>
          <w:rFonts w:eastAsia="Times New Roman" w:cstheme="minorHAnsi"/>
          <w:kern w:val="0"/>
          <w:sz w:val="24"/>
          <w:szCs w:val="24"/>
          <w:lang w:eastAsia="en-IN"/>
          <w14:ligatures w14:val="none"/>
        </w:rPr>
        <w:t>The Binomial Option Pricing Model is a powerful tool for valuing options, particularly those that allow for early exercise. Its step-by-step approach offers flexibility and clarity, though it requires careful consideration of input parameters and computational resources.</w:t>
      </w:r>
    </w:p>
    <w:p w14:paraId="38255E27" w14:textId="77777777" w:rsidR="00A670D3" w:rsidRDefault="00A670D3" w:rsidP="00A670D3">
      <w:pPr>
        <w:pStyle w:val="ListParagraph"/>
        <w:spacing w:before="100" w:beforeAutospacing="1" w:after="100" w:afterAutospacing="1" w:line="240" w:lineRule="auto"/>
        <w:ind w:left="1440"/>
        <w:rPr>
          <w:rFonts w:eastAsia="Times New Roman" w:cstheme="minorHAnsi"/>
          <w:kern w:val="0"/>
          <w:sz w:val="24"/>
          <w:szCs w:val="24"/>
          <w:lang w:eastAsia="en-IN"/>
          <w14:ligatures w14:val="none"/>
        </w:rPr>
      </w:pPr>
    </w:p>
    <w:p w14:paraId="00FB84B4" w14:textId="77777777" w:rsidR="00A670D3" w:rsidRPr="00A670D3" w:rsidRDefault="00A670D3" w:rsidP="00A670D3">
      <w:pPr>
        <w:pStyle w:val="ListParagraph"/>
        <w:spacing w:before="100" w:beforeAutospacing="1" w:after="100" w:afterAutospacing="1" w:line="240" w:lineRule="auto"/>
        <w:ind w:left="1440"/>
        <w:rPr>
          <w:rFonts w:eastAsia="Times New Roman" w:cstheme="minorHAnsi"/>
          <w:b/>
          <w:bCs/>
          <w:kern w:val="0"/>
          <w:sz w:val="24"/>
          <w:szCs w:val="24"/>
          <w:lang w:eastAsia="en-IN"/>
          <w14:ligatures w14:val="none"/>
        </w:rPr>
      </w:pPr>
    </w:p>
    <w:p w14:paraId="4ADDDB0D" w14:textId="2E4B0E9C" w:rsidR="00A670D3" w:rsidRPr="00A670D3" w:rsidRDefault="00A670D3" w:rsidP="00A670D3">
      <w:pPr>
        <w:pStyle w:val="ListParagraph"/>
        <w:numPr>
          <w:ilvl w:val="0"/>
          <w:numId w:val="2"/>
        </w:numPr>
        <w:spacing w:before="100" w:beforeAutospacing="1" w:after="100" w:afterAutospacing="1" w:line="240" w:lineRule="auto"/>
        <w:rPr>
          <w:rFonts w:eastAsia="Times New Roman" w:cstheme="minorHAnsi"/>
          <w:b/>
          <w:bCs/>
          <w:kern w:val="0"/>
          <w:sz w:val="28"/>
          <w:szCs w:val="28"/>
          <w:lang w:eastAsia="en-IN"/>
          <w14:ligatures w14:val="none"/>
        </w:rPr>
      </w:pPr>
      <w:r w:rsidRPr="00A670D3">
        <w:rPr>
          <w:rFonts w:eastAsia="Times New Roman" w:cstheme="minorHAnsi"/>
          <w:b/>
          <w:bCs/>
          <w:kern w:val="0"/>
          <w:sz w:val="28"/>
          <w:szCs w:val="28"/>
          <w:lang w:eastAsia="en-IN"/>
          <w14:ligatures w14:val="none"/>
        </w:rPr>
        <w:t>Comparison of the Models</w:t>
      </w:r>
    </w:p>
    <w:p w14:paraId="6D53A023" w14:textId="3C334FA2" w:rsidR="00817480" w:rsidRDefault="000D1A74" w:rsidP="00A670D3">
      <w:pPr>
        <w:pStyle w:val="ListParagraph"/>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Both of the models have been compared using the dataset</w:t>
      </w:r>
      <w:r w:rsidR="00817480">
        <w:rPr>
          <w:rFonts w:eastAsia="Times New Roman" w:cstheme="minorHAnsi"/>
          <w:kern w:val="0"/>
          <w:sz w:val="24"/>
          <w:szCs w:val="24"/>
          <w:lang w:eastAsia="en-IN"/>
          <w14:ligatures w14:val="none"/>
        </w:rPr>
        <w:t xml:space="preserve"> of Reliance obtained from the NSE website.</w:t>
      </w:r>
    </w:p>
    <w:p w14:paraId="0F791090" w14:textId="294812CB" w:rsidR="00817480" w:rsidRDefault="00817480" w:rsidP="00A670D3">
      <w:pPr>
        <w:pStyle w:val="ListParagraph"/>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Link: </w:t>
      </w:r>
      <w:hyperlink r:id="rId6" w:history="1">
        <w:r w:rsidRPr="00080051">
          <w:rPr>
            <w:rStyle w:val="Hyperlink"/>
            <w:rFonts w:eastAsia="Times New Roman" w:cstheme="minorHAnsi"/>
            <w:kern w:val="0"/>
            <w:sz w:val="24"/>
            <w:szCs w:val="24"/>
            <w:lang w:eastAsia="en-IN"/>
            <w14:ligatures w14:val="none"/>
          </w:rPr>
          <w:t>https://www.nseindia.com/get-quotes/derivatives?symbol=RELIANCE</w:t>
        </w:r>
      </w:hyperlink>
    </w:p>
    <w:p w14:paraId="039AE232" w14:textId="77777777" w:rsidR="00817480" w:rsidRDefault="00817480" w:rsidP="00A670D3">
      <w:pPr>
        <w:pStyle w:val="ListParagraph"/>
        <w:spacing w:before="100" w:beforeAutospacing="1" w:after="100" w:afterAutospacing="1" w:line="240" w:lineRule="auto"/>
        <w:rPr>
          <w:rFonts w:eastAsia="Times New Roman" w:cstheme="minorHAnsi"/>
          <w:kern w:val="0"/>
          <w:sz w:val="24"/>
          <w:szCs w:val="24"/>
          <w:lang w:eastAsia="en-IN"/>
          <w14:ligatures w14:val="none"/>
        </w:rPr>
      </w:pPr>
    </w:p>
    <w:p w14:paraId="093CE9B9" w14:textId="77777777" w:rsidR="00817480" w:rsidRDefault="00817480" w:rsidP="00A670D3">
      <w:pPr>
        <w:pStyle w:val="ListParagraph"/>
        <w:spacing w:before="100" w:beforeAutospacing="1" w:after="100" w:afterAutospacing="1" w:line="240" w:lineRule="auto"/>
        <w:rPr>
          <w:rFonts w:eastAsia="Times New Roman" w:cstheme="minorHAnsi"/>
          <w:kern w:val="0"/>
          <w:sz w:val="24"/>
          <w:szCs w:val="24"/>
          <w:lang w:eastAsia="en-IN"/>
          <w14:ligatures w14:val="none"/>
        </w:rPr>
      </w:pPr>
    </w:p>
    <w:p w14:paraId="0BAFF5FA" w14:textId="77777777" w:rsidR="00817480" w:rsidRDefault="00817480" w:rsidP="00A670D3">
      <w:pPr>
        <w:pStyle w:val="ListParagraph"/>
        <w:spacing w:before="100" w:beforeAutospacing="1" w:after="100" w:afterAutospacing="1" w:line="240" w:lineRule="auto"/>
        <w:rPr>
          <w:rFonts w:eastAsia="Times New Roman" w:cstheme="minorHAnsi"/>
          <w:kern w:val="0"/>
          <w:sz w:val="24"/>
          <w:szCs w:val="24"/>
          <w:lang w:eastAsia="en-IN"/>
          <w14:ligatures w14:val="none"/>
        </w:rPr>
      </w:pPr>
    </w:p>
    <w:p w14:paraId="26F58D9B" w14:textId="5A29B9A7" w:rsidR="006A68D8" w:rsidRDefault="00817480" w:rsidP="00A670D3">
      <w:pPr>
        <w:pStyle w:val="ListParagraph"/>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t>It consists of both put and call options of the following types:</w:t>
      </w:r>
    </w:p>
    <w:p w14:paraId="190BA0FA" w14:textId="14AC11A6" w:rsidR="00817480" w:rsidRPr="00817480" w:rsidRDefault="00817480" w:rsidP="00817480">
      <w:pPr>
        <w:pStyle w:val="ListParagraph"/>
        <w:numPr>
          <w:ilvl w:val="0"/>
          <w:numId w:val="20"/>
        </w:numPr>
        <w:spacing w:before="100" w:beforeAutospacing="1"/>
        <w:rPr>
          <w:rFonts w:eastAsia="Times New Roman" w:cstheme="minorHAnsi"/>
          <w:kern w:val="0"/>
          <w:sz w:val="24"/>
          <w:szCs w:val="24"/>
          <w:lang w:eastAsia="en-IN"/>
          <w14:ligatures w14:val="none"/>
        </w:rPr>
      </w:pPr>
      <w:r w:rsidRPr="00817480">
        <w:rPr>
          <w:rFonts w:eastAsia="Times New Roman" w:cstheme="minorHAnsi"/>
          <w:b/>
          <w:bCs/>
          <w:kern w:val="0"/>
          <w:sz w:val="24"/>
          <w:szCs w:val="24"/>
          <w:lang w:eastAsia="en-IN"/>
          <w14:ligatures w14:val="none"/>
        </w:rPr>
        <w:t>Reliance Dataset 1</w:t>
      </w:r>
      <w:r w:rsidRPr="00817480">
        <w:rPr>
          <w:rFonts w:eastAsia="Times New Roman" w:cstheme="minorHAnsi"/>
          <w:kern w:val="0"/>
          <w:sz w:val="24"/>
          <w:szCs w:val="24"/>
          <w:lang w:eastAsia="en-IN"/>
          <w14:ligatures w14:val="none"/>
        </w:rPr>
        <w:t>: K constant @ 2400, expiry date as 28 dec 2023, for the year 2023</w:t>
      </w:r>
    </w:p>
    <w:p w14:paraId="6E2B5FF3" w14:textId="6871B02E" w:rsidR="00817480" w:rsidRPr="00817480" w:rsidRDefault="00817480" w:rsidP="00817480">
      <w:pPr>
        <w:pStyle w:val="ListParagraph"/>
        <w:numPr>
          <w:ilvl w:val="0"/>
          <w:numId w:val="20"/>
        </w:numPr>
        <w:spacing w:before="100" w:beforeAutospacing="1"/>
        <w:rPr>
          <w:rFonts w:eastAsia="Times New Roman" w:cstheme="minorHAnsi"/>
          <w:kern w:val="0"/>
          <w:sz w:val="24"/>
          <w:szCs w:val="24"/>
          <w:lang w:eastAsia="en-IN"/>
          <w14:ligatures w14:val="none"/>
        </w:rPr>
      </w:pPr>
      <w:r w:rsidRPr="00817480">
        <w:rPr>
          <w:rFonts w:eastAsia="Times New Roman" w:cstheme="minorHAnsi"/>
          <w:b/>
          <w:bCs/>
          <w:kern w:val="0"/>
          <w:sz w:val="24"/>
          <w:szCs w:val="24"/>
          <w:lang w:eastAsia="en-IN"/>
          <w14:ligatures w14:val="none"/>
        </w:rPr>
        <w:t>Reliance Dataset 2</w:t>
      </w:r>
      <w:r w:rsidRPr="00817480">
        <w:rPr>
          <w:rFonts w:eastAsia="Times New Roman" w:cstheme="minorHAnsi"/>
          <w:kern w:val="0"/>
          <w:sz w:val="24"/>
          <w:szCs w:val="24"/>
          <w:lang w:eastAsia="en-IN"/>
          <w14:ligatures w14:val="none"/>
        </w:rPr>
        <w:t>: K constant @ 2500, expiry date as 28 dec 2023, for the year 2023</w:t>
      </w:r>
    </w:p>
    <w:p w14:paraId="110CD1E9" w14:textId="51F426FF" w:rsidR="00817480" w:rsidRPr="00817480" w:rsidRDefault="00817480" w:rsidP="00817480">
      <w:pPr>
        <w:pStyle w:val="ListParagraph"/>
        <w:numPr>
          <w:ilvl w:val="0"/>
          <w:numId w:val="20"/>
        </w:numPr>
        <w:spacing w:before="100" w:beforeAutospacing="1"/>
        <w:rPr>
          <w:rFonts w:eastAsia="Times New Roman" w:cstheme="minorHAnsi"/>
          <w:kern w:val="0"/>
          <w:sz w:val="24"/>
          <w:szCs w:val="24"/>
          <w:lang w:eastAsia="en-IN"/>
          <w14:ligatures w14:val="none"/>
        </w:rPr>
      </w:pPr>
      <w:r w:rsidRPr="00817480">
        <w:rPr>
          <w:rFonts w:eastAsia="Times New Roman" w:cstheme="minorHAnsi"/>
          <w:b/>
          <w:bCs/>
          <w:kern w:val="0"/>
          <w:sz w:val="24"/>
          <w:szCs w:val="24"/>
          <w:lang w:eastAsia="en-IN"/>
          <w14:ligatures w14:val="none"/>
        </w:rPr>
        <w:t>Reliance Dataset 3</w:t>
      </w:r>
      <w:r w:rsidRPr="00817480">
        <w:rPr>
          <w:rFonts w:eastAsia="Times New Roman" w:cstheme="minorHAnsi"/>
          <w:kern w:val="0"/>
          <w:sz w:val="24"/>
          <w:szCs w:val="24"/>
          <w:lang w:eastAsia="en-IN"/>
          <w14:ligatures w14:val="none"/>
        </w:rPr>
        <w:t>: K constant @ 2600, expiry date as 28 dec 2023, for the year 2023</w:t>
      </w:r>
    </w:p>
    <w:p w14:paraId="39B8A886" w14:textId="77777777" w:rsidR="00817480" w:rsidRDefault="00817480" w:rsidP="00A670D3">
      <w:pPr>
        <w:pStyle w:val="ListParagraph"/>
        <w:spacing w:before="100" w:beforeAutospacing="1" w:after="100" w:afterAutospacing="1" w:line="240" w:lineRule="auto"/>
        <w:rPr>
          <w:rFonts w:eastAsia="Times New Roman" w:cstheme="minorHAnsi"/>
          <w:kern w:val="0"/>
          <w:sz w:val="24"/>
          <w:szCs w:val="24"/>
          <w:lang w:eastAsia="en-IN"/>
          <w14:ligatures w14:val="none"/>
        </w:rPr>
      </w:pPr>
    </w:p>
    <w:p w14:paraId="3B4F9CCC" w14:textId="77777777" w:rsidR="00817480" w:rsidRDefault="00817480" w:rsidP="00A670D3">
      <w:pPr>
        <w:pStyle w:val="ListParagraph"/>
        <w:spacing w:before="100" w:beforeAutospacing="1" w:after="100" w:afterAutospacing="1" w:line="240" w:lineRule="auto"/>
        <w:rPr>
          <w:rFonts w:eastAsia="Times New Roman" w:cstheme="minorHAnsi"/>
          <w:kern w:val="0"/>
          <w:sz w:val="24"/>
          <w:szCs w:val="24"/>
          <w:lang w:eastAsia="en-IN"/>
          <w14:ligatures w14:val="none"/>
        </w:rPr>
      </w:pPr>
    </w:p>
    <w:p w14:paraId="62D435F4" w14:textId="038ACC07" w:rsidR="006A68D8" w:rsidRDefault="006A68D8" w:rsidP="00A670D3">
      <w:pPr>
        <w:pStyle w:val="ListParagraph"/>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To </w:t>
      </w:r>
      <w:r w:rsidR="0069745E">
        <w:rPr>
          <w:rFonts w:eastAsia="Times New Roman" w:cstheme="minorHAnsi"/>
          <w:kern w:val="0"/>
          <w:sz w:val="24"/>
          <w:szCs w:val="24"/>
          <w:lang w:eastAsia="en-IN"/>
          <w14:ligatures w14:val="none"/>
        </w:rPr>
        <w:t>calculated the volatility the logarithm of stock price ratio between consecutive days was calculated. The standard deviation of the ratios was multiplied by the square root of the number of days to obtain the volatility of the stock.</w:t>
      </w:r>
    </w:p>
    <w:p w14:paraId="62F6D7B0" w14:textId="24DD559A" w:rsidR="006A68D8" w:rsidRDefault="006A68D8" w:rsidP="00A670D3">
      <w:pPr>
        <w:pStyle w:val="ListParagraph"/>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 </w:t>
      </w:r>
      <w:r w:rsidR="00817480">
        <w:rPr>
          <w:rFonts w:eastAsia="Times New Roman" w:cstheme="minorHAnsi"/>
          <w:kern w:val="0"/>
          <w:sz w:val="24"/>
          <w:szCs w:val="24"/>
          <w:lang w:eastAsia="en-IN"/>
          <w14:ligatures w14:val="none"/>
        </w:rPr>
        <w:t>risk-free</w:t>
      </w:r>
      <w:r>
        <w:rPr>
          <w:rFonts w:eastAsia="Times New Roman" w:cstheme="minorHAnsi"/>
          <w:kern w:val="0"/>
          <w:sz w:val="24"/>
          <w:szCs w:val="24"/>
          <w:lang w:eastAsia="en-IN"/>
          <w14:ligatures w14:val="none"/>
        </w:rPr>
        <w:t xml:space="preserve"> rate was assumed to be </w:t>
      </w:r>
      <m:oMath>
        <m:r>
          <w:rPr>
            <w:rFonts w:ascii="Cambria Math" w:eastAsia="Times New Roman" w:hAnsi="Cambria Math" w:cstheme="minorHAnsi"/>
            <w:kern w:val="0"/>
            <w:sz w:val="24"/>
            <w:szCs w:val="24"/>
            <w:lang w:eastAsia="en-IN"/>
            <w14:ligatures w14:val="none"/>
          </w:rPr>
          <m:t>7% p.a</m:t>
        </m:r>
      </m:oMath>
    </w:p>
    <w:p w14:paraId="58BB4522" w14:textId="77777777" w:rsidR="006A68D8" w:rsidRDefault="006A68D8" w:rsidP="00A670D3">
      <w:pPr>
        <w:pStyle w:val="ListParagraph"/>
        <w:spacing w:before="100" w:beforeAutospacing="1" w:after="100" w:afterAutospacing="1" w:line="240" w:lineRule="auto"/>
        <w:rPr>
          <w:rFonts w:eastAsia="Times New Roman" w:cstheme="minorHAnsi"/>
          <w:kern w:val="0"/>
          <w:sz w:val="24"/>
          <w:szCs w:val="24"/>
          <w:lang w:eastAsia="en-IN"/>
          <w14:ligatures w14:val="none"/>
        </w:rPr>
      </w:pPr>
    </w:p>
    <w:p w14:paraId="4C64E6BD" w14:textId="72B316EF" w:rsidR="006A68D8" w:rsidRDefault="006A68D8" w:rsidP="006A68D8">
      <w:pPr>
        <w:pStyle w:val="ListParagraph"/>
        <w:numPr>
          <w:ilvl w:val="0"/>
          <w:numId w:val="21"/>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Observations</w:t>
      </w:r>
    </w:p>
    <w:p w14:paraId="68CCE6C1" w14:textId="3D23ED0D" w:rsidR="006A68D8" w:rsidRDefault="006A68D8" w:rsidP="006A68D8">
      <w:pPr>
        <w:pStyle w:val="ListParagraph"/>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The following graphs were obtained as a result of using the models</w:t>
      </w:r>
    </w:p>
    <w:p w14:paraId="1E901A4F" w14:textId="11968DDA" w:rsidR="007F2AB1" w:rsidRDefault="001705E9" w:rsidP="001705E9">
      <w:pPr>
        <w:pStyle w:val="ListParagraph"/>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Plot of predicted and actual price along with Mean Square Error (figure 1)</w:t>
      </w:r>
    </w:p>
    <w:p w14:paraId="33520C06" w14:textId="68C7C78E" w:rsidR="001705E9" w:rsidRDefault="001705E9" w:rsidP="001705E9">
      <w:pPr>
        <w:pStyle w:val="ListParagraph"/>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Plot of the MSE error of the Binomial Model with respect to number of steps (figure 2)</w:t>
      </w:r>
    </w:p>
    <w:p w14:paraId="1AE8A748" w14:textId="5A79B70C" w:rsidR="007D553E" w:rsidRDefault="007D553E" w:rsidP="001705E9">
      <w:pPr>
        <w:pStyle w:val="ListParagraph"/>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Considering the predicted and actual prices as vectors, the cosine between them gets closer to 1 as we increase the number of steps in the binomial model (figure 3)</w:t>
      </w:r>
    </w:p>
    <w:p w14:paraId="519E239E" w14:textId="0D2C41B0" w:rsidR="006F2AB9" w:rsidRPr="006F2AB9" w:rsidRDefault="006F2AB9" w:rsidP="006F2AB9">
      <w:pPr>
        <w:spacing w:before="100" w:beforeAutospacing="1" w:after="100" w:afterAutospacing="1" w:line="240" w:lineRule="auto"/>
        <w:ind w:left="1080"/>
        <w:rPr>
          <w:rFonts w:eastAsia="Times New Roman" w:cstheme="minorHAnsi"/>
          <w:kern w:val="0"/>
          <w:sz w:val="24"/>
          <w:szCs w:val="24"/>
          <w:lang w:eastAsia="en-IN"/>
          <w14:ligatures w14:val="none"/>
        </w:rPr>
      </w:pPr>
      <w:r w:rsidRPr="006F2AB9">
        <w:rPr>
          <w:rFonts w:eastAsia="Times New Roman" w:cstheme="minorHAnsi"/>
          <w:kern w:val="0"/>
          <w:sz w:val="24"/>
          <w:szCs w:val="24"/>
          <w:lang w:eastAsia="en-IN"/>
          <w14:ligatures w14:val="none"/>
        </w:rPr>
        <w:t xml:space="preserve">(These graphs are </w:t>
      </w:r>
      <w:r>
        <w:rPr>
          <w:rFonts w:eastAsia="Times New Roman" w:cstheme="minorHAnsi"/>
          <w:kern w:val="0"/>
          <w:sz w:val="24"/>
          <w:szCs w:val="24"/>
          <w:lang w:eastAsia="en-IN"/>
          <w14:ligatures w14:val="none"/>
        </w:rPr>
        <w:t xml:space="preserve">also available on the </w:t>
      </w:r>
      <w:proofErr w:type="spellStart"/>
      <w:r>
        <w:rPr>
          <w:rFonts w:eastAsia="Times New Roman" w:cstheme="minorHAnsi"/>
          <w:kern w:val="0"/>
          <w:sz w:val="24"/>
          <w:szCs w:val="24"/>
          <w:lang w:eastAsia="en-IN"/>
          <w14:ligatures w14:val="none"/>
        </w:rPr>
        <w:t>github</w:t>
      </w:r>
      <w:proofErr w:type="spellEnd"/>
      <w:r>
        <w:rPr>
          <w:rFonts w:eastAsia="Times New Roman" w:cstheme="minorHAnsi"/>
          <w:kern w:val="0"/>
          <w:sz w:val="24"/>
          <w:szCs w:val="24"/>
          <w:lang w:eastAsia="en-IN"/>
          <w14:ligatures w14:val="none"/>
        </w:rPr>
        <w:t xml:space="preserve"> page) </w:t>
      </w:r>
    </w:p>
    <w:p w14:paraId="0388B40D" w14:textId="77777777" w:rsidR="001705E9" w:rsidRDefault="001705E9" w:rsidP="001705E9">
      <w:pPr>
        <w:pStyle w:val="ListParagraph"/>
        <w:spacing w:before="100" w:beforeAutospacing="1" w:after="100" w:afterAutospacing="1" w:line="240" w:lineRule="auto"/>
        <w:ind w:left="1440"/>
        <w:rPr>
          <w:rFonts w:eastAsia="Times New Roman" w:cstheme="minorHAnsi"/>
          <w:kern w:val="0"/>
          <w:sz w:val="24"/>
          <w:szCs w:val="24"/>
          <w:lang w:eastAsia="en-IN"/>
          <w14:ligatures w14:val="none"/>
        </w:rPr>
      </w:pPr>
    </w:p>
    <w:p w14:paraId="647066BC" w14:textId="20A29AB7" w:rsidR="007F2AB1" w:rsidRDefault="007F2AB1" w:rsidP="007F2AB1">
      <w:pPr>
        <w:pStyle w:val="ListParagraph"/>
        <w:numPr>
          <w:ilvl w:val="0"/>
          <w:numId w:val="22"/>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Conclusion</w:t>
      </w:r>
    </w:p>
    <w:p w14:paraId="4879465B" w14:textId="002F3F9C" w:rsidR="001705E9" w:rsidRDefault="001705E9" w:rsidP="001705E9">
      <w:pPr>
        <w:pStyle w:val="ListParagraph"/>
        <w:numPr>
          <w:ilvl w:val="0"/>
          <w:numId w:val="25"/>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The Binomial Model and Black-Scholes model are fairly accurate and the Mean Square Error with respect to the actual prices are close</w:t>
      </w:r>
    </w:p>
    <w:p w14:paraId="5AC9B294" w14:textId="561D4427" w:rsidR="001705E9" w:rsidRDefault="001705E9" w:rsidP="001705E9">
      <w:pPr>
        <w:pStyle w:val="ListParagraph"/>
        <w:numPr>
          <w:ilvl w:val="0"/>
          <w:numId w:val="25"/>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As we increase the number of steps, the binomial MSE gets closer and closer to the black-</w:t>
      </w:r>
      <w:proofErr w:type="spellStart"/>
      <w:r>
        <w:rPr>
          <w:rFonts w:eastAsia="Times New Roman" w:cstheme="minorHAnsi"/>
          <w:kern w:val="0"/>
          <w:sz w:val="24"/>
          <w:szCs w:val="24"/>
          <w:lang w:eastAsia="en-IN"/>
          <w14:ligatures w14:val="none"/>
        </w:rPr>
        <w:t>scholes</w:t>
      </w:r>
      <w:proofErr w:type="spellEnd"/>
      <w:r>
        <w:rPr>
          <w:rFonts w:eastAsia="Times New Roman" w:cstheme="minorHAnsi"/>
          <w:kern w:val="0"/>
          <w:sz w:val="24"/>
          <w:szCs w:val="24"/>
          <w:lang w:eastAsia="en-IN"/>
          <w14:ligatures w14:val="none"/>
        </w:rPr>
        <w:t xml:space="preserve"> MSE with some oscillations with damping amplitudes as seen in figure 2</w:t>
      </w:r>
    </w:p>
    <w:p w14:paraId="2EAE0727" w14:textId="356023AD" w:rsidR="001705E9" w:rsidRDefault="001705E9" w:rsidP="001705E9">
      <w:pPr>
        <w:pStyle w:val="ListParagraph"/>
        <w:numPr>
          <w:ilvl w:val="0"/>
          <w:numId w:val="25"/>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The MSE also depends largely on moneyness of the option. The dataset 3 remains out of the money/ in the money for call/put options and thus shows low error. Whereas the dataset 1 which keeps on changing its moneyness shows slightly large error</w:t>
      </w:r>
    </w:p>
    <w:p w14:paraId="04F53DEB" w14:textId="73ABAD2A" w:rsidR="00E1458E" w:rsidRDefault="00E1458E" w:rsidP="007F2AB1">
      <w:pPr>
        <w:pStyle w:val="ListParagraph"/>
        <w:numPr>
          <w:ilvl w:val="0"/>
          <w:numId w:val="22"/>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Link to the Code:</w:t>
      </w:r>
    </w:p>
    <w:p w14:paraId="70A7015B" w14:textId="64856B16" w:rsidR="007D553E" w:rsidRDefault="007D553E" w:rsidP="007D553E">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7D553E">
        <w:rPr>
          <w:rFonts w:eastAsia="Times New Roman" w:cstheme="minorHAnsi"/>
          <w:kern w:val="0"/>
          <w:sz w:val="24"/>
          <w:szCs w:val="24"/>
          <w:lang w:eastAsia="en-IN"/>
          <w14:ligatures w14:val="none"/>
        </w:rPr>
        <w:t>https://github.com/priyanshsingh1765/Options-pricing-models-and-their-accuracy</w:t>
      </w:r>
    </w:p>
    <w:p w14:paraId="57B35B39" w14:textId="77777777" w:rsidR="00513A9A" w:rsidRDefault="00513A9A" w:rsidP="00513A9A">
      <w:pPr>
        <w:spacing w:before="100" w:beforeAutospacing="1" w:after="100" w:afterAutospacing="1" w:line="240" w:lineRule="auto"/>
        <w:ind w:left="1440"/>
        <w:rPr>
          <w:rFonts w:eastAsia="Times New Roman" w:cstheme="minorHAnsi"/>
          <w:kern w:val="0"/>
          <w:sz w:val="24"/>
          <w:szCs w:val="24"/>
          <w:lang w:eastAsia="en-IN"/>
          <w14:ligatures w14:val="none"/>
        </w:rPr>
      </w:pPr>
    </w:p>
    <w:p w14:paraId="78DA2F43" w14:textId="77777777" w:rsidR="00513A9A" w:rsidRDefault="00513A9A" w:rsidP="00513A9A">
      <w:pPr>
        <w:spacing w:before="100" w:beforeAutospacing="1" w:after="100" w:afterAutospacing="1" w:line="240" w:lineRule="auto"/>
        <w:ind w:left="1800"/>
        <w:rPr>
          <w:rFonts w:eastAsia="Times New Roman" w:cstheme="minorHAnsi"/>
          <w:kern w:val="0"/>
          <w:sz w:val="24"/>
          <w:szCs w:val="24"/>
          <w:lang w:eastAsia="en-IN"/>
          <w14:ligatures w14:val="none"/>
        </w:rPr>
      </w:pPr>
    </w:p>
    <w:p w14:paraId="160E5301" w14:textId="77777777" w:rsidR="00513A9A" w:rsidRDefault="00513A9A" w:rsidP="00513A9A">
      <w:pPr>
        <w:spacing w:before="100" w:beforeAutospacing="1" w:after="100" w:afterAutospacing="1" w:line="240" w:lineRule="auto"/>
        <w:ind w:left="2160"/>
        <w:rPr>
          <w:rFonts w:eastAsia="Times New Roman" w:cstheme="minorHAnsi"/>
          <w:kern w:val="0"/>
          <w:sz w:val="24"/>
          <w:szCs w:val="24"/>
          <w:lang w:eastAsia="en-IN"/>
          <w14:ligatures w14:val="none"/>
        </w:rPr>
      </w:pPr>
    </w:p>
    <w:p w14:paraId="4AA4165B" w14:textId="77777777" w:rsidR="00E270C7" w:rsidRPr="008851B8" w:rsidRDefault="00E270C7" w:rsidP="008851B8">
      <w:pPr>
        <w:spacing w:before="100" w:beforeAutospacing="1" w:after="100" w:afterAutospacing="1" w:line="240" w:lineRule="auto"/>
        <w:outlineLvl w:val="2"/>
        <w:rPr>
          <w:rFonts w:eastAsia="Times New Roman" w:cstheme="minorHAnsi"/>
          <w:b/>
          <w:bCs/>
          <w:kern w:val="0"/>
          <w:sz w:val="24"/>
          <w:szCs w:val="24"/>
          <w:lang w:eastAsia="en-IN"/>
          <w14:ligatures w14:val="none"/>
        </w:rPr>
      </w:pPr>
    </w:p>
    <w:p w14:paraId="25137E14" w14:textId="77F82956" w:rsidR="001705E9" w:rsidRDefault="001705E9" w:rsidP="00E270C7">
      <w:pPr>
        <w:pStyle w:val="ListParagraph"/>
        <w:rPr>
          <w:b/>
          <w:bCs/>
          <w:sz w:val="24"/>
          <w:szCs w:val="24"/>
        </w:rPr>
      </w:pPr>
      <w:r>
        <w:rPr>
          <w:b/>
          <w:bCs/>
          <w:noProof/>
          <w:sz w:val="24"/>
          <w:szCs w:val="24"/>
        </w:rPr>
        <w:lastRenderedPageBreak/>
        <w:drawing>
          <wp:inline distT="0" distB="0" distL="0" distR="0" wp14:anchorId="53120103" wp14:editId="518539AF">
            <wp:extent cx="2621280" cy="9498397"/>
            <wp:effectExtent l="0" t="0" r="7620" b="7620"/>
            <wp:docPr id="1563185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85187" name="Picture 15631851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2366" cy="9502333"/>
                    </a:xfrm>
                    <a:prstGeom prst="rect">
                      <a:avLst/>
                    </a:prstGeom>
                  </pic:spPr>
                </pic:pic>
              </a:graphicData>
            </a:graphic>
          </wp:inline>
        </w:drawing>
      </w:r>
      <w:r>
        <w:rPr>
          <w:b/>
          <w:bCs/>
          <w:sz w:val="24"/>
          <w:szCs w:val="24"/>
        </w:rPr>
        <w:t xml:space="preserve"> </w:t>
      </w:r>
      <w:r w:rsidRPr="001705E9">
        <w:rPr>
          <w:sz w:val="24"/>
          <w:szCs w:val="24"/>
        </w:rPr>
        <w:t>Figure 1</w:t>
      </w:r>
    </w:p>
    <w:p w14:paraId="0B52B73F" w14:textId="77777777" w:rsidR="001705E9" w:rsidRDefault="001705E9">
      <w:pPr>
        <w:rPr>
          <w:b/>
          <w:bCs/>
          <w:sz w:val="24"/>
          <w:szCs w:val="24"/>
        </w:rPr>
      </w:pPr>
      <w:r>
        <w:rPr>
          <w:b/>
          <w:bCs/>
          <w:noProof/>
          <w:sz w:val="24"/>
          <w:szCs w:val="24"/>
        </w:rPr>
        <w:lastRenderedPageBreak/>
        <w:drawing>
          <wp:inline distT="0" distB="0" distL="0" distR="0" wp14:anchorId="29AEB968" wp14:editId="47B306A6">
            <wp:extent cx="5364480" cy="5526139"/>
            <wp:effectExtent l="0" t="0" r="7620" b="0"/>
            <wp:docPr id="1044363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63796" name="Picture 1044363796"/>
                    <pic:cNvPicPr/>
                  </pic:nvPicPr>
                  <pic:blipFill>
                    <a:blip r:embed="rId8">
                      <a:extLst>
                        <a:ext uri="{28A0092B-C50C-407E-A947-70E740481C1C}">
                          <a14:useLocalDpi xmlns:a14="http://schemas.microsoft.com/office/drawing/2010/main" val="0"/>
                        </a:ext>
                      </a:extLst>
                    </a:blip>
                    <a:stretch>
                      <a:fillRect/>
                    </a:stretch>
                  </pic:blipFill>
                  <pic:spPr>
                    <a:xfrm>
                      <a:off x="0" y="0"/>
                      <a:ext cx="5371742" cy="5533619"/>
                    </a:xfrm>
                    <a:prstGeom prst="rect">
                      <a:avLst/>
                    </a:prstGeom>
                  </pic:spPr>
                </pic:pic>
              </a:graphicData>
            </a:graphic>
          </wp:inline>
        </w:drawing>
      </w:r>
    </w:p>
    <w:p w14:paraId="0440AF85" w14:textId="77777777" w:rsidR="00640419" w:rsidRDefault="001705E9">
      <w:pPr>
        <w:rPr>
          <w:sz w:val="24"/>
          <w:szCs w:val="24"/>
        </w:rPr>
      </w:pPr>
      <w:r>
        <w:rPr>
          <w:sz w:val="24"/>
          <w:szCs w:val="24"/>
        </w:rPr>
        <w:t>Figure 2</w:t>
      </w:r>
    </w:p>
    <w:p w14:paraId="139BD743" w14:textId="77777777" w:rsidR="00640419" w:rsidRDefault="00640419">
      <w:pPr>
        <w:rPr>
          <w:b/>
          <w:bCs/>
          <w:sz w:val="24"/>
          <w:szCs w:val="24"/>
        </w:rPr>
      </w:pPr>
      <w:r>
        <w:rPr>
          <w:b/>
          <w:bCs/>
          <w:noProof/>
          <w:sz w:val="24"/>
          <w:szCs w:val="24"/>
        </w:rPr>
        <w:lastRenderedPageBreak/>
        <w:drawing>
          <wp:inline distT="0" distB="0" distL="0" distR="0" wp14:anchorId="07373688" wp14:editId="02E34415">
            <wp:extent cx="5731510" cy="3883025"/>
            <wp:effectExtent l="0" t="0" r="2540" b="3175"/>
            <wp:docPr id="123288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84923" name="Picture 1232884923"/>
                    <pic:cNvPicPr/>
                  </pic:nvPicPr>
                  <pic:blipFill>
                    <a:blip r:embed="rId9">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inline>
        </w:drawing>
      </w:r>
    </w:p>
    <w:p w14:paraId="0656C860" w14:textId="4B248B0D" w:rsidR="001705E9" w:rsidRPr="00640419" w:rsidRDefault="00640419">
      <w:pPr>
        <w:rPr>
          <w:sz w:val="24"/>
          <w:szCs w:val="24"/>
        </w:rPr>
      </w:pPr>
      <w:r w:rsidRPr="00640419">
        <w:rPr>
          <w:sz w:val="24"/>
          <w:szCs w:val="24"/>
        </w:rPr>
        <w:t>Figure 3</w:t>
      </w:r>
      <w:r w:rsidR="001705E9" w:rsidRPr="00640419">
        <w:rPr>
          <w:sz w:val="24"/>
          <w:szCs w:val="24"/>
        </w:rPr>
        <w:br w:type="page"/>
      </w:r>
    </w:p>
    <w:p w14:paraId="46063A52" w14:textId="77777777" w:rsidR="00E270C7" w:rsidRPr="00E270C7" w:rsidRDefault="00E270C7" w:rsidP="00E270C7">
      <w:pPr>
        <w:pStyle w:val="ListParagraph"/>
        <w:rPr>
          <w:b/>
          <w:bCs/>
          <w:sz w:val="24"/>
          <w:szCs w:val="24"/>
        </w:rPr>
      </w:pPr>
    </w:p>
    <w:sectPr w:rsidR="00E270C7" w:rsidRPr="00E27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4FA"/>
    <w:multiLevelType w:val="hybridMultilevel"/>
    <w:tmpl w:val="EF7C1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300A6"/>
    <w:multiLevelType w:val="hybridMultilevel"/>
    <w:tmpl w:val="080648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221E0A"/>
    <w:multiLevelType w:val="hybridMultilevel"/>
    <w:tmpl w:val="21CCD4D8"/>
    <w:lvl w:ilvl="0" w:tplc="6500318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CB6E86"/>
    <w:multiLevelType w:val="hybridMultilevel"/>
    <w:tmpl w:val="9056C9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D80D91"/>
    <w:multiLevelType w:val="hybridMultilevel"/>
    <w:tmpl w:val="520893A4"/>
    <w:lvl w:ilvl="0" w:tplc="6946054E">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1A6198"/>
    <w:multiLevelType w:val="multilevel"/>
    <w:tmpl w:val="B5DAE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4644C1"/>
    <w:multiLevelType w:val="hybridMultilevel"/>
    <w:tmpl w:val="A23688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EC33968"/>
    <w:multiLevelType w:val="hybridMultilevel"/>
    <w:tmpl w:val="090425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2977C1F"/>
    <w:multiLevelType w:val="hybridMultilevel"/>
    <w:tmpl w:val="1B609C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89151D0"/>
    <w:multiLevelType w:val="hybridMultilevel"/>
    <w:tmpl w:val="D362FA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C0015BF"/>
    <w:multiLevelType w:val="multilevel"/>
    <w:tmpl w:val="03567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42EA4"/>
    <w:multiLevelType w:val="hybridMultilevel"/>
    <w:tmpl w:val="61101D6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1E57D39"/>
    <w:multiLevelType w:val="hybridMultilevel"/>
    <w:tmpl w:val="E54E79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83681B"/>
    <w:multiLevelType w:val="hybridMultilevel"/>
    <w:tmpl w:val="FE325DE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532360A"/>
    <w:multiLevelType w:val="hybridMultilevel"/>
    <w:tmpl w:val="27CAC63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67D3C15"/>
    <w:multiLevelType w:val="hybridMultilevel"/>
    <w:tmpl w:val="1DC8C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F50777"/>
    <w:multiLevelType w:val="hybridMultilevel"/>
    <w:tmpl w:val="C600A10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6A3C4F87"/>
    <w:multiLevelType w:val="multilevel"/>
    <w:tmpl w:val="55F27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D413009"/>
    <w:multiLevelType w:val="hybridMultilevel"/>
    <w:tmpl w:val="5B121D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20E4D18"/>
    <w:multiLevelType w:val="hybridMultilevel"/>
    <w:tmpl w:val="96FE24B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2167A15"/>
    <w:multiLevelType w:val="hybridMultilevel"/>
    <w:tmpl w:val="8D9E84C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722D0AA8"/>
    <w:multiLevelType w:val="hybridMultilevel"/>
    <w:tmpl w:val="30BC1B3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753073DD"/>
    <w:multiLevelType w:val="hybridMultilevel"/>
    <w:tmpl w:val="740680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6E5703E"/>
    <w:multiLevelType w:val="hybridMultilevel"/>
    <w:tmpl w:val="591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AE49B0"/>
    <w:multiLevelType w:val="multilevel"/>
    <w:tmpl w:val="4A3C6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3808875">
    <w:abstractNumId w:val="0"/>
  </w:num>
  <w:num w:numId="2" w16cid:durableId="308941663">
    <w:abstractNumId w:val="14"/>
  </w:num>
  <w:num w:numId="3" w16cid:durableId="1810048200">
    <w:abstractNumId w:val="15"/>
  </w:num>
  <w:num w:numId="4" w16cid:durableId="1666545025">
    <w:abstractNumId w:val="8"/>
  </w:num>
  <w:num w:numId="5" w16cid:durableId="1912423908">
    <w:abstractNumId w:val="3"/>
  </w:num>
  <w:num w:numId="6" w16cid:durableId="1241866874">
    <w:abstractNumId w:val="6"/>
  </w:num>
  <w:num w:numId="7" w16cid:durableId="1256086992">
    <w:abstractNumId w:val="23"/>
  </w:num>
  <w:num w:numId="8" w16cid:durableId="1301768478">
    <w:abstractNumId w:val="18"/>
  </w:num>
  <w:num w:numId="9" w16cid:durableId="507141481">
    <w:abstractNumId w:val="13"/>
  </w:num>
  <w:num w:numId="10" w16cid:durableId="758598519">
    <w:abstractNumId w:val="16"/>
  </w:num>
  <w:num w:numId="11" w16cid:durableId="1017268352">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4793569">
    <w:abstractNumId w:val="10"/>
  </w:num>
  <w:num w:numId="13" w16cid:durableId="1206991798">
    <w:abstractNumId w:val="22"/>
  </w:num>
  <w:num w:numId="14" w16cid:durableId="120929747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9960772">
    <w:abstractNumId w:val="11"/>
  </w:num>
  <w:num w:numId="16" w16cid:durableId="1763918568">
    <w:abstractNumId w:val="21"/>
  </w:num>
  <w:num w:numId="17" w16cid:durableId="1997611647">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68197606">
    <w:abstractNumId w:val="19"/>
  </w:num>
  <w:num w:numId="19" w16cid:durableId="1618826966">
    <w:abstractNumId w:val="4"/>
  </w:num>
  <w:num w:numId="20" w16cid:durableId="771513156">
    <w:abstractNumId w:val="1"/>
  </w:num>
  <w:num w:numId="21" w16cid:durableId="1059984460">
    <w:abstractNumId w:val="12"/>
  </w:num>
  <w:num w:numId="22" w16cid:durableId="227158875">
    <w:abstractNumId w:val="2"/>
  </w:num>
  <w:num w:numId="23" w16cid:durableId="925727471">
    <w:abstractNumId w:val="20"/>
  </w:num>
  <w:num w:numId="24" w16cid:durableId="1967157116">
    <w:abstractNumId w:val="7"/>
  </w:num>
  <w:num w:numId="25" w16cid:durableId="1588909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78"/>
    <w:rsid w:val="00042829"/>
    <w:rsid w:val="000D1A74"/>
    <w:rsid w:val="001705E9"/>
    <w:rsid w:val="0017257C"/>
    <w:rsid w:val="00513A9A"/>
    <w:rsid w:val="0054103B"/>
    <w:rsid w:val="00640419"/>
    <w:rsid w:val="0069745E"/>
    <w:rsid w:val="006A68D8"/>
    <w:rsid w:val="006F2AB9"/>
    <w:rsid w:val="007D553E"/>
    <w:rsid w:val="007F2AB1"/>
    <w:rsid w:val="00806C78"/>
    <w:rsid w:val="00817480"/>
    <w:rsid w:val="008851B8"/>
    <w:rsid w:val="00934744"/>
    <w:rsid w:val="00A670D3"/>
    <w:rsid w:val="00A7230F"/>
    <w:rsid w:val="00D1379F"/>
    <w:rsid w:val="00E1458E"/>
    <w:rsid w:val="00E270C7"/>
    <w:rsid w:val="00E91846"/>
    <w:rsid w:val="00FA7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6B39"/>
  <w15:chartTrackingRefBased/>
  <w15:docId w15:val="{77E01849-65B2-4D73-AFA6-DCA2450B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06C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06C78"/>
    <w:pPr>
      <w:ind w:left="720"/>
      <w:contextualSpacing/>
    </w:pPr>
  </w:style>
  <w:style w:type="character" w:styleId="PlaceholderText">
    <w:name w:val="Placeholder Text"/>
    <w:basedOn w:val="DefaultParagraphFont"/>
    <w:uiPriority w:val="99"/>
    <w:semiHidden/>
    <w:rsid w:val="00E270C7"/>
    <w:rPr>
      <w:color w:val="666666"/>
    </w:rPr>
  </w:style>
  <w:style w:type="character" w:styleId="Hyperlink">
    <w:name w:val="Hyperlink"/>
    <w:basedOn w:val="DefaultParagraphFont"/>
    <w:uiPriority w:val="99"/>
    <w:unhideWhenUsed/>
    <w:rsid w:val="00817480"/>
    <w:rPr>
      <w:color w:val="0563C1" w:themeColor="hyperlink"/>
      <w:u w:val="single"/>
    </w:rPr>
  </w:style>
  <w:style w:type="character" w:styleId="UnresolvedMention">
    <w:name w:val="Unresolved Mention"/>
    <w:basedOn w:val="DefaultParagraphFont"/>
    <w:uiPriority w:val="99"/>
    <w:semiHidden/>
    <w:unhideWhenUsed/>
    <w:rsid w:val="00817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23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seindia.com/get-quotes/derivatives?symbol=RELIANCE" TargetMode="External"/><Relationship Id="rId11" Type="http://schemas.openxmlformats.org/officeDocument/2006/relationships/theme" Target="theme/theme1.xml"/><Relationship Id="rId5" Type="http://schemas.openxmlformats.org/officeDocument/2006/relationships/hyperlink" Target="https://www.investopedia.com/terms/r/risk-freerate.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Bahadarpurkar</dc:creator>
  <cp:keywords/>
  <dc:description/>
  <cp:lastModifiedBy>Gautam Bahadarpurkar</cp:lastModifiedBy>
  <cp:revision>13</cp:revision>
  <dcterms:created xsi:type="dcterms:W3CDTF">2024-07-12T12:55:00Z</dcterms:created>
  <dcterms:modified xsi:type="dcterms:W3CDTF">2024-07-13T06:25:00Z</dcterms:modified>
</cp:coreProperties>
</file>