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Al Noor Gateway - mixed-use district block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Al Noor Urban Investment Co.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Riyadh, KSA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NBS-DXB-2025-021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2025-06-18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Al Noor Urban Investment Co. has invited Northbeam Studio to submit a fee proposal for Al Noor Gateway - mixed-use district block, located in Riyadh, KSA. The proposal covers Architecture, Landscape Architecture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 urban block; phased delivery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2.2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SAR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(SAR)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7,060,000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7,060,000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14,450,000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(SAR)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(SAR)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(SAR)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1,445,000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6,502,500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6,502,500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Northbeam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Liability cap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Uncapped liability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at 100% of fee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NBS-DXB-2025-021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Noor Gateway - mixed-use district block</dc:title>
  <dc:creator>SOG Design (synthetic)</dc:creator>
  <cp:lastModifiedBy>Un-named</cp:lastModifiedBy>
  <cp:revision>1</cp:revision>
  <dcterms:created xsi:type="dcterms:W3CDTF">2026-10-03T02:02:31.638Z</dcterms:created>
  <dcterms:modified xsi:type="dcterms:W3CDTF">2026-10-03T02:02:31.638Z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