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6D4CE1" w:rsidP="006D4CE1">
      <w:pPr>
        <w:pStyle w:val="Heading1"/>
      </w:pPr>
      <w:r>
        <w:t>HTML</w:t>
      </w:r>
    </w:p>
    <w:p w:rsidR="006D4CE1" w:rsidRDefault="006D4CE1" w:rsidP="006D4CE1">
      <w:r>
        <w:t xml:space="preserve">              </w:t>
      </w:r>
    </w:p>
    <w:p w:rsidR="006D4CE1" w:rsidRPr="006D4CE1" w:rsidRDefault="006D4CE1" w:rsidP="006D4CE1">
      <w:r>
        <w:t xml:space="preserve">                </w:t>
      </w:r>
      <w:r>
        <w:rPr>
          <w:rFonts w:ascii="Arial" w:hAnsi="Arial" w:cs="Arial"/>
          <w:color w:val="202124"/>
          <w:shd w:val="clear" w:color="auto" w:fill="FFFFFF"/>
        </w:rPr>
        <w:t>HTML, in full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hypertext markup language</w:t>
      </w:r>
      <w:r>
        <w:rPr>
          <w:rFonts w:ascii="Arial" w:hAnsi="Arial" w:cs="Arial"/>
          <w:color w:val="202124"/>
          <w:shd w:val="clear" w:color="auto" w:fill="FFFFFF"/>
        </w:rPr>
        <w:t>, a formatting system for displaying material retrieved over the Internet. Each retrieval unit is known as a Web page (from World Wide Web), and such pages frequently contain hypertext links that allow related pages to be ret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rieved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6D4CE1" w:rsidRPr="006D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E1"/>
    <w:rsid w:val="00645252"/>
    <w:rsid w:val="006D3D74"/>
    <w:rsid w:val="006D4CE1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3CDE-23A9-4B08-AE7C-B7F90D44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9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Kushwaha</dc:creator>
  <cp:keywords/>
  <dc:description/>
  <cp:lastModifiedBy>Himanshu Kushwaha</cp:lastModifiedBy>
  <cp:revision>1</cp:revision>
  <dcterms:created xsi:type="dcterms:W3CDTF">2022-11-12T15:42:00Z</dcterms:created>
  <dcterms:modified xsi:type="dcterms:W3CDTF">2022-11-12T15:47:00Z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