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f96efa7c34db4" /><Relationship Type="http://schemas.openxmlformats.org/package/2006/relationships/metadata/core-properties" Target="/package/services/metadata/core-properties/7ff27360f9a042729b57dffe891019ee.psmdcp" Id="R106b5a0ac0d3459b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240" w:after="100" w:line="200" w:lineRule="exact"/>
        <w:ind w:left="240" w:firstLine="0"/>
        <w:jc w:val="both"/>
      </w:pPr>
      <w:r>
        <w:rPr>
          <w:sz w:val="18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8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percent </w:t>
      </w:r>
      <w:r>
        <w:rPr>
          <w:sz w:val="18"/>
          <w:rFonts w:hint="eastAsia" w:ascii="Calibri" w:hAnsi="Calibri" w:eastAsia="Calibri"/>
          <w:color w:val="000000"/>
        </w:rPr>
        <w:t xml:space="preserve">distribution of the frequency of alcohol consumption, by residence, NCT of Delhi,2019-21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560" w:type="dxa"/>
        <w:tblLook w:val="04A0" w:firstRow="true" w:lastRow="false" w:firstColumn="true" w:lastColumn="false" w:noHBand="false" w:noVBand="true"/>
      </w:tblPr>
      <w:tblGrid>
        <w:gridCol w:w="3500"/>
        <w:gridCol w:w="1080"/>
        <w:gridCol w:w="900"/>
        <w:gridCol w:w="900"/>
        <w:gridCol w:w="1000"/>
        <w:gridCol w:w="900"/>
        <w:gridCol w:w="900"/>
      </w:tblGrid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/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c>
          <w:tcPr>
            <w:tcW w:w="3500" w:type="dxa"/>
            <w:tcBorders/>
            <w:vAlign w:val="bottom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(13.2)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18.1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(16.5)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8.4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(13.1)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9.7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(6.5)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9.7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(4.3)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ather tobacco product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92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9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(37.7)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33.4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alcohal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9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(19.3)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10,904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255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11,159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9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1,581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1,603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92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digarettes,number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(85.8)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(86.8)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82.9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82.6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(11.0)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(10.3)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6.7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7.1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(3.1)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(2.9)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8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46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287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bidis smoked in the past 24 hours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32.0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23.5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24.2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10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1080" w:type="dxa"/>
            <w:tcBorders/>
            <w:vAlign w:val="top"/>
          </w:tcPr>
          <w:p>
            <w:pPr>
              <w:tabs/>
              <w:spacing w:before="3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1080" w:type="dxa"/>
            <w:tcBorders/>
            <w:vAlign w:val="top"/>
          </w:tcPr>
          <w:p>
            <w:pPr>
              <w:tabs/>
              <w:spacing w:before="40"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00" w:type="dxa"/>
            <w:tcBorders/>
            <w:vAlign w:val="center"/>
          </w:tcPr>
          <w:p>
            <w:pPr>
              <w:tabs/>
              <w:spacing w:line="18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10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135</w:t>
            </w:r>
          </w:p>
        </w:tc>
      </w:tr>
      <w:tr w:rsidR="00A23914" w:rsidTr="00A23914">
        <w:trPr>
          <w:trHeight w:val="260"/>
        </w:trPr>
        <w:tc>
          <w:tcPr>
            <w:gridSpan w:val="7"/>
            <w:tcW w:w="91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Continued...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9850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pict>
                                <v:rect style="width:548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36.0pt;margin-top:712.0pt;height:3.0pt;width:550.0pt;z-index:638386901959511292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pict>
                          <v:rect style="width:548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pPr>
        <w:spacing w:line="1" w:lineRule="exact"/>
        <w:sectPr>
          <w:type w:val="continuous"/>
          <w:pgSz w:w="12400" w:h="16840" w:orient="portrait"/>
          <w:pgMar w:top="1440" w:right="720" w:bottom="1440" w:left="72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720" w:bottom="1440" w:left="720" w:header="0" w:footer="0"/>
      <w:pgSz w:w="124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