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Zoe Johnson</w:t>
      </w:r>
    </w:p>
    <w:p>
      <w:r>
        <w:t>zoe.johnson46@synthetic-talent.org | +1 (555) 981-3253</w:t>
      </w:r>
    </w:p>
    <w:p>
      <w:pPr>
        <w:pStyle w:val="Heading2"/>
      </w:pPr>
      <w:r>
        <w:t>Professional Summary</w:t>
      </w:r>
    </w:p>
    <w:p>
      <w:r>
        <w:t>Zoe Johnson</w:t>
        <w:br/>
        <w:t>zoe.johnson46@synthetic-talent.org | +1 (555) 981-3253 | Location: New York, NY</w:t>
        <w:br/>
        <w:br/>
        <w:t>PROFESSIONAL SUMMARY</w:t>
        <w:br/>
        <w:t>Results-driven Backend Engineer with 5 years of industry experience specializing in FastAPI, Node.js, System Design, Java. Proven background building scalable solutions, collaborating across agile teams, and driving measurable engineering impact.</w:t>
        <w:br/>
        <w:br/>
        <w:t>TECHNICAL SKILLS</w:t>
        <w:br/>
        <w:t>FastAPI, Node.js, System Design, Java, Go, Kubernetes, Jira, Docker, PostgreSQL, Redis, Python, CI/CD, Unit Testing</w:t>
        <w:br/>
        <w:br/>
        <w:t>PROFESSIONAL EXPERIENCE</w:t>
        <w:br/>
        <w:t>Backend Engineer | Microsoft (2022 - Present)</w:t>
        <w:br/>
        <w:t>- Designed and deployed enterprise-grade systems utilizing FastAPI and Node.js, improving throughput by 24%.</w:t>
        <w:br/>
        <w:t>- Collaborated with engineering stakeholders to optimize data pipelines and system reliability using System Design.</w:t>
        <w:br/>
        <w:t>- Reduced system downtime and latency by 19% through proactive monitoring and automated CI/CD workflows.</w:t>
        <w:br/>
        <w:br/>
        <w:t>Backend Engineer | Instacart (2020 - 2022)</w:t>
        <w:br/>
        <w:t>- Designed and deployed enterprise-grade systems utilizing FastAPI and Node.js, improving throughput by 21%.</w:t>
        <w:br/>
        <w:t>- Collaborated with engineering stakeholders to optimize data pipelines and system reliability using System Design.</w:t>
        <w:br/>
        <w:t>- Reduced system downtime and latency by 26% through proactive monitoring and automated CI/CD workflows.</w:t>
        <w:br/>
        <w:br/>
        <w:t>EDUCATION</w:t>
        <w:br/>
        <w:t>B.Tech in Computer Science and Engineering, University of Michigan (Graduated 2020)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