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2C4C1C">
      <w:pPr>
        <w:jc w:val="center"/>
        <w:rPr>
          <w:b/>
          <w:sz w:val="36"/>
        </w:rPr>
      </w:pPr>
      <w:r>
        <w:rPr>
          <w:b/>
          <w:sz w:val="36"/>
        </w:rPr>
        <w:t>HIGH LEVEL DESIGN (HLD)</w:t>
      </w:r>
    </w:p>
    <w:p w:rsidR="001E6039" w:rsidRDefault="002C4C1C">
      <w:pPr>
        <w:jc w:val="center"/>
        <w:rPr>
          <w:b/>
          <w:sz w:val="36"/>
        </w:rPr>
      </w:pPr>
      <w:r>
        <w:rPr>
          <w:b/>
          <w:sz w:val="36"/>
        </w:rPr>
        <w:t>AMAZON SALES DATA ANALYSIS</w:t>
      </w:r>
    </w:p>
    <w:p w:rsidR="001E6039" w:rsidRDefault="001E6039">
      <w:pPr>
        <w:jc w:val="center"/>
        <w:rPr>
          <w:b/>
          <w:sz w:val="36"/>
        </w:rPr>
      </w:pPr>
    </w:p>
    <w:p w:rsidR="001E6039" w:rsidRDefault="001E6039">
      <w:pPr>
        <w:jc w:val="center"/>
        <w:rPr>
          <w:b/>
          <w:sz w:val="36"/>
        </w:rPr>
      </w:pPr>
    </w:p>
    <w:p w:rsidR="001E6039" w:rsidRDefault="002C4C1C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Priyanshu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Dhunilal</w:t>
      </w:r>
      <w:proofErr w:type="spellEnd"/>
      <w:r>
        <w:rPr>
          <w:b/>
          <w:sz w:val="36"/>
        </w:rPr>
        <w:t xml:space="preserve">  Gupta</w:t>
      </w:r>
      <w:proofErr w:type="gramEnd"/>
    </w:p>
    <w:p w:rsidR="001E6039" w:rsidRDefault="001E6039">
      <w:pPr>
        <w:jc w:val="center"/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color w:val="365F91" w:themeColor="accent1" w:themeShade="BF"/>
          <w:sz w:val="36"/>
        </w:rPr>
      </w:pPr>
    </w:p>
    <w:p w:rsidR="001E6039" w:rsidRDefault="001E6039">
      <w:pPr>
        <w:rPr>
          <w:b/>
          <w:color w:val="365F91" w:themeColor="accent1" w:themeShade="BF"/>
          <w:sz w:val="36"/>
        </w:rPr>
      </w:pPr>
    </w:p>
    <w:p w:rsidR="001E6039" w:rsidRDefault="001E6039">
      <w:pPr>
        <w:rPr>
          <w:b/>
          <w:color w:val="365F91" w:themeColor="accent1" w:themeShade="BF"/>
          <w:sz w:val="36"/>
        </w:rPr>
      </w:pPr>
    </w:p>
    <w:p w:rsidR="001E6039" w:rsidRDefault="002C4C1C">
      <w:pPr>
        <w:rPr>
          <w:b/>
          <w:color w:val="365F91" w:themeColor="accent1" w:themeShade="BF"/>
          <w:sz w:val="36"/>
        </w:rPr>
      </w:pPr>
      <w:r>
        <w:rPr>
          <w:b/>
          <w:color w:val="365F91" w:themeColor="accent1" w:themeShade="BF"/>
          <w:sz w:val="36"/>
        </w:rPr>
        <w:t xml:space="preserve">Document Version Control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09"/>
        <w:gridCol w:w="1134"/>
        <w:gridCol w:w="4111"/>
        <w:gridCol w:w="2693"/>
      </w:tblGrid>
      <w:tr w:rsidR="001E6039">
        <w:trPr>
          <w:trHeight w:val="567"/>
        </w:trPr>
        <w:tc>
          <w:tcPr>
            <w:tcW w:w="1809" w:type="dxa"/>
          </w:tcPr>
          <w:p w:rsidR="001E6039" w:rsidRDefault="002C4C1C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Date Issued</w:t>
            </w:r>
          </w:p>
        </w:tc>
        <w:tc>
          <w:tcPr>
            <w:tcW w:w="1134" w:type="dxa"/>
          </w:tcPr>
          <w:p w:rsidR="001E6039" w:rsidRDefault="002C4C1C">
            <w:pPr>
              <w:spacing w:after="0" w:line="240" w:lineRule="auto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Version</w:t>
            </w:r>
          </w:p>
        </w:tc>
        <w:tc>
          <w:tcPr>
            <w:tcW w:w="4111" w:type="dxa"/>
          </w:tcPr>
          <w:p w:rsidR="001E6039" w:rsidRDefault="002C4C1C">
            <w:pPr>
              <w:spacing w:after="0" w:line="240" w:lineRule="auto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693" w:type="dxa"/>
          </w:tcPr>
          <w:p w:rsidR="001E6039" w:rsidRDefault="002C4C1C">
            <w:pPr>
              <w:spacing w:after="0" w:line="240" w:lineRule="auto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Author</w:t>
            </w:r>
          </w:p>
        </w:tc>
      </w:tr>
      <w:tr w:rsidR="001E6039">
        <w:tc>
          <w:tcPr>
            <w:tcW w:w="1809" w:type="dxa"/>
          </w:tcPr>
          <w:p w:rsidR="001E6039" w:rsidRDefault="002C4C1C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04th Aug 2023</w:t>
            </w:r>
          </w:p>
        </w:tc>
        <w:tc>
          <w:tcPr>
            <w:tcW w:w="1134" w:type="dxa"/>
          </w:tcPr>
          <w:p w:rsidR="001E6039" w:rsidRDefault="002C4C1C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1.0</w:t>
            </w:r>
          </w:p>
        </w:tc>
        <w:tc>
          <w:tcPr>
            <w:tcW w:w="4111" w:type="dxa"/>
          </w:tcPr>
          <w:p w:rsidR="001E6039" w:rsidRDefault="002C4C1C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First Version Of complete HLD</w:t>
            </w:r>
          </w:p>
        </w:tc>
        <w:tc>
          <w:tcPr>
            <w:tcW w:w="2693" w:type="dxa"/>
          </w:tcPr>
          <w:p w:rsidR="001E6039" w:rsidRDefault="002C4C1C">
            <w:pPr>
              <w:spacing w:after="0" w:line="240" w:lineRule="auto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Priyanshu</w:t>
            </w:r>
            <w:proofErr w:type="spellEnd"/>
            <w:r>
              <w:rPr>
                <w:color w:val="000000" w:themeColor="text1"/>
                <w:sz w:val="24"/>
              </w:rPr>
              <w:t xml:space="preserve"> Gupta</w:t>
            </w:r>
          </w:p>
        </w:tc>
      </w:tr>
      <w:tr w:rsidR="001E6039">
        <w:tc>
          <w:tcPr>
            <w:tcW w:w="1809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1134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4111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2693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</w:tr>
      <w:tr w:rsidR="001E6039">
        <w:tc>
          <w:tcPr>
            <w:tcW w:w="1809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1134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4111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2693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</w:tr>
      <w:tr w:rsidR="001E6039">
        <w:tc>
          <w:tcPr>
            <w:tcW w:w="1809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1134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4111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2693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</w:tr>
      <w:tr w:rsidR="001E6039">
        <w:tc>
          <w:tcPr>
            <w:tcW w:w="1809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1134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4111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2693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</w:tr>
      <w:tr w:rsidR="001E6039">
        <w:tc>
          <w:tcPr>
            <w:tcW w:w="1809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1134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4111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2693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</w:tr>
      <w:tr w:rsidR="001E6039">
        <w:tc>
          <w:tcPr>
            <w:tcW w:w="1809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1134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4111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  <w:tc>
          <w:tcPr>
            <w:tcW w:w="2693" w:type="dxa"/>
          </w:tcPr>
          <w:p w:rsidR="001E6039" w:rsidRDefault="001E6039">
            <w:pPr>
              <w:spacing w:after="0" w:line="240" w:lineRule="auto"/>
              <w:rPr>
                <w:b/>
                <w:color w:val="365F91" w:themeColor="accent1" w:themeShade="BF"/>
                <w:sz w:val="36"/>
              </w:rPr>
            </w:pPr>
          </w:p>
        </w:tc>
      </w:tr>
    </w:tbl>
    <w:p w:rsidR="001E6039" w:rsidRDefault="001E6039">
      <w:pPr>
        <w:rPr>
          <w:b/>
          <w:color w:val="365F91" w:themeColor="accent1" w:themeShade="BF"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2C4C1C">
      <w:pPr>
        <w:rPr>
          <w:b/>
          <w:sz w:val="36"/>
        </w:rPr>
      </w:pPr>
      <w:r>
        <w:rPr>
          <w:b/>
          <w:sz w:val="36"/>
        </w:rPr>
        <w:lastRenderedPageBreak/>
        <w:t>Contents</w:t>
      </w:r>
    </w:p>
    <w:p w:rsidR="00EE6921" w:rsidRDefault="002C4C1C" w:rsidP="00EE692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Document Version Control……………………………………………………………………………………………………2</w:t>
      </w:r>
    </w:p>
    <w:p w:rsidR="00EE6921" w:rsidRPr="00EE6921" w:rsidRDefault="00EE6921" w:rsidP="00EE6921">
      <w:pPr>
        <w:rPr>
          <w:color w:val="000000" w:themeColor="text1"/>
          <w:sz w:val="24"/>
        </w:rPr>
      </w:pPr>
      <w:r>
        <w:rPr>
          <w:rFonts w:ascii="Helvetica" w:eastAsia="Times New Roman" w:hAnsi="Helvetica" w:cs="Helvetica"/>
          <w:color w:val="000000"/>
          <w:lang w:eastAsia="en-IN"/>
        </w:rPr>
        <w:t>Abstract...........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>..........................................................................................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...............................4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 </w:t>
      </w:r>
    </w:p>
    <w:p w:rsidR="00EE6921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>1 Introduct</w:t>
      </w:r>
      <w:r>
        <w:rPr>
          <w:rFonts w:ascii="Helvetica" w:eastAsia="Times New Roman" w:hAnsi="Helvetica" w:cs="Helvetica"/>
          <w:color w:val="000000"/>
          <w:lang w:eastAsia="en-IN"/>
        </w:rPr>
        <w:t>ion .........................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.................................................................................................5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6921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>1.1 Why this High-Level Design Document</w:t>
      </w:r>
      <w:proofErr w:type="gramStart"/>
      <w:r w:rsidRPr="00EE6921">
        <w:rPr>
          <w:rFonts w:ascii="Helvetica" w:eastAsia="Times New Roman" w:hAnsi="Helvetica" w:cs="Helvetica"/>
          <w:color w:val="000000"/>
          <w:lang w:eastAsia="en-IN"/>
        </w:rPr>
        <w:t>?..........................................................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>...............</w:t>
      </w:r>
      <w:proofErr w:type="gramEnd"/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5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6921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>1.2 Scope ......................................................................................................................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>.........</w:t>
      </w:r>
      <w:r>
        <w:rPr>
          <w:rFonts w:ascii="Helvetica" w:eastAsia="Times New Roman" w:hAnsi="Helvetica" w:cs="Helvetica"/>
          <w:color w:val="000000"/>
          <w:lang w:eastAsia="en-IN"/>
        </w:rPr>
        <w:t>6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6921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2 General </w:t>
      </w:r>
      <w:proofErr w:type="gramStart"/>
      <w:r w:rsidRPr="00EE6921">
        <w:rPr>
          <w:rFonts w:ascii="Helvetica" w:eastAsia="Times New Roman" w:hAnsi="Helvetica" w:cs="Helvetica"/>
          <w:color w:val="000000"/>
          <w:lang w:eastAsia="en-IN"/>
        </w:rPr>
        <w:t>Description</w:t>
      </w:r>
      <w:proofErr w:type="gramEnd"/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lang w:eastAsia="en-IN"/>
        </w:rPr>
        <w:t>.............................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................................................................................6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>2.1 Product Perspective &amp; Problem Statement .................................................................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....6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Housing prices are an important reflection of the economy, and housing price ranges are of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6921">
        <w:rPr>
          <w:rFonts w:ascii="Helvetica" w:eastAsia="Times New Roman" w:hAnsi="Helvetica" w:cs="Helvetica"/>
          <w:color w:val="000000"/>
          <w:lang w:eastAsia="en-IN"/>
        </w:rPr>
        <w:t>great</w:t>
      </w:r>
      <w:proofErr w:type="gramEnd"/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 interest for both buyers and sellers. In this project, house prices will be predicted given </w:t>
      </w:r>
    </w:p>
    <w:p w:rsidR="00EE6921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proofErr w:type="gramStart"/>
      <w:r w:rsidRPr="00EE6921">
        <w:rPr>
          <w:rFonts w:ascii="Helvetica" w:eastAsia="Times New Roman" w:hAnsi="Helvetica" w:cs="Helvetica"/>
          <w:color w:val="000000"/>
          <w:lang w:eastAsia="en-IN"/>
        </w:rPr>
        <w:t>explanatory</w:t>
      </w:r>
      <w:proofErr w:type="gramEnd"/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 variables that cover many aspects of residential houses...................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...............6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6921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>2.2 Tools used.......................................................................................................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.................6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6921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>3 Design Details...................................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.....................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...............................................................7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6921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>3.1 Functional Architecture ...................................................................................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.................7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7342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>4 KPI</w:t>
      </w:r>
      <w:r>
        <w:rPr>
          <w:rFonts w:ascii="Helvetica" w:eastAsia="Times New Roman" w:hAnsi="Helvetica" w:cs="Helvetica"/>
          <w:color w:val="000000"/>
          <w:lang w:eastAsia="en-IN"/>
        </w:rPr>
        <w:t>s.............................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>.......................................................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...............................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>...</w:t>
      </w:r>
      <w:r>
        <w:rPr>
          <w:rFonts w:ascii="Helvetica" w:eastAsia="Times New Roman" w:hAnsi="Helvetica" w:cs="Helvetica"/>
          <w:color w:val="000000"/>
          <w:lang w:eastAsia="en-IN"/>
        </w:rPr>
        <w:t>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>................</w:t>
      </w:r>
      <w:r w:rsidR="00557342">
        <w:rPr>
          <w:rFonts w:ascii="Helvetica" w:eastAsia="Times New Roman" w:hAnsi="Helvetica" w:cs="Helvetica"/>
          <w:color w:val="000000"/>
          <w:lang w:eastAsia="en-IN"/>
        </w:rPr>
        <w:t>8</w:t>
      </w:r>
    </w:p>
    <w:p w:rsidR="00EE6921" w:rsidRPr="00EE6921" w:rsidRDefault="00557342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E6921" w:rsidRDefault="00EE6921" w:rsidP="00EE692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>4.1 KPIs (Key Performance Indicators) .........................................................................</w:t>
      </w:r>
      <w:r>
        <w:rPr>
          <w:rFonts w:ascii="Helvetica" w:eastAsia="Times New Roman" w:hAnsi="Helvetica" w:cs="Helvetica"/>
          <w:color w:val="000000"/>
          <w:lang w:eastAsia="en-IN"/>
        </w:rPr>
        <w:t>..</w:t>
      </w:r>
      <w:r w:rsidR="00557342">
        <w:rPr>
          <w:rFonts w:ascii="Helvetica" w:eastAsia="Times New Roman" w:hAnsi="Helvetica" w:cs="Helvetica"/>
          <w:color w:val="000000"/>
          <w:lang w:eastAsia="en-IN"/>
        </w:rPr>
        <w:t>........8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 </w:t>
      </w:r>
    </w:p>
    <w:p w:rsidR="00EE6921" w:rsidRPr="00EE6921" w:rsidRDefault="00EE6921" w:rsidP="00EE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6921" w:rsidRDefault="00EE6921" w:rsidP="00EE6921">
      <w:pPr>
        <w:rPr>
          <w:color w:val="000000" w:themeColor="text1"/>
          <w:sz w:val="24"/>
        </w:rPr>
      </w:pPr>
      <w:r w:rsidRPr="00EE6921">
        <w:rPr>
          <w:rFonts w:ascii="Helvetica" w:eastAsia="Times New Roman" w:hAnsi="Helvetica" w:cs="Helvetica"/>
          <w:color w:val="000000"/>
          <w:lang w:eastAsia="en-IN"/>
        </w:rPr>
        <w:t xml:space="preserve">5 </w:t>
      </w:r>
      <w:proofErr w:type="gramStart"/>
      <w:r w:rsidRPr="00EE6921">
        <w:rPr>
          <w:rFonts w:ascii="Helvetica" w:eastAsia="Times New Roman" w:hAnsi="Helvetica" w:cs="Helvetica"/>
          <w:color w:val="000000"/>
          <w:lang w:eastAsia="en-IN"/>
        </w:rPr>
        <w:t>Deployment</w:t>
      </w:r>
      <w:proofErr w:type="gramEnd"/>
      <w:r w:rsidRPr="00EE6921">
        <w:rPr>
          <w:rFonts w:ascii="Helvetica" w:eastAsia="Times New Roman" w:hAnsi="Helvetica" w:cs="Helvetica"/>
          <w:color w:val="000000"/>
          <w:lang w:eastAsia="en-IN"/>
        </w:rPr>
        <w:t>.............</w:t>
      </w:r>
      <w:r>
        <w:rPr>
          <w:rFonts w:ascii="Helvetica" w:eastAsia="Times New Roman" w:hAnsi="Helvetica" w:cs="Helvetica"/>
          <w:color w:val="000000"/>
          <w:lang w:eastAsia="en-IN"/>
        </w:rPr>
        <w:t>..............................</w:t>
      </w:r>
      <w:r w:rsidRPr="00EE6921">
        <w:rPr>
          <w:rFonts w:ascii="Helvetica" w:eastAsia="Times New Roman" w:hAnsi="Helvetica" w:cs="Helvetica"/>
          <w:color w:val="000000"/>
          <w:lang w:eastAsia="en-IN"/>
        </w:rPr>
        <w:t>.................................................</w:t>
      </w:r>
      <w:r w:rsidR="00557342">
        <w:rPr>
          <w:rFonts w:ascii="Helvetica" w:eastAsia="Times New Roman" w:hAnsi="Helvetica" w:cs="Helvetica"/>
          <w:color w:val="000000"/>
          <w:lang w:eastAsia="en-IN"/>
        </w:rPr>
        <w:t>...............................8</w:t>
      </w: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EE6921">
      <w:pPr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1E6039">
      <w:pPr>
        <w:rPr>
          <w:b/>
          <w:sz w:val="36"/>
        </w:rPr>
      </w:pPr>
    </w:p>
    <w:p w:rsidR="001E6039" w:rsidRDefault="002C4C1C">
      <w:pPr>
        <w:rPr>
          <w:b/>
          <w:sz w:val="36"/>
        </w:rPr>
      </w:pPr>
      <w:r>
        <w:rPr>
          <w:b/>
          <w:sz w:val="36"/>
        </w:rPr>
        <w:t>Abstract</w:t>
      </w:r>
    </w:p>
    <w:p w:rsidR="004D7E12" w:rsidRDefault="004D7E12">
      <w:pPr>
        <w:spacing w:after="0"/>
        <w:rPr>
          <w:rFonts w:ascii="Helvetica" w:eastAsia="Times New Roman" w:hAnsi="Helvetica" w:cs="Times New Roman"/>
          <w:color w:val="000000"/>
          <w:lang w:eastAsia="en-IN"/>
        </w:rPr>
      </w:pPr>
      <w:r w:rsidRPr="004D7E12">
        <w:rPr>
          <w:rFonts w:ascii="Helvetica" w:eastAsia="Times New Roman" w:hAnsi="Helvetica" w:cs="Times New Roman"/>
          <w:color w:val="000000"/>
          <w:lang w:eastAsia="en-IN"/>
        </w:rPr>
        <w:t xml:space="preserve">The Amazon Sales Analysis Project aims to provide insights and valuable </w:t>
      </w:r>
      <w:proofErr w:type="gramStart"/>
      <w:r w:rsidR="001E7225">
        <w:rPr>
          <w:rFonts w:ascii="Helvetica" w:eastAsia="Times New Roman" w:hAnsi="Helvetica" w:cs="Times New Roman"/>
          <w:color w:val="000000"/>
          <w:lang w:eastAsia="en-IN"/>
        </w:rPr>
        <w:t xml:space="preserve">Knowledge </w:t>
      </w:r>
      <w:r w:rsidRPr="004D7E12">
        <w:rPr>
          <w:rFonts w:ascii="Helvetica" w:eastAsia="Times New Roman" w:hAnsi="Helvetica" w:cs="Times New Roman"/>
          <w:color w:val="000000"/>
          <w:lang w:eastAsia="en-IN"/>
        </w:rPr>
        <w:t xml:space="preserve"> to</w:t>
      </w:r>
      <w:proofErr w:type="gramEnd"/>
      <w:r w:rsidRPr="004D7E12">
        <w:rPr>
          <w:rFonts w:ascii="Helvetica" w:eastAsia="Times New Roman" w:hAnsi="Helvetica" w:cs="Times New Roman"/>
          <w:color w:val="000000"/>
          <w:lang w:eastAsia="en-IN"/>
        </w:rPr>
        <w:t xml:space="preserve"> understand </w:t>
      </w:r>
      <w:r w:rsidR="001E7225">
        <w:rPr>
          <w:rFonts w:ascii="Helvetica" w:eastAsia="Times New Roman" w:hAnsi="Helvetica" w:cs="Times New Roman"/>
          <w:color w:val="000000"/>
          <w:lang w:eastAsia="en-IN"/>
        </w:rPr>
        <w:t xml:space="preserve"> </w:t>
      </w:r>
      <w:r w:rsidRPr="004D7E12">
        <w:rPr>
          <w:rFonts w:ascii="Helvetica" w:eastAsia="Times New Roman" w:hAnsi="Helvetica" w:cs="Times New Roman"/>
          <w:color w:val="000000"/>
          <w:lang w:eastAsia="en-IN"/>
        </w:rPr>
        <w:t>sales performance on the Amazon platform.</w:t>
      </w:r>
    </w:p>
    <w:p w:rsidR="001E6039" w:rsidRDefault="002C4C1C">
      <w:pPr>
        <w:spacing w:after="0"/>
        <w:rPr>
          <w:rFonts w:ascii="Helvetica" w:eastAsia="Times New Roman" w:hAnsi="Helvetica" w:cs="Times New Roman"/>
          <w:color w:val="000000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>Sales management of amazon has gained importance to meet increasing competition and the need for improved methods of distribution to reduce cost and to increase profits. Sales</w:t>
      </w:r>
    </w:p>
    <w:p w:rsidR="001E6039" w:rsidRDefault="002C4C1C">
      <w:pPr>
        <w:spacing w:after="0"/>
        <w:rPr>
          <w:rFonts w:ascii="Helvetica" w:eastAsia="Times New Roman" w:hAnsi="Helvetica" w:cs="Times New Roman"/>
          <w:color w:val="000000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management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 today is the most important function in a commercial and business enterprise.</w:t>
      </w:r>
    </w:p>
    <w:p w:rsidR="00A56154" w:rsidRPr="004D7E12" w:rsidRDefault="002C4C1C">
      <w:pPr>
        <w:rPr>
          <w:rFonts w:ascii="Helvetica" w:eastAsia="Times New Roman" w:hAnsi="Helvetica" w:cs="Times New Roman"/>
          <w:color w:val="000000"/>
          <w:lang w:eastAsia="en-IN"/>
        </w:rPr>
      </w:pPr>
      <w:r>
        <w:rPr>
          <w:color w:val="000000" w:themeColor="text1"/>
          <w:sz w:val="24"/>
        </w:rPr>
        <w:t xml:space="preserve">Find key metrics and factors and show the meaningful relationships between </w:t>
      </w:r>
      <w:proofErr w:type="spellStart"/>
      <w:r>
        <w:rPr>
          <w:color w:val="000000" w:themeColor="text1"/>
          <w:sz w:val="24"/>
        </w:rPr>
        <w:t>attributes.</w:t>
      </w:r>
      <w:r w:rsidR="00A56154" w:rsidRPr="004D7E12">
        <w:rPr>
          <w:rFonts w:ascii="Helvetica" w:eastAsia="Times New Roman" w:hAnsi="Helvetica" w:cs="Times New Roman"/>
          <w:color w:val="000000"/>
          <w:lang w:eastAsia="en-IN"/>
        </w:rPr>
        <w:t>This</w:t>
      </w:r>
      <w:proofErr w:type="spellEnd"/>
      <w:r w:rsidR="00A56154" w:rsidRPr="004D7E12">
        <w:rPr>
          <w:rFonts w:ascii="Helvetica" w:eastAsia="Times New Roman" w:hAnsi="Helvetica" w:cs="Times New Roman"/>
          <w:color w:val="000000"/>
          <w:lang w:eastAsia="en-IN"/>
        </w:rPr>
        <w:t xml:space="preserve"> High-Level Design (HLD) document outlines the key components and functionalities of the proposed system.  </w:t>
      </w: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995685" w:rsidRDefault="002C4C1C" w:rsidP="00995685">
      <w:pPr>
        <w:pStyle w:val="ListParagraph"/>
        <w:numPr>
          <w:ilvl w:val="0"/>
          <w:numId w:val="10"/>
        </w:numPr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</w:pPr>
      <w:r w:rsidRPr="00995685"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  <w:t>Introduction</w:t>
      </w:r>
      <w:r w:rsidR="006F37B1" w:rsidRPr="00995685"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  <w:t xml:space="preserve">  </w:t>
      </w:r>
      <w:r w:rsidR="006F37B1" w:rsidRPr="00995685"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  <w:t xml:space="preserve">  </w:t>
      </w:r>
    </w:p>
    <w:p w:rsidR="00995685" w:rsidRPr="00995685" w:rsidRDefault="00995685" w:rsidP="00995685">
      <w:pPr>
        <w:pStyle w:val="ListParagraph"/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</w:pPr>
    </w:p>
    <w:p w:rsidR="001E6039" w:rsidRPr="00995685" w:rsidRDefault="00995685" w:rsidP="00995685">
      <w:pPr>
        <w:pStyle w:val="ListParagraph"/>
        <w:numPr>
          <w:ilvl w:val="1"/>
          <w:numId w:val="10"/>
        </w:numPr>
        <w:rPr>
          <w:b/>
          <w:sz w:val="28"/>
        </w:rPr>
      </w:pPr>
      <w:r>
        <w:rPr>
          <w:b/>
          <w:sz w:val="28"/>
        </w:rPr>
        <w:t>W</w:t>
      </w:r>
      <w:r w:rsidR="002C4C1C" w:rsidRPr="00995685">
        <w:rPr>
          <w:b/>
          <w:sz w:val="28"/>
        </w:rPr>
        <w:t xml:space="preserve">hy this High level Design </w:t>
      </w:r>
      <w:proofErr w:type="gramStart"/>
      <w:r w:rsidR="002C4C1C" w:rsidRPr="00995685">
        <w:rPr>
          <w:b/>
          <w:sz w:val="28"/>
        </w:rPr>
        <w:t>Document ?</w:t>
      </w:r>
      <w:proofErr w:type="gramEnd"/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The purpose of this High-Level Design (HLD) Document is to add the necessary detail to the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current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 project description to represent a suitable model for coding. This document is also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intended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 to help detect contradictions prior to coding, and can be used as a reference manual for how the modules interact at a high level. </w:t>
      </w:r>
    </w:p>
    <w:p w:rsidR="001E6039" w:rsidRDefault="001E6039">
      <w:pPr>
        <w:spacing w:after="0" w:line="240" w:lineRule="auto"/>
        <w:rPr>
          <w:rFonts w:ascii="Helvetica" w:eastAsia="Times New Roman" w:hAnsi="Helvetica" w:cs="Times New Roman"/>
          <w:color w:val="2F5496"/>
          <w:lang w:eastAsia="en-IN"/>
        </w:rPr>
      </w:pPr>
    </w:p>
    <w:p w:rsidR="001E6039" w:rsidRDefault="002C4C1C">
      <w:pPr>
        <w:spacing w:after="0" w:line="240" w:lineRule="auto"/>
        <w:rPr>
          <w:rFonts w:ascii="Helvetica" w:eastAsia="Times New Roman" w:hAnsi="Helvetica" w:cs="Times New Roman"/>
          <w:color w:val="2F5496"/>
          <w:lang w:eastAsia="en-IN"/>
        </w:rPr>
      </w:pPr>
      <w:r>
        <w:rPr>
          <w:rFonts w:ascii="Helvetica" w:eastAsia="Times New Roman" w:hAnsi="Helvetica" w:cs="Times New Roman"/>
          <w:color w:val="2F5496"/>
          <w:lang w:eastAsia="en-IN"/>
        </w:rPr>
        <w:t xml:space="preserve">The HLD will: </w:t>
      </w:r>
    </w:p>
    <w:p w:rsidR="001E6039" w:rsidRDefault="004D7E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>Present all the design and</w:t>
      </w:r>
      <w:r w:rsidR="002C4C1C">
        <w:rPr>
          <w:rFonts w:ascii="Helvetica" w:eastAsia="Times New Roman" w:hAnsi="Helvetica" w:cs="Times New Roman"/>
          <w:color w:val="000000"/>
          <w:lang w:eastAsia="en-IN"/>
        </w:rPr>
        <w:t xml:space="preserve"> aspects and define them in detail</w:t>
      </w:r>
    </w:p>
    <w:p w:rsidR="001E6039" w:rsidRDefault="002C4C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>Describe the user interface being implemented</w:t>
      </w:r>
    </w:p>
    <w:p w:rsidR="001E6039" w:rsidRDefault="002C4C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>Describe the hardware and software interfaces</w:t>
      </w:r>
    </w:p>
    <w:p w:rsidR="001E6039" w:rsidRDefault="002C4C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>Describe the performance requirements</w:t>
      </w:r>
    </w:p>
    <w:p w:rsidR="001E6039" w:rsidRPr="00995685" w:rsidRDefault="002C4C1C" w:rsidP="009956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Include design features and the architecture of the project </w:t>
      </w:r>
    </w:p>
    <w:p w:rsidR="001E6039" w:rsidRDefault="001E6039">
      <w:pPr>
        <w:rPr>
          <w:color w:val="000000" w:themeColor="text1"/>
          <w:sz w:val="24"/>
        </w:rPr>
      </w:pPr>
    </w:p>
    <w:p w:rsidR="00EE6921" w:rsidRDefault="00EE6921">
      <w:pPr>
        <w:rPr>
          <w:color w:val="000000" w:themeColor="text1"/>
          <w:sz w:val="24"/>
        </w:rPr>
      </w:pPr>
    </w:p>
    <w:p w:rsidR="001E6039" w:rsidRPr="00995685" w:rsidRDefault="002C4C1C" w:rsidP="00995685">
      <w:pPr>
        <w:pStyle w:val="ListParagraph"/>
        <w:numPr>
          <w:ilvl w:val="1"/>
          <w:numId w:val="10"/>
        </w:numPr>
        <w:rPr>
          <w:b/>
          <w:sz w:val="28"/>
        </w:rPr>
      </w:pPr>
      <w:r w:rsidRPr="00995685">
        <w:rPr>
          <w:b/>
          <w:sz w:val="28"/>
        </w:rPr>
        <w:t xml:space="preserve">Scope </w:t>
      </w:r>
    </w:p>
    <w:p w:rsidR="001E6039" w:rsidRDefault="002C4C1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The HLD documentation presents the structure of the system, such as the database </w:t>
      </w:r>
    </w:p>
    <w:p w:rsidR="001E6039" w:rsidRDefault="002C4C1C">
      <w:pPr>
        <w:pStyle w:val="ListParagraph"/>
        <w:spacing w:after="0" w:line="240" w:lineRule="auto"/>
        <w:ind w:left="360"/>
        <w:rPr>
          <w:color w:val="000000" w:themeColor="text1"/>
          <w:sz w:val="24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lastRenderedPageBreak/>
        <w:t>architecture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, application architecture (layers), application flow (Navigation), and technology architecture. </w:t>
      </w: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The HLD uses non-technical to mildly-technical terms which should be understandable to the administrators of the system.</w:t>
      </w:r>
      <w:proofErr w:type="gramEnd"/>
    </w:p>
    <w:p w:rsidR="001E6039" w:rsidRDefault="001E6039">
      <w:pPr>
        <w:rPr>
          <w:color w:val="000000" w:themeColor="text1"/>
          <w:sz w:val="24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Pr="00995685" w:rsidRDefault="00995685" w:rsidP="00995685">
      <w:pPr>
        <w:pStyle w:val="ListParagraph"/>
        <w:numPr>
          <w:ilvl w:val="0"/>
          <w:numId w:val="10"/>
        </w:numPr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</w:pPr>
      <w:r w:rsidRPr="00995685"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  <w:t>General Descri</w:t>
      </w:r>
      <w:r w:rsidR="002C4C1C" w:rsidRPr="00995685"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  <w:t xml:space="preserve">ption </w:t>
      </w:r>
    </w:p>
    <w:p w:rsidR="001E6039" w:rsidRDefault="001E6039">
      <w:pPr>
        <w:pStyle w:val="ListParagraph"/>
        <w:ind w:left="360"/>
        <w:rPr>
          <w:color w:val="000000" w:themeColor="text1"/>
          <w:sz w:val="24"/>
        </w:rPr>
      </w:pPr>
    </w:p>
    <w:p w:rsidR="001E6039" w:rsidRPr="00995685" w:rsidRDefault="002C4C1C" w:rsidP="00995685">
      <w:pPr>
        <w:pStyle w:val="ListParagraph"/>
        <w:numPr>
          <w:ilvl w:val="1"/>
          <w:numId w:val="10"/>
        </w:numPr>
        <w:rPr>
          <w:b/>
          <w:sz w:val="28"/>
        </w:rPr>
      </w:pPr>
      <w:r w:rsidRPr="00995685">
        <w:rPr>
          <w:b/>
          <w:sz w:val="28"/>
        </w:rPr>
        <w:t xml:space="preserve">Product Perspective &amp; Problem Statement </w:t>
      </w:r>
    </w:p>
    <w:p w:rsidR="004D7E12" w:rsidRPr="004D7E12" w:rsidRDefault="004D7E12" w:rsidP="004D7E1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039" w:rsidRDefault="002C4C1C">
      <w:pPr>
        <w:spacing w:after="0"/>
        <w:rPr>
          <w:rFonts w:ascii="Helvetica" w:eastAsia="Times New Roman" w:hAnsi="Helvetica" w:cs="Times New Roman"/>
          <w:color w:val="000000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>Sales management of amazon has gained importance to meet increasing competition and the need for improved methods of distribution to reduce cost and to increase profits. Sales</w:t>
      </w:r>
    </w:p>
    <w:p w:rsidR="001E6039" w:rsidRDefault="002C4C1C">
      <w:pPr>
        <w:spacing w:after="0"/>
        <w:rPr>
          <w:rFonts w:ascii="Helvetica" w:eastAsia="Times New Roman" w:hAnsi="Helvetica" w:cs="Times New Roman"/>
          <w:color w:val="000000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management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 today is the most important function in a commercial and business enterprise.</w:t>
      </w:r>
    </w:p>
    <w:p w:rsidR="00995685" w:rsidRDefault="002C4C1C">
      <w:pPr>
        <w:rPr>
          <w:rFonts w:ascii="Helvetica" w:eastAsia="Times New Roman" w:hAnsi="Helvetica" w:cs="Times New Roman"/>
          <w:color w:val="000000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The </w:t>
      </w: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objective of the project perform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 data visualization techniques to understand the insight of the data. </w:t>
      </w:r>
    </w:p>
    <w:p w:rsidR="00995685" w:rsidRDefault="00995685">
      <w:pPr>
        <w:rPr>
          <w:rFonts w:ascii="Helvetica" w:eastAsia="Times New Roman" w:hAnsi="Helvetica" w:cs="Times New Roman"/>
          <w:color w:val="000000"/>
          <w:lang w:eastAsia="en-IN"/>
        </w:rPr>
      </w:pPr>
    </w:p>
    <w:p w:rsidR="00995685" w:rsidRDefault="00995685">
      <w:pPr>
        <w:rPr>
          <w:rFonts w:ascii="Helvetica" w:eastAsia="Times New Roman" w:hAnsi="Helvetica" w:cs="Times New Roman"/>
          <w:color w:val="000000"/>
          <w:lang w:eastAsia="en-IN"/>
        </w:rPr>
      </w:pPr>
    </w:p>
    <w:p w:rsidR="00995685" w:rsidRPr="00995685" w:rsidRDefault="00995685">
      <w:pPr>
        <w:rPr>
          <w:rFonts w:ascii="Helvetica" w:eastAsia="Times New Roman" w:hAnsi="Helvetica" w:cs="Times New Roman"/>
          <w:color w:val="000000"/>
          <w:lang w:eastAsia="en-IN"/>
        </w:rPr>
      </w:pPr>
    </w:p>
    <w:p w:rsidR="001E6039" w:rsidRDefault="001E6039">
      <w:pPr>
        <w:rPr>
          <w:color w:val="000000" w:themeColor="text1"/>
          <w:sz w:val="24"/>
        </w:rPr>
      </w:pPr>
    </w:p>
    <w:p w:rsidR="001E6039" w:rsidRPr="00995685" w:rsidRDefault="002C4C1C" w:rsidP="00D624CC">
      <w:pPr>
        <w:pStyle w:val="ListParagraph"/>
        <w:numPr>
          <w:ilvl w:val="1"/>
          <w:numId w:val="10"/>
        </w:numPr>
        <w:rPr>
          <w:b/>
          <w:sz w:val="28"/>
        </w:rPr>
      </w:pPr>
      <w:r w:rsidRPr="00995685">
        <w:rPr>
          <w:b/>
          <w:sz w:val="28"/>
        </w:rPr>
        <w:t>Tools Used</w:t>
      </w:r>
    </w:p>
    <w:p w:rsidR="001E6039" w:rsidRDefault="002C4C1C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Business Intelligence tools and </w:t>
      </w:r>
      <w:proofErr w:type="spellStart"/>
      <w:r>
        <w:rPr>
          <w:color w:val="000000" w:themeColor="text1"/>
          <w:sz w:val="24"/>
        </w:rPr>
        <w:t>liberary</w:t>
      </w:r>
      <w:proofErr w:type="spellEnd"/>
      <w:r>
        <w:rPr>
          <w:color w:val="000000" w:themeColor="text1"/>
          <w:sz w:val="24"/>
        </w:rPr>
        <w:t xml:space="preserve"> work</w:t>
      </w:r>
      <w:r w:rsidR="006217D0">
        <w:rPr>
          <w:color w:val="000000" w:themeColor="text1"/>
          <w:sz w:val="24"/>
        </w:rPr>
        <w:t xml:space="preserve"> such as </w:t>
      </w:r>
      <w:proofErr w:type="spellStart"/>
      <w:proofErr w:type="gramStart"/>
      <w:r w:rsidR="006217D0">
        <w:rPr>
          <w:color w:val="000000" w:themeColor="text1"/>
          <w:sz w:val="24"/>
        </w:rPr>
        <w:t>numpy</w:t>
      </w:r>
      <w:proofErr w:type="spellEnd"/>
      <w:r w:rsidR="006217D0">
        <w:rPr>
          <w:color w:val="000000" w:themeColor="text1"/>
          <w:sz w:val="24"/>
        </w:rPr>
        <w:t xml:space="preserve"> ,</w:t>
      </w:r>
      <w:proofErr w:type="gramEnd"/>
      <w:r w:rsidR="006217D0">
        <w:rPr>
          <w:color w:val="000000" w:themeColor="text1"/>
          <w:sz w:val="24"/>
        </w:rPr>
        <w:t xml:space="preserve"> Pandas  ,</w:t>
      </w:r>
      <w:proofErr w:type="spellStart"/>
      <w:r w:rsidR="006217D0">
        <w:rPr>
          <w:color w:val="000000" w:themeColor="text1"/>
          <w:sz w:val="24"/>
        </w:rPr>
        <w:t>Jupyter</w:t>
      </w:r>
      <w:proofErr w:type="spellEnd"/>
      <w:r w:rsidR="006217D0">
        <w:rPr>
          <w:color w:val="000000" w:themeColor="text1"/>
          <w:sz w:val="24"/>
        </w:rPr>
        <w:t xml:space="preserve"> Notebook</w:t>
      </w:r>
      <w:r>
        <w:rPr>
          <w:color w:val="000000" w:themeColor="text1"/>
          <w:sz w:val="24"/>
        </w:rPr>
        <w:t xml:space="preserve"> , Power BI </w:t>
      </w:r>
    </w:p>
    <w:p w:rsidR="001E6039" w:rsidRDefault="001E6039">
      <w:pPr>
        <w:rPr>
          <w:color w:val="000000" w:themeColor="text1"/>
          <w:sz w:val="24"/>
        </w:rPr>
      </w:pPr>
    </w:p>
    <w:p w:rsidR="006217D0" w:rsidRDefault="006217D0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3320C8A5" wp14:editId="0BBE1E43">
            <wp:simplePos x="0" y="0"/>
            <wp:positionH relativeFrom="column">
              <wp:posOffset>3811905</wp:posOffset>
            </wp:positionH>
            <wp:positionV relativeFrom="paragraph">
              <wp:posOffset>292100</wp:posOffset>
            </wp:positionV>
            <wp:extent cx="1163955" cy="12249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115A9EB" wp14:editId="07244CDA">
            <wp:simplePos x="0" y="0"/>
            <wp:positionH relativeFrom="column">
              <wp:posOffset>1129665</wp:posOffset>
            </wp:positionH>
            <wp:positionV relativeFrom="paragraph">
              <wp:posOffset>205740</wp:posOffset>
            </wp:positionV>
            <wp:extent cx="1035050" cy="1311275"/>
            <wp:effectExtent l="0" t="0" r="0" b="3175"/>
            <wp:wrapThrough wrapText="bothSides">
              <wp:wrapPolygon edited="0">
                <wp:start x="0" y="0"/>
                <wp:lineTo x="0" y="21338"/>
                <wp:lineTo x="21070" y="21338"/>
                <wp:lineTo x="210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2" t="45532" r="52109"/>
                    <a:stretch/>
                  </pic:blipFill>
                  <pic:spPr bwMode="auto">
                    <a:xfrm>
                      <a:off x="0" y="0"/>
                      <a:ext cx="1035050" cy="13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039" w:rsidRDefault="006217D0">
      <w:pPr>
        <w:rPr>
          <w:sz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6A50EAE" wp14:editId="5530E7A0">
            <wp:simplePos x="0" y="0"/>
            <wp:positionH relativeFrom="column">
              <wp:posOffset>2501061</wp:posOffset>
            </wp:positionH>
            <wp:positionV relativeFrom="paragraph">
              <wp:posOffset>124364</wp:posOffset>
            </wp:positionV>
            <wp:extent cx="1205865" cy="69786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74" t="5957" r="34565" b="59574"/>
                    <a:stretch/>
                  </pic:blipFill>
                  <pic:spPr bwMode="auto">
                    <a:xfrm>
                      <a:off x="0" y="0"/>
                      <a:ext cx="1205865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5032CABA" wp14:editId="47982719">
            <wp:extent cx="612475" cy="81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4" r="87548" b="59574"/>
                    <a:stretch/>
                  </pic:blipFill>
                  <pic:spPr bwMode="auto">
                    <a:xfrm>
                      <a:off x="0" y="0"/>
                      <a:ext cx="612887" cy="82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039" w:rsidRDefault="001E6039">
      <w:pPr>
        <w:ind w:firstLine="720"/>
        <w:rPr>
          <w:sz w:val="24"/>
        </w:rPr>
      </w:pPr>
    </w:p>
    <w:p w:rsidR="006217D0" w:rsidRDefault="006217D0">
      <w:pPr>
        <w:ind w:firstLine="720"/>
        <w:rPr>
          <w:sz w:val="24"/>
        </w:rPr>
      </w:pPr>
    </w:p>
    <w:p w:rsidR="006217D0" w:rsidRDefault="006217D0">
      <w:pPr>
        <w:ind w:firstLine="720"/>
        <w:rPr>
          <w:noProof/>
          <w:lang w:eastAsia="en-IN"/>
        </w:rPr>
      </w:pPr>
    </w:p>
    <w:p w:rsidR="006217D0" w:rsidRDefault="006217D0">
      <w:pPr>
        <w:ind w:firstLine="720"/>
        <w:rPr>
          <w:noProof/>
          <w:lang w:eastAsia="en-IN"/>
        </w:rPr>
      </w:pPr>
    </w:p>
    <w:p w:rsidR="006217D0" w:rsidRDefault="006217D0">
      <w:pPr>
        <w:ind w:firstLine="720"/>
        <w:rPr>
          <w:sz w:val="24"/>
        </w:rPr>
      </w:pPr>
    </w:p>
    <w:p w:rsidR="001E6039" w:rsidRPr="00995685" w:rsidRDefault="002C4C1C" w:rsidP="00995685">
      <w:pPr>
        <w:pStyle w:val="ListParagraph"/>
        <w:numPr>
          <w:ilvl w:val="0"/>
          <w:numId w:val="10"/>
        </w:numPr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</w:pPr>
      <w:r w:rsidRPr="00995685"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  <w:lastRenderedPageBreak/>
        <w:t xml:space="preserve"> Design Details </w:t>
      </w:r>
    </w:p>
    <w:p w:rsidR="001E6039" w:rsidRPr="00CE4EB8" w:rsidRDefault="002C4C1C" w:rsidP="00CE4EB8">
      <w:pPr>
        <w:pStyle w:val="ListParagraph"/>
        <w:numPr>
          <w:ilvl w:val="1"/>
          <w:numId w:val="10"/>
        </w:numPr>
        <w:rPr>
          <w:b/>
          <w:sz w:val="28"/>
        </w:rPr>
      </w:pPr>
      <w:r w:rsidRPr="00CE4EB8">
        <w:rPr>
          <w:b/>
          <w:sz w:val="28"/>
        </w:rPr>
        <w:t>Functional Architecture</w:t>
      </w:r>
    </w:p>
    <w:p w:rsidR="00CE4EB8" w:rsidRDefault="00CE4EB8" w:rsidP="00CE4EB8">
      <w:pPr>
        <w:pStyle w:val="ListParagraph"/>
        <w:ind w:left="1440"/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</w:pPr>
      <w:r w:rsidRPr="00CE4EB8">
        <w:rPr>
          <w:rFonts w:ascii="Helvetica" w:eastAsia="Times New Roman" w:hAnsi="Helvetica" w:cs="Times New Roman"/>
          <w:b/>
          <w:bCs/>
          <w:noProof/>
          <w:color w:val="4472C4"/>
          <w:sz w:val="28"/>
          <w:szCs w:val="28"/>
          <w:lang w:eastAsia="en-IN"/>
        </w:rPr>
        <w:drawing>
          <wp:anchor distT="0" distB="0" distL="114300" distR="114300" simplePos="0" relativeHeight="251663360" behindDoc="0" locked="0" layoutInCell="1" allowOverlap="1" wp14:anchorId="0579894D" wp14:editId="2294F843">
            <wp:simplePos x="0" y="0"/>
            <wp:positionH relativeFrom="column">
              <wp:posOffset>57785</wp:posOffset>
            </wp:positionH>
            <wp:positionV relativeFrom="paragraph">
              <wp:posOffset>149860</wp:posOffset>
            </wp:positionV>
            <wp:extent cx="5731510" cy="2959100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  <w:t xml:space="preserve"> </w:t>
      </w:r>
    </w:p>
    <w:p w:rsidR="00CE4EB8" w:rsidRDefault="00CE4EB8" w:rsidP="00CE4EB8">
      <w:pPr>
        <w:pStyle w:val="ListParagraph"/>
        <w:ind w:left="1440"/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</w:pPr>
    </w:p>
    <w:p w:rsidR="00CE4EB8" w:rsidRDefault="00CE4EB8" w:rsidP="00CE4EB8">
      <w:pPr>
        <w:pStyle w:val="ListParagraph"/>
        <w:ind w:left="1440"/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</w:pPr>
    </w:p>
    <w:p w:rsidR="00CE4EB8" w:rsidRDefault="00CE4EB8" w:rsidP="00CE4EB8">
      <w:pPr>
        <w:pStyle w:val="ListParagraph"/>
        <w:ind w:left="1440"/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</w:pPr>
    </w:p>
    <w:p w:rsidR="00CE4EB8" w:rsidRDefault="009438B1" w:rsidP="00CE4EB8">
      <w:pPr>
        <w:pStyle w:val="ListParagraph"/>
        <w:ind w:left="1440"/>
        <w:rPr>
          <w:b/>
          <w:sz w:val="28"/>
        </w:rPr>
      </w:pPr>
      <w:r w:rsidRPr="009438B1">
        <w:rPr>
          <w:b/>
          <w:sz w:val="28"/>
        </w:rPr>
        <w:t>Functional Architecture of Power BI</w:t>
      </w:r>
    </w:p>
    <w:p w:rsidR="009438B1" w:rsidRDefault="009438B1" w:rsidP="00CE4EB8">
      <w:pPr>
        <w:pStyle w:val="ListParagraph"/>
        <w:ind w:left="1440"/>
        <w:rPr>
          <w:b/>
          <w:sz w:val="28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6FA10077" wp14:editId="0E9BBA76">
            <wp:simplePos x="0" y="0"/>
            <wp:positionH relativeFrom="column">
              <wp:posOffset>732790</wp:posOffset>
            </wp:positionH>
            <wp:positionV relativeFrom="paragraph">
              <wp:posOffset>24130</wp:posOffset>
            </wp:positionV>
            <wp:extent cx="2665095" cy="914400"/>
            <wp:effectExtent l="0" t="0" r="1905" b="0"/>
            <wp:wrapThrough wrapText="bothSides">
              <wp:wrapPolygon edited="0">
                <wp:start x="0" y="0"/>
                <wp:lineTo x="0" y="21150"/>
                <wp:lineTo x="21461" y="21150"/>
                <wp:lineTo x="21461" y="0"/>
                <wp:lineTo x="0" y="0"/>
              </wp:wrapPolygon>
            </wp:wrapThrough>
            <wp:docPr id="28" name="Picture 28" descr="https://i0.wp.com/knowasap.com/wp-content/uploads/2019/11/power-bi-vector-logo-small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knowasap.com/wp-content/uploads/2019/11/power-bi-vector-logo-small.png?ssl=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68" b="28964"/>
                    <a:stretch/>
                  </pic:blipFill>
                  <pic:spPr bwMode="auto">
                    <a:xfrm>
                      <a:off x="0" y="0"/>
                      <a:ext cx="26650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8B1" w:rsidRDefault="009438B1" w:rsidP="00CE4EB8">
      <w:pPr>
        <w:pStyle w:val="ListParagraph"/>
        <w:ind w:left="1440"/>
        <w:rPr>
          <w:b/>
          <w:sz w:val="28"/>
        </w:rPr>
      </w:pPr>
    </w:p>
    <w:p w:rsidR="009438B1" w:rsidRDefault="009438B1" w:rsidP="00CE4EB8">
      <w:pPr>
        <w:pStyle w:val="ListParagraph"/>
        <w:ind w:left="1440"/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</w:pPr>
    </w:p>
    <w:p w:rsidR="00CE4EB8" w:rsidRDefault="00CE4EB8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  <w:r w:rsidRPr="009438B1">
        <w:rPr>
          <w:b/>
          <w:noProof/>
          <w:sz w:val="28"/>
          <w:lang w:eastAsia="en-IN"/>
        </w:rPr>
        <w:drawing>
          <wp:anchor distT="0" distB="0" distL="114300" distR="114300" simplePos="0" relativeHeight="251665408" behindDoc="0" locked="0" layoutInCell="1" allowOverlap="1" wp14:anchorId="36802993" wp14:editId="6DC7C304">
            <wp:simplePos x="0" y="0"/>
            <wp:positionH relativeFrom="column">
              <wp:posOffset>-198755</wp:posOffset>
            </wp:positionH>
            <wp:positionV relativeFrom="paragraph">
              <wp:posOffset>161290</wp:posOffset>
            </wp:positionV>
            <wp:extent cx="5194300" cy="2639060"/>
            <wp:effectExtent l="0" t="0" r="635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noProof/>
          <w:lang w:eastAsia="en-IN"/>
        </w:rPr>
      </w:pPr>
    </w:p>
    <w:p w:rsidR="009438B1" w:rsidRDefault="009438B1" w:rsidP="00CE4EB8">
      <w:pPr>
        <w:pStyle w:val="ListParagraph"/>
        <w:ind w:left="1440"/>
        <w:rPr>
          <w:rFonts w:ascii="Helvetica" w:eastAsia="Times New Roman" w:hAnsi="Helvetica" w:cs="Times New Roman"/>
          <w:b/>
          <w:bCs/>
          <w:color w:val="4472C4"/>
          <w:sz w:val="28"/>
          <w:szCs w:val="28"/>
          <w:lang w:eastAsia="en-IN"/>
        </w:rPr>
      </w:pPr>
    </w:p>
    <w:p w:rsidR="001E6039" w:rsidRDefault="001E6039">
      <w:pPr>
        <w:pStyle w:val="NoSpacing"/>
        <w:tabs>
          <w:tab w:val="left" w:pos="2742"/>
        </w:tabs>
        <w:rPr>
          <w:sz w:val="24"/>
        </w:rPr>
      </w:pPr>
    </w:p>
    <w:p w:rsidR="001E6039" w:rsidRDefault="001E6039">
      <w:pPr>
        <w:pStyle w:val="NoSpacing"/>
        <w:tabs>
          <w:tab w:val="left" w:pos="2742"/>
        </w:tabs>
        <w:rPr>
          <w:sz w:val="24"/>
        </w:rPr>
      </w:pPr>
    </w:p>
    <w:p w:rsidR="001E6039" w:rsidRDefault="001E6039">
      <w:pPr>
        <w:pStyle w:val="NoSpacing"/>
        <w:tabs>
          <w:tab w:val="left" w:pos="2742"/>
        </w:tabs>
        <w:rPr>
          <w:sz w:val="24"/>
        </w:rPr>
      </w:pPr>
    </w:p>
    <w:p w:rsidR="001E6039" w:rsidRPr="00D624CC" w:rsidRDefault="002C4C1C" w:rsidP="00D624CC">
      <w:pPr>
        <w:pStyle w:val="ListParagraph"/>
        <w:numPr>
          <w:ilvl w:val="0"/>
          <w:numId w:val="10"/>
        </w:numPr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</w:pPr>
      <w:r w:rsidRPr="00D624CC"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  <w:t xml:space="preserve"> KPIs </w:t>
      </w:r>
      <w:r w:rsidR="00FA2CB2"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  <w:t>(Key Performance Indicators)</w:t>
      </w:r>
    </w:p>
    <w:p w:rsidR="001E6039" w:rsidRDefault="002C4C1C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Dashboards will be implemented to display and indicate certain KPIs and relevant indicators </w:t>
      </w:r>
    </w:p>
    <w:p w:rsidR="004E3623" w:rsidRPr="00FA2CB2" w:rsidRDefault="002C4C1C">
      <w:pPr>
        <w:rPr>
          <w:rFonts w:ascii="Helvetica" w:eastAsia="Times New Roman" w:hAnsi="Helvetica" w:cs="Times New Roman"/>
          <w:color w:val="000000"/>
          <w:lang w:eastAsia="en-IN"/>
        </w:rPr>
      </w:pPr>
      <w:proofErr w:type="gramStart"/>
      <w:r>
        <w:rPr>
          <w:color w:val="000000" w:themeColor="text1"/>
          <w:sz w:val="24"/>
        </w:rPr>
        <w:t>for</w:t>
      </w:r>
      <w:proofErr w:type="gramEnd"/>
      <w:r>
        <w:rPr>
          <w:color w:val="000000" w:themeColor="text1"/>
          <w:sz w:val="24"/>
        </w:rPr>
        <w:t xml:space="preserve"> </w:t>
      </w:r>
      <w:proofErr w:type="spellStart"/>
      <w:r w:rsidR="00FA2CB2">
        <w:rPr>
          <w:color w:val="000000" w:themeColor="text1"/>
          <w:sz w:val="24"/>
        </w:rPr>
        <w:t>Sales</w:t>
      </w:r>
      <w:r>
        <w:rPr>
          <w:color w:val="000000" w:themeColor="text1"/>
          <w:sz w:val="24"/>
        </w:rPr>
        <w:t>.</w:t>
      </w:r>
      <w:r w:rsidR="00FA2CB2">
        <w:rPr>
          <w:color w:val="000000" w:themeColor="text1"/>
          <w:sz w:val="24"/>
        </w:rPr>
        <w:t>And</w:t>
      </w:r>
      <w:proofErr w:type="spellEnd"/>
      <w:r>
        <w:rPr>
          <w:color w:val="000000" w:themeColor="text1"/>
          <w:sz w:val="24"/>
        </w:rPr>
        <w:t xml:space="preserve"> the dashboards will be included to display charts over time with progress on various indicators or factors</w:t>
      </w:r>
    </w:p>
    <w:p w:rsidR="004E3623" w:rsidRDefault="004E3623">
      <w:pPr>
        <w:rPr>
          <w:sz w:val="24"/>
        </w:rPr>
      </w:pPr>
    </w:p>
    <w:p w:rsidR="001E6039" w:rsidRPr="00D624CC" w:rsidRDefault="002C4C1C">
      <w:pPr>
        <w:spacing w:after="0" w:line="240" w:lineRule="auto"/>
        <w:rPr>
          <w:b/>
          <w:sz w:val="28"/>
        </w:rPr>
      </w:pPr>
      <w:r w:rsidRPr="00D624CC">
        <w:rPr>
          <w:b/>
          <w:sz w:val="28"/>
        </w:rPr>
        <w:t xml:space="preserve">4.1 KPIs (Key Performance Indicators)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Key indicators displaying a summary of the Amazon Sales and its relationship with different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metrics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1. Total </w:t>
      </w:r>
      <w:r w:rsidR="00FA2CB2">
        <w:rPr>
          <w:rFonts w:ascii="Helvetica" w:eastAsia="Times New Roman" w:hAnsi="Helvetica" w:cs="Times New Roman"/>
          <w:color w:val="000000"/>
          <w:lang w:eastAsia="en-IN"/>
        </w:rPr>
        <w:t>Revenue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2. Total </w:t>
      </w:r>
      <w:r w:rsidR="00FA2CB2">
        <w:rPr>
          <w:rFonts w:ascii="Helvetica" w:eastAsia="Times New Roman" w:hAnsi="Helvetica" w:cs="Times New Roman"/>
          <w:color w:val="000000"/>
          <w:lang w:eastAsia="en-IN"/>
        </w:rPr>
        <w:t>Profit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>3. Total Cost Amount</w:t>
      </w:r>
    </w:p>
    <w:p w:rsidR="001E6039" w:rsidRDefault="002C4C1C">
      <w:p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4. Total Number of Ordered Product </w:t>
      </w:r>
    </w:p>
    <w:p w:rsidR="007B59F6" w:rsidRDefault="007B59F6">
      <w:p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</w:p>
    <w:p w:rsidR="007B59F6" w:rsidRDefault="007B59F6">
      <w:p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</w:p>
    <w:p w:rsidR="007B59F6" w:rsidRPr="007B59F6" w:rsidRDefault="007B59F6" w:rsidP="007B59F6">
      <w:pPr>
        <w:pStyle w:val="ListParagraph"/>
        <w:numPr>
          <w:ilvl w:val="1"/>
          <w:numId w:val="15"/>
        </w:numPr>
        <w:spacing w:after="0" w:line="240" w:lineRule="auto"/>
        <w:rPr>
          <w:b/>
          <w:sz w:val="28"/>
        </w:rPr>
      </w:pPr>
      <w:r w:rsidRPr="007B59F6">
        <w:rPr>
          <w:b/>
          <w:sz w:val="28"/>
        </w:rPr>
        <w:t>Charts</w:t>
      </w:r>
    </w:p>
    <w:p w:rsidR="007B59F6" w:rsidRDefault="007B59F6" w:rsidP="007B59F6">
      <w:p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7B59F6">
        <w:rPr>
          <w:rFonts w:ascii="Helvetica" w:eastAsia="Times New Roman" w:hAnsi="Helvetica" w:cs="Times New Roman"/>
          <w:color w:val="000000"/>
          <w:lang w:eastAsia="en-IN"/>
        </w:rPr>
        <w:t xml:space="preserve">Chart </w:t>
      </w:r>
      <w:proofErr w:type="gramStart"/>
      <w:r w:rsidRPr="007B59F6">
        <w:rPr>
          <w:rFonts w:ascii="Helvetica" w:eastAsia="Times New Roman" w:hAnsi="Helvetica" w:cs="Times New Roman"/>
          <w:color w:val="000000"/>
          <w:lang w:eastAsia="en-IN"/>
        </w:rPr>
        <w:t>Displaying</w:t>
      </w:r>
      <w:proofErr w:type="gramEnd"/>
      <w:r w:rsidRPr="007B59F6">
        <w:rPr>
          <w:rFonts w:ascii="Helvetica" w:eastAsia="Times New Roman" w:hAnsi="Helvetica" w:cs="Times New Roman"/>
          <w:color w:val="000000"/>
          <w:lang w:eastAsia="en-IN"/>
        </w:rPr>
        <w:t xml:space="preserve"> a understanding of Amazon Sales Data</w:t>
      </w:r>
    </w:p>
    <w:p w:rsidR="007B59F6" w:rsidRPr="007B59F6" w:rsidRDefault="007B59F6" w:rsidP="007B59F6">
      <w:pPr>
        <w:pStyle w:val="ListParagraph"/>
        <w:numPr>
          <w:ilvl w:val="0"/>
          <w:numId w:val="16"/>
        </w:num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 </w:t>
      </w:r>
      <w:r w:rsidRPr="007B59F6">
        <w:rPr>
          <w:rFonts w:ascii="Helvetica" w:eastAsia="Times New Roman" w:hAnsi="Helvetica" w:cs="Times New Roman"/>
          <w:color w:val="000000"/>
          <w:lang w:eastAsia="en-IN"/>
        </w:rPr>
        <w:t>Yearly Revenue Trend – Line Chart</w:t>
      </w:r>
    </w:p>
    <w:p w:rsidR="007B59F6" w:rsidRPr="007B59F6" w:rsidRDefault="007B59F6" w:rsidP="007B59F6">
      <w:pPr>
        <w:pStyle w:val="ListParagraph"/>
        <w:numPr>
          <w:ilvl w:val="0"/>
          <w:numId w:val="16"/>
        </w:num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7B59F6">
        <w:rPr>
          <w:rFonts w:ascii="Helvetica" w:eastAsia="Times New Roman" w:hAnsi="Helvetica" w:cs="Times New Roman"/>
          <w:color w:val="000000"/>
          <w:lang w:eastAsia="en-IN"/>
        </w:rPr>
        <w:t xml:space="preserve"> Top Product by Sales   - Bar Chart</w:t>
      </w:r>
    </w:p>
    <w:p w:rsidR="007B59F6" w:rsidRPr="007B59F6" w:rsidRDefault="007B59F6" w:rsidP="007B59F6">
      <w:pPr>
        <w:pStyle w:val="ListParagraph"/>
        <w:numPr>
          <w:ilvl w:val="0"/>
          <w:numId w:val="16"/>
        </w:num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7B59F6">
        <w:rPr>
          <w:rFonts w:ascii="Helvetica" w:eastAsia="Times New Roman" w:hAnsi="Helvetica" w:cs="Times New Roman"/>
          <w:color w:val="000000"/>
          <w:lang w:eastAsia="en-IN"/>
        </w:rPr>
        <w:t>Revenue of Per Year  - Pie Chart</w:t>
      </w:r>
    </w:p>
    <w:p w:rsidR="007B59F6" w:rsidRDefault="007B59F6" w:rsidP="007B59F6">
      <w:pPr>
        <w:pStyle w:val="ListParagraph"/>
        <w:numPr>
          <w:ilvl w:val="0"/>
          <w:numId w:val="16"/>
        </w:num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7B59F6">
        <w:rPr>
          <w:rFonts w:ascii="Helvetica" w:eastAsia="Times New Roman" w:hAnsi="Helvetica" w:cs="Times New Roman"/>
          <w:color w:val="000000"/>
          <w:lang w:eastAsia="en-IN"/>
        </w:rPr>
        <w:t xml:space="preserve"> Margin Amount  by Year And Month – Line Chart</w:t>
      </w:r>
    </w:p>
    <w:p w:rsidR="001E6039" w:rsidRPr="007B59F6" w:rsidRDefault="007B59F6" w:rsidP="007B59F6">
      <w:pPr>
        <w:pStyle w:val="ListParagraph"/>
        <w:numPr>
          <w:ilvl w:val="0"/>
          <w:numId w:val="16"/>
        </w:num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7B59F6">
        <w:rPr>
          <w:rFonts w:ascii="Helvetica" w:eastAsia="Times New Roman" w:hAnsi="Helvetica" w:cs="Times New Roman"/>
          <w:color w:val="000000"/>
          <w:lang w:eastAsia="en-IN"/>
        </w:rPr>
        <w:t xml:space="preserve"> Top Product By Highest Profit Margin – Steps Chart</w:t>
      </w:r>
    </w:p>
    <w:p w:rsidR="007B59F6" w:rsidRPr="007B59F6" w:rsidRDefault="00E25DEA" w:rsidP="007B59F6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>Loss Giving Product – Double Line In Single Chart</w:t>
      </w:r>
      <w:bookmarkStart w:id="0" w:name="_GoBack"/>
      <w:bookmarkEnd w:id="0"/>
    </w:p>
    <w:p w:rsidR="00D624CC" w:rsidRDefault="00D624CC">
      <w:pPr>
        <w:rPr>
          <w:rFonts w:ascii="Helvetica" w:eastAsia="Times New Roman" w:hAnsi="Helvetica" w:cs="Times New Roman"/>
          <w:color w:val="000000"/>
          <w:lang w:eastAsia="en-IN"/>
        </w:rPr>
      </w:pPr>
    </w:p>
    <w:p w:rsidR="00BB3C21" w:rsidRPr="00D624CC" w:rsidRDefault="002C4C1C" w:rsidP="007B59F6">
      <w:pPr>
        <w:pStyle w:val="ListParagraph"/>
        <w:numPr>
          <w:ilvl w:val="0"/>
          <w:numId w:val="13"/>
        </w:numPr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</w:pPr>
      <w:r w:rsidRPr="00D624CC">
        <w:rPr>
          <w:rFonts w:ascii="Helvetica" w:eastAsia="Times New Roman" w:hAnsi="Helvetica" w:cs="Times New Roman"/>
          <w:b/>
          <w:bCs/>
          <w:color w:val="4472C4"/>
          <w:sz w:val="34"/>
          <w:szCs w:val="28"/>
          <w:lang w:eastAsia="en-IN"/>
        </w:rPr>
        <w:t xml:space="preserve"> Deployment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Prioritizing data and analytics couldn’t come at a better time. Your company, no matter what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size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, is already collecting data and most likely </w:t>
      </w:r>
      <w:proofErr w:type="spellStart"/>
      <w:r>
        <w:rPr>
          <w:rFonts w:ascii="Helvetica" w:eastAsia="Times New Roman" w:hAnsi="Helvetica" w:cs="Times New Roman"/>
          <w:color w:val="000000"/>
          <w:lang w:eastAsia="en-IN"/>
        </w:rPr>
        <w:t>analyzing</w:t>
      </w:r>
      <w:proofErr w:type="spellEnd"/>
      <w:r>
        <w:rPr>
          <w:rFonts w:ascii="Helvetica" w:eastAsia="Times New Roman" w:hAnsi="Helvetica" w:cs="Times New Roman"/>
          <w:color w:val="000000"/>
          <w:lang w:eastAsia="en-IN"/>
        </w:rPr>
        <w:t xml:space="preserve"> just a portion of it to solve business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problems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, gain competitive advantages, and drive enterprise transformation. With the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explosive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 growth of enterprise data, database technologies, and the high demand for </w:t>
      </w:r>
    </w:p>
    <w:p w:rsidR="001E6039" w:rsidRDefault="002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lang w:eastAsia="en-IN"/>
        </w:rPr>
        <w:t>analytical</w:t>
      </w:r>
      <w:proofErr w:type="gramEnd"/>
      <w:r>
        <w:rPr>
          <w:rFonts w:ascii="Helvetica" w:eastAsia="Times New Roman" w:hAnsi="Helvetica" w:cs="Times New Roman"/>
          <w:color w:val="000000"/>
          <w:lang w:eastAsia="en-IN"/>
        </w:rPr>
        <w:t xml:space="preserve"> skills, today’s most effective IT organizations have shifted their focus to enabling </w:t>
      </w:r>
    </w:p>
    <w:p w:rsidR="00FA2CB2" w:rsidRDefault="002C4C1C" w:rsidP="00FA2CB2">
      <w:p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>self-service by</w:t>
      </w:r>
      <w:r w:rsidR="006F37B1">
        <w:rPr>
          <w:rFonts w:ascii="Helvetica" w:eastAsia="Times New Roman" w:hAnsi="Helvetica" w:cs="Times New Roman"/>
          <w:color w:val="000000"/>
          <w:lang w:eastAsia="en-IN"/>
        </w:rPr>
        <w:t xml:space="preserve"> deploying and operating Power BI</w:t>
      </w:r>
      <w:r>
        <w:rPr>
          <w:rFonts w:ascii="Helvetica" w:eastAsia="Times New Roman" w:hAnsi="Helvetica" w:cs="Times New Roman"/>
          <w:color w:val="000000"/>
          <w:lang w:eastAsia="en-IN"/>
        </w:rPr>
        <w:t xml:space="preserve"> at scale, as well as organizing, orchestrating, and unifying disparate sources of data for business users and experts alike to author and consume content</w:t>
      </w:r>
    </w:p>
    <w:p w:rsidR="00FA2CB2" w:rsidRDefault="00FA2CB2" w:rsidP="00FA2CB2">
      <w:pPr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>
        <w:rPr>
          <w:rFonts w:ascii="Helvetica" w:eastAsia="Times New Roman" w:hAnsi="Helvetica" w:cs="Times New Roman"/>
          <w:color w:val="000000"/>
          <w:lang w:eastAsia="en-IN"/>
        </w:rPr>
        <w:t xml:space="preserve"> </w:t>
      </w:r>
      <w:r>
        <w:rPr>
          <w:rFonts w:ascii="Helvetica" w:eastAsia="Times New Roman" w:hAnsi="Helvetica" w:cs="Times New Roman"/>
          <w:color w:val="000000"/>
          <w:lang w:eastAsia="en-IN"/>
        </w:rPr>
        <w:tab/>
      </w:r>
    </w:p>
    <w:p w:rsidR="00FA2CB2" w:rsidRPr="00FA2CB2" w:rsidRDefault="00FA2CB2" w:rsidP="00FA2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CB2">
        <w:rPr>
          <w:rFonts w:ascii="LiberationSans" w:eastAsia="Times New Roman" w:hAnsi="LiberationSans" w:cs="Times New Roman"/>
          <w:color w:val="000000"/>
          <w:sz w:val="24"/>
          <w:szCs w:val="24"/>
          <w:lang w:eastAsia="en-IN"/>
        </w:rPr>
        <w:t>Amazon E-</w:t>
      </w:r>
      <w:proofErr w:type="spellStart"/>
      <w:r w:rsidRPr="00FA2CB2">
        <w:rPr>
          <w:rFonts w:ascii="LiberationSans" w:eastAsia="Times New Roman" w:hAnsi="LiberationSans" w:cs="Times New Roman"/>
          <w:color w:val="000000"/>
          <w:sz w:val="24"/>
          <w:szCs w:val="24"/>
          <w:lang w:eastAsia="en-IN"/>
        </w:rPr>
        <w:t>Commerse</w:t>
      </w:r>
      <w:proofErr w:type="spellEnd"/>
      <w:r w:rsidRPr="00FA2CB2">
        <w:rPr>
          <w:rFonts w:ascii="LiberationSans" w:eastAsia="Times New Roman" w:hAnsi="LiberationSans" w:cs="Times New Roman"/>
          <w:color w:val="000000"/>
          <w:sz w:val="24"/>
          <w:szCs w:val="24"/>
          <w:lang w:eastAsia="en-IN"/>
        </w:rPr>
        <w:t xml:space="preserve"> Sales data is been cleaned using ETL tool Power Query and </w:t>
      </w:r>
    </w:p>
    <w:p w:rsidR="00FA2CB2" w:rsidRPr="00FA2CB2" w:rsidRDefault="00FA2CB2" w:rsidP="00FA2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2CB2">
        <w:rPr>
          <w:rFonts w:ascii="LiberationSans" w:eastAsia="Times New Roman" w:hAnsi="LiberationSans" w:cs="Times New Roman"/>
          <w:color w:val="000000"/>
          <w:sz w:val="24"/>
          <w:szCs w:val="24"/>
          <w:lang w:eastAsia="en-IN"/>
        </w:rPr>
        <w:t>analyzed</w:t>
      </w:r>
      <w:proofErr w:type="spellEnd"/>
      <w:proofErr w:type="gramEnd"/>
      <w:r w:rsidRPr="00FA2CB2">
        <w:rPr>
          <w:rFonts w:ascii="LiberationSans" w:eastAsia="Times New Roman" w:hAnsi="LiberationSans" w:cs="Times New Roman"/>
          <w:color w:val="000000"/>
          <w:sz w:val="24"/>
          <w:szCs w:val="24"/>
          <w:lang w:eastAsia="en-IN"/>
        </w:rPr>
        <w:t xml:space="preserve"> on Power BI which will provide a better key insight for the data and tell you </w:t>
      </w:r>
    </w:p>
    <w:p w:rsidR="00FA2CB2" w:rsidRPr="00FA2CB2" w:rsidRDefault="00FA2CB2" w:rsidP="00FA2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2CB2">
        <w:rPr>
          <w:rFonts w:ascii="LiberationSans" w:eastAsia="Times New Roman" w:hAnsi="LiberationSans" w:cs="Times New Roman"/>
          <w:color w:val="000000"/>
          <w:sz w:val="24"/>
          <w:szCs w:val="24"/>
          <w:lang w:eastAsia="en-IN"/>
        </w:rPr>
        <w:t>a</w:t>
      </w:r>
      <w:proofErr w:type="gramEnd"/>
      <w:r w:rsidRPr="00FA2CB2">
        <w:rPr>
          <w:rFonts w:ascii="LiberationSans" w:eastAsia="Times New Roman" w:hAnsi="LiberationSans" w:cs="Times New Roman"/>
          <w:color w:val="000000"/>
          <w:sz w:val="24"/>
          <w:szCs w:val="24"/>
          <w:lang w:eastAsia="en-IN"/>
        </w:rPr>
        <w:t xml:space="preserve"> better story of the raw data. The Power BI report is published on workspace where </w:t>
      </w:r>
    </w:p>
    <w:p w:rsidR="001E6039" w:rsidRDefault="00FA2CB2" w:rsidP="00FA2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2CB2">
        <w:rPr>
          <w:rFonts w:ascii="LiberationSans" w:eastAsia="Times New Roman" w:hAnsi="LiberationSans" w:cs="Times New Roman"/>
          <w:color w:val="000000"/>
          <w:sz w:val="24"/>
          <w:szCs w:val="24"/>
          <w:lang w:eastAsia="en-IN"/>
        </w:rPr>
        <w:t>you</w:t>
      </w:r>
      <w:proofErr w:type="gramEnd"/>
      <w:r w:rsidRPr="00FA2CB2">
        <w:rPr>
          <w:rFonts w:ascii="LiberationSans" w:eastAsia="Times New Roman" w:hAnsi="LiberationSans" w:cs="Times New Roman"/>
          <w:color w:val="000000"/>
          <w:sz w:val="24"/>
          <w:szCs w:val="24"/>
          <w:lang w:eastAsia="en-IN"/>
        </w:rPr>
        <w:t xml:space="preserve"> can play with the data for necessary insights.</w:t>
      </w:r>
    </w:p>
    <w:p w:rsidR="001E6039" w:rsidRDefault="001E6039">
      <w:pPr>
        <w:rPr>
          <w:rFonts w:ascii="Helvetica" w:eastAsia="Times New Roman" w:hAnsi="Helvetica" w:cs="Times New Roman"/>
          <w:color w:val="000000"/>
          <w:lang w:eastAsia="en-IN"/>
        </w:rPr>
      </w:pPr>
    </w:p>
    <w:p w:rsidR="001E6039" w:rsidRDefault="001E6039">
      <w:pPr>
        <w:rPr>
          <w:sz w:val="24"/>
        </w:rPr>
      </w:pPr>
    </w:p>
    <w:sectPr w:rsidR="001E603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832" w:rsidRDefault="00A93832">
      <w:pPr>
        <w:spacing w:line="240" w:lineRule="auto"/>
      </w:pPr>
      <w:r>
        <w:separator/>
      </w:r>
    </w:p>
  </w:endnote>
  <w:endnote w:type="continuationSeparator" w:id="0">
    <w:p w:rsidR="00A93832" w:rsidRDefault="00A93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832" w:rsidRDefault="00A93832">
      <w:pPr>
        <w:spacing w:after="0"/>
      </w:pPr>
      <w:r>
        <w:separator/>
      </w:r>
    </w:p>
  </w:footnote>
  <w:footnote w:type="continuationSeparator" w:id="0">
    <w:p w:rsidR="00A93832" w:rsidRDefault="00A938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39" w:rsidRDefault="002C4C1C">
    <w:pPr>
      <w:pStyle w:val="Header"/>
      <w:rPr>
        <w:rFonts w:ascii="Gadugi" w:hAnsi="Gadugi"/>
        <w:b/>
      </w:rPr>
    </w:pPr>
    <w:r>
      <w:rPr>
        <w:rFonts w:ascii="Gadugi" w:hAnsi="Gadugi"/>
        <w:b/>
      </w:rPr>
      <w:t xml:space="preserve">High level Design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AF0"/>
    <w:multiLevelType w:val="hybridMultilevel"/>
    <w:tmpl w:val="EBE095EC"/>
    <w:lvl w:ilvl="0" w:tplc="434E75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C3A9E"/>
    <w:multiLevelType w:val="multilevel"/>
    <w:tmpl w:val="0DEC3A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A3ACC"/>
    <w:multiLevelType w:val="multilevel"/>
    <w:tmpl w:val="178A3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32F30"/>
    <w:multiLevelType w:val="multilevel"/>
    <w:tmpl w:val="1E932F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26112BD"/>
    <w:multiLevelType w:val="hybridMultilevel"/>
    <w:tmpl w:val="ECE823B6"/>
    <w:lvl w:ilvl="0" w:tplc="854AD1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E0F48"/>
    <w:multiLevelType w:val="multilevel"/>
    <w:tmpl w:val="23EE0F48"/>
    <w:lvl w:ilvl="0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28F615D1"/>
    <w:multiLevelType w:val="hybridMultilevel"/>
    <w:tmpl w:val="0A1074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E294D"/>
    <w:multiLevelType w:val="multilevel"/>
    <w:tmpl w:val="59F68D4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>
    <w:nsid w:val="363C5784"/>
    <w:multiLevelType w:val="multilevel"/>
    <w:tmpl w:val="363C57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651E9"/>
    <w:multiLevelType w:val="multilevel"/>
    <w:tmpl w:val="373651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E292F"/>
    <w:multiLevelType w:val="multilevel"/>
    <w:tmpl w:val="39DE292F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1F93695"/>
    <w:multiLevelType w:val="multilevel"/>
    <w:tmpl w:val="41F93695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B4B47A8"/>
    <w:multiLevelType w:val="hybridMultilevel"/>
    <w:tmpl w:val="0B26F2D4"/>
    <w:lvl w:ilvl="0" w:tplc="43244D32">
      <w:start w:val="2"/>
      <w:numFmt w:val="decimal"/>
      <w:lvlText w:val="%1."/>
      <w:lvlJc w:val="left"/>
      <w:pPr>
        <w:ind w:left="1080" w:hanging="360"/>
      </w:pPr>
      <w:rPr>
        <w:rFonts w:ascii="Helvetica" w:eastAsia="Times New Roman" w:hAnsi="Helvetica" w:cs="Times New Roman" w:hint="default"/>
        <w:b/>
        <w:color w:val="4472C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2C72B8"/>
    <w:multiLevelType w:val="multilevel"/>
    <w:tmpl w:val="BF022E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22E44E3"/>
    <w:multiLevelType w:val="multilevel"/>
    <w:tmpl w:val="622E44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B34E7"/>
    <w:multiLevelType w:val="hybridMultilevel"/>
    <w:tmpl w:val="35A0A8A8"/>
    <w:lvl w:ilvl="0" w:tplc="5112A9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12"/>
  </w:num>
  <w:num w:numId="12">
    <w:abstractNumId w:val="4"/>
  </w:num>
  <w:num w:numId="13">
    <w:abstractNumId w:val="15"/>
  </w:num>
  <w:num w:numId="14">
    <w:abstractNumId w:val="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27"/>
    <w:rsid w:val="000350AE"/>
    <w:rsid w:val="000D382E"/>
    <w:rsid w:val="00110B13"/>
    <w:rsid w:val="001E6039"/>
    <w:rsid w:val="001E7225"/>
    <w:rsid w:val="002C4C1C"/>
    <w:rsid w:val="00366329"/>
    <w:rsid w:val="004D7E12"/>
    <w:rsid w:val="004E3623"/>
    <w:rsid w:val="004F0FBA"/>
    <w:rsid w:val="00557342"/>
    <w:rsid w:val="005C19B4"/>
    <w:rsid w:val="006217D0"/>
    <w:rsid w:val="006F37B1"/>
    <w:rsid w:val="00727D5B"/>
    <w:rsid w:val="007B59F6"/>
    <w:rsid w:val="007D2D0A"/>
    <w:rsid w:val="008450BD"/>
    <w:rsid w:val="009200CE"/>
    <w:rsid w:val="009438B1"/>
    <w:rsid w:val="00995685"/>
    <w:rsid w:val="00A154EE"/>
    <w:rsid w:val="00A56154"/>
    <w:rsid w:val="00A93832"/>
    <w:rsid w:val="00BB3C21"/>
    <w:rsid w:val="00C41527"/>
    <w:rsid w:val="00C7650B"/>
    <w:rsid w:val="00CE4EB8"/>
    <w:rsid w:val="00CE65E4"/>
    <w:rsid w:val="00D472CB"/>
    <w:rsid w:val="00D537DE"/>
    <w:rsid w:val="00D624CC"/>
    <w:rsid w:val="00DA55B6"/>
    <w:rsid w:val="00E25DEA"/>
    <w:rsid w:val="00E83602"/>
    <w:rsid w:val="00EE6921"/>
    <w:rsid w:val="00FA2CB2"/>
    <w:rsid w:val="5565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Poonam</dc:creator>
  <cp:lastModifiedBy>Dr. Poonam</cp:lastModifiedBy>
  <cp:revision>9</cp:revision>
  <dcterms:created xsi:type="dcterms:W3CDTF">2023-08-04T08:36:00Z</dcterms:created>
  <dcterms:modified xsi:type="dcterms:W3CDTF">2023-08-08T15:21:00Z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62F1C4F708CA442D80D155AD6743B141</vt:lpwstr>
  </property>
</Properties>
</file>