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46E5"/>
          <w:sz w:val="24"/>
        </w:rPr>
        <w:t>INTERNSHIP PROJECT REPORT — WEEK 2</w:t>
      </w:r>
    </w:p>
    <w:p>
      <w:pPr>
        <w:jc w:val="center"/>
      </w:pPr>
      <w:r>
        <w:rPr>
          <w:rFonts w:ascii="Arial" w:hAnsi="Arial"/>
          <w:b/>
          <w:color w:val="111827"/>
          <w:sz w:val="44"/>
        </w:rPr>
        <w:t>Developing Interactive UI Components</w:t>
      </w:r>
    </w:p>
    <w:p>
      <w:pPr>
        <w:jc w:val="center"/>
      </w:pPr>
      <w:r>
        <w:rPr>
          <w:rFonts w:ascii="Arial" w:hAnsi="Arial"/>
          <w:i/>
          <w:color w:val="6B7280"/>
          <w:sz w:val="22"/>
        </w:rPr>
        <w:t>Engineering Reusable, Accessible &amp; Responsive Front-End Components with Vanilla JavaScript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Project Title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Interactive UI Component Suite (Modals, Tabs, Accordions, Toasts)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Core Focus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DOM Manipulation, Event Handling, WAI-ARIA Standards, Reusability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Technologies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Vanilla JavaScript (ES6+), Semantic HTML5, Modern CSS3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Deliverables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Modular Component Library, Testing Playground, Zip Archive, Documentation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Submission Status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Completed &amp; Verified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line="276" w:lineRule="auto"/>
      </w:pPr>
      <w:r>
        <w:t>Interactive UI components are the foundation of engaging, user-friendly digital experiences. For the Week 2 technical milestone, the objective was to engineer high-quality, reusable front-end components using vanilla JavaScript, HTML5, and CSS3 without reliance on external runtime libraries or frameworks. Rather than creating an isolated demo, this project delivers a comprehensive, production-grade Interactive UI Component Suite featuring an Accessible Modal Dialog System, a WAI-ARIA Tab System with roving tabindex, a Multi-State Accordion supporting single and multi-open modes, and a live Toast Notification Engine. Each component emphasizes clean object-oriented architecture, rigorous DOM manipulation, keyboard accessibility, defensive error handling, and fluid responsive design.</w:t>
      </w:r>
    </w:p>
    <w:p>
      <w:pPr>
        <w:pStyle w:val="Heading1"/>
      </w:pPr>
      <w:r>
        <w:t>2. Component Specifications &amp; WAI-ARIA Accessibility</w:t>
      </w:r>
    </w:p>
    <w:p>
      <w:pPr>
        <w:pStyle w:val="ListBullet"/>
      </w:pPr>
      <w:r>
        <w:rPr>
          <w:b/>
          <w:color w:val="111827"/>
        </w:rPr>
        <w:t xml:space="preserve">Accessible Modal Dialog System (ModalComponent): </w:t>
      </w:r>
      <w:r>
        <w:t>Implements the W3C Dialog (Modal) Design Pattern. Features automatic focus trapping using Tab/Shift+Tab, Escape key dismissal, background backdrop click dismiss, background scroll-locking, and dynamic focus restoration to the trigger element upon exit. Supports both declarative markup via data-modal-target and imperative JavaScript methods (open(), close()).</w:t>
      </w:r>
    </w:p>
    <w:p>
      <w:pPr>
        <w:pStyle w:val="ListBullet"/>
      </w:pPr>
      <w:r>
        <w:rPr>
          <w:b/>
          <w:color w:val="111827"/>
        </w:rPr>
        <w:t xml:space="preserve">WAI-ARIA Tab System (TabsComponent): </w:t>
      </w:r>
      <w:r>
        <w:t>Follows the WAI-ARIA tablist pattern using role='tablist', role='tab', and role='tabpanel'. Incorporates the roving tabindex pattern (tabindex='0' on active tab, '-1' on inactive tabs) with full horizontal keyboard navigation (ArrowLeft, ArrowRight, Home, End) and smooth CSS panel transitions.</w:t>
      </w:r>
    </w:p>
    <w:p>
      <w:pPr>
        <w:pStyle w:val="ListBullet"/>
      </w:pPr>
      <w:r>
        <w:rPr>
          <w:b/>
          <w:color w:val="111827"/>
        </w:rPr>
        <w:t xml:space="preserve">Multi-State Accordion (AccordionComponent): </w:t>
      </w:r>
      <w:r>
        <w:t>Utilizes accessible button triggers linked to panels via aria-controls and aria-labelledby. Supports dynamic switching between single-open collapsing mode and multi-open simultaneous mode. Features arrow key navigation (ArrowUp, ArrowDown) and animated chevron rotation.</w:t>
      </w:r>
    </w:p>
    <w:p>
      <w:pPr>
        <w:pStyle w:val="ListBullet"/>
      </w:pPr>
      <w:r>
        <w:rPr>
          <w:b/>
          <w:color w:val="111827"/>
        </w:rPr>
        <w:t xml:space="preserve">Live Toast Notification Engine (ToastComponent): </w:t>
      </w:r>
      <w:r>
        <w:t>Provides accessible status alerts rendered inside an ARIA live region (role='status', aria-live='polite'). Features color-coded status badges (Success, Info, Warning, Error), automatic dismiss timers, manual close buttons, and hover-to-pause functionality.</w:t>
      </w:r>
    </w:p>
    <w:p>
      <w:pPr>
        <w:pStyle w:val="Heading1"/>
      </w:pPr>
      <w:r>
        <w:t>3. Technical Architecture &amp; DOM Manipulation</w:t>
      </w:r>
    </w:p>
    <w:p>
      <w:r>
        <w:t>The component suite is authored in components.js with modular design principles:</w:t>
        <w:br/>
        <w:t>• Encapsulated Classes: Each component is structured as an ES6 class managing its own internal DOM references and state, avoiding global namespace pollution.</w:t>
        <w:br/>
        <w:t>• Custom Event Dispatching: Dispatches native CustomEvents (modal:open, modal:close, tabs:change, accordion:change) enabling decoupled parent-child communication.</w:t>
        <w:br/>
        <w:t>• Defensive Error Boundaries: Selectors and DOM nodes are validated before event binding. Missing targets trigger descriptive console warnings rather than unhandled JavaScript runtime exceptions.</w:t>
        <w:br/>
        <w:t>• Progressive Enhancement: If JavaScript is disabled, fallback styles ensure all content remains visible and legible in a clean static layout.</w:t>
      </w:r>
    </w:p>
    <w:p>
      <w:pPr>
        <w:pStyle w:val="Heading1"/>
      </w:pPr>
      <w:r>
        <w:t>4. Responsive Design &amp; Testing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0E7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4F46E5"/>
                <w:sz w:val="20"/>
              </w:rPr>
              <w:t>Component</w:t>
            </w:r>
          </w:p>
        </w:tc>
        <w:tc>
          <w:tcPr>
            <w:tcW w:type="dxa" w:w="3120"/>
            <w:shd w:fill="E0E7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4F46E5"/>
                <w:sz w:val="20"/>
              </w:rPr>
              <w:t>Desktop Behavior</w:t>
            </w:r>
          </w:p>
        </w:tc>
        <w:tc>
          <w:tcPr>
            <w:tcW w:type="dxa" w:w="3120"/>
            <w:shd w:fill="E0E7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4F46E5"/>
                <w:sz w:val="20"/>
              </w:rPr>
              <w:t>Mobile Adaptation (&lt; 640px)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Modal Dialog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Centered floating dialog with blur backdrop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Ergonomic bottom-sheet drawer with full touch-friendly targets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Tab System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Horizontal pill tablist with arrow keys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Responsive scrollable tablist with enlarged tap areas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Accordion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2-column grid container integration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Single-column stacked layout with smooth animated height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Toast Engine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Top-right fixed floating notifications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Top-centered full-width notification banner stack</w:t>
            </w:r>
          </w:p>
        </w:tc>
      </w:tr>
    </w:tbl>
    <w:p/>
    <w:p>
      <w:pPr>
        <w:pStyle w:val="Heading1"/>
      </w:pPr>
      <w:r>
        <w:t>5. Deliverables &amp; Conclusion</w:t>
      </w:r>
    </w:p>
    <w:p>
      <w:r>
        <w:t>All project deliverables are completed and verified in the workspace:</w:t>
        <w:br/>
        <w:t>• index.html: Interactive Component Showcase and testing playground with live event console.</w:t>
        <w:br/>
        <w:t>• styles.css: Modern responsive CSS with custom properties, focus indicators, and animations.</w:t>
        <w:br/>
        <w:t>• components.js: Production-ready modular JavaScript component classes.</w:t>
        <w:br/>
        <w:t>• README.md: Comprehensive technical documentation and API reference guide.</w:t>
        <w:br/>
        <w:t>• week2-interactive-components.zip: Compressed archive ready for portal submission.</w:t>
        <w:br/>
        <w:br/>
        <w:t>In conclusion, this project demonstrates mastery of modern DOM manipulation, event-driven design, and strict accessibility standards, producing a robust component library suitable for commercial web applications.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