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45309"/>
          <w:sz w:val="56"/>
          <w:szCs w:val="56"/>
        </w:rPr>
        <w:t xml:space="preserve">FEELINGS FRIENDS</w:t>
      </w:r>
    </w:p>
    <w:p>
      <w:pPr>
        <w:spacing w:after="60"/>
        <w:jc w:val="center"/>
      </w:pPr>
      <w:r>
        <w:rPr>
          <w:color w:val="D2552B"/>
          <w:sz w:val="27"/>
          <w:szCs w:val="27"/>
        </w:rPr>
        <w:t xml:space="preserve">Naming, Showing &amp; Calming Big Feelings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 · Ages 3–6 · Thread C (Feelings &amp; Life Skills) · Tablet/phone, audio-first · Family &amp; Anganwadi co-play · v1.0</w:t>
      </w:r>
    </w:p>
    <w:p>
      <w:pPr>
        <w:spacing w:after="120"/>
        <w:jc w:val="center"/>
      </w:pPr>
      <w:r>
        <w:rPr>
          <w:b/>
          <w:bCs/>
          <w:sz w:val="20"/>
          <w:szCs w:val="20"/>
        </w:rPr>
        <w:t xml:space="preserve">One-line pitch</w:t>
      </w:r>
    </w:p>
    <w:p>
      <w:pPr>
        <w:spacing w:after="900"/>
        <w:jc w:val="center"/>
      </w:pPr>
      <w:r>
        <w:rPr>
          <w:i/>
          <w:iCs/>
          <w:sz w:val="22"/>
          <w:szCs w:val="22"/>
        </w:rPr>
        <w:t xml:space="preserve">“Meet the Feelings Friends with Sam — learn to name how you feel, show it, say a big confident ‘No!’, and calm a big feeling — the very first step of the whole journey.”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Feelings Friends is the very first game a child plays in SwipeEd, at ages 3–6. It teaches the foundation that everything else in the fourteen-year journey is built on: knowing what you feel, being able to show and say it, being allowed to say a big confident ‘No’, and being able to calm a big feeling. A child who can name and voice their feelings is a child who can later recognise an unsafe situation, tell a trusted adult, set a boundary, and navigate a relationship.</w:t>
      </w:r>
    </w:p>
    <w:p>
      <w:pPr>
        <w:spacing w:after="130"/>
      </w:pPr>
      <w:r>
        <w:t xml:space="preserve">Guided by Sam — the shape-shifting companion the child will travel with for years — the player meets a cast of lovable ‘Feelings Friends’, each a little creature for an emotion. They match feelings to everyday moments, show how they themselves feel, practise saying ‘No!’, and learn to calm down with Sam. It is warm, audio-first, completely no-fail, and designed to be played beside a parent or an Anganwadi/pre-school teacher.</w:t>
      </w:r>
    </w:p>
    <w:p>
      <w:pPr>
        <w:pStyle w:val="Heading1"/>
      </w:pPr>
      <w:r>
        <w:t xml:space="preserve">2. How the Play-to-Learn Toolkit Becomes Age-Appropriate</w:t>
      </w:r>
    </w:p>
    <w:p>
      <w:pPr>
        <w:spacing w:after="130"/>
      </w:pPr>
      <w:r>
        <w:t xml:space="preserve">Our flagship teen game uses roguelike runs, deckbuilder perks, leaderboards and timers — none of which belong in a four-year-old's hands. Feelings Friends applies the same engagement science, mapped to what actually grips this age: delight, a lovable companion, repetition-with-surprise, collection, and a trusted grown-up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 make-a-face = naming and showing a real feeling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Each Feelings Friend has a delightful face, sound and wobble; a 'How Do You Feel?' song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the Feelings Friends into your 'Feelings Family' — no fail, no pressure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replaced by 'Mirror Me' (show your own feeling)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name → match → express → calm; never a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how you feel today; choose yes or no</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Make-a-Face — show your own feeling</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Feelings Family album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 Sam for the first time — your guide for the whole journey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 teacher co-play + a daily 'How do you feel today?' check-in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Removed entirely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the Feelings Friends feel understood' — and understand your own feelings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audio-first social-emotional (SEL) game for early childhood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 make-a-face to name, match, show and calm feelings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5.3 (communication, refusal — express feelings &amp; say no), 5.2 (simple choices); SEL foundation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3–6 (pre-literate); played with a parent or teacher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group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2–4 minutes; plus a 20-second daily check-in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 friendly shape-shifter (the child's first meeting)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no streaks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Economy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no purchases; cosmetic stickers earned by play only</w:t>
            </w:r>
          </w:p>
        </w:tc>
      </w:tr>
    </w:tbl>
    <w:p>
      <w:pPr>
        <w:spacing w:after="140"/>
      </w:pPr>
    </w:p>
    <w:p>
      <w:pPr>
        <w:pStyle w:val="Heading1"/>
      </w:pPr>
      <w:r>
        <w:t xml:space="preserve">4. Design Pillars</w:t>
      </w:r>
    </w:p>
    <w:p>
      <w:pPr>
        <w:spacing w:after="120"/>
      </w:pPr>
      <w:r>
        <w:rPr>
          <w:b/>
          <w:bCs/>
        </w:rPr>
        <w:t xml:space="preserve">The play is the learning. </w:t>
      </w:r>
      <w:r>
        <w:t xml:space="preserve">Tapping the feeling that matches a moment, or showing your own face, IS emotional literacy — not a quiz about it.</w:t>
      </w:r>
    </w:p>
    <w:p>
      <w:pPr>
        <w:spacing w:after="120"/>
      </w:pPr>
      <w:r>
        <w:rPr>
          <w:b/>
          <w:bCs/>
        </w:rPr>
        <w:t xml:space="preserve">Every feeling is okay. </w:t>
      </w:r>
      <w:r>
        <w:t xml:space="preserve">Happy, sad, angry, scared — all feelings are welcome. The game never judges a feeling; it helps name and handle it.</w:t>
      </w:r>
    </w:p>
    <w:p>
      <w:pPr>
        <w:spacing w:after="120"/>
      </w:pPr>
      <w:r>
        <w:rPr>
          <w:b/>
          <w:bCs/>
        </w:rPr>
        <w:t xml:space="preserve">A confident 'No' is a superpower. </w:t>
      </w:r>
      <w:r>
        <w:t xml:space="preserve">Practising 'No!' early builds the assertiveness that protects a child later.</w:t>
      </w:r>
    </w:p>
    <w:p>
      <w:pPr>
        <w:spacing w:after="120"/>
      </w:pPr>
      <w:r>
        <w:rPr>
          <w:b/>
          <w:bCs/>
        </w:rPr>
        <w:t xml:space="preserve">Calm is a skill you can learn. </w:t>
      </w:r>
      <w:r>
        <w:t xml:space="preserve">Big feelings can be soothed; the game teaches a simple way to do it.</w:t>
      </w:r>
    </w:p>
    <w:p>
      <w:pPr>
        <w:spacing w:after="120"/>
      </w:pPr>
      <w:r>
        <w:rPr>
          <w:b/>
          <w:bCs/>
        </w:rPr>
        <w:t xml:space="preserve">A grown-up alongside. </w:t>
      </w:r>
      <w:r>
        <w:t xml:space="preserve">The game doubles as a daily feelings conversation between child and caregiver.</w:t>
      </w:r>
    </w:p>
    <w:p>
      <w:pPr>
        <w:pStyle w:val="Heading1"/>
      </w:pPr>
      <w:r>
        <w:t xml:space="preserve">5. Learning Goals &amp; Curriculum Alignment</w:t>
      </w:r>
    </w:p>
    <w:p>
      <w:pPr>
        <w:spacing w:after="130"/>
      </w:pPr>
      <w:r>
        <w:t xml:space="preserve">After playing regularly, a young child should be able to: name a handful of core feelings (happy, sad, angry, scared, shy, excited, calm); recognise which feeling fits an everyday moment; show or tell how they themselves feel; say a clear, confident 'No' and ask for help; and use one simple way to calm a big feeling. This is the social-emotional bedrock under UNESCO's ‘Skills for Health and Well-being’ — specifically topic 5.3 (communication, refusal and expressing needs) and topic 5.2 (making simple choices) — and it is the first node of the Feelings &amp; Life Skills thread that deepens all the way to teenage decision-making and media literacy.</w:t>
      </w:r>
    </w:p>
    <w:p>
      <w:pPr>
        <w:pStyle w:val="Heading1"/>
      </w:pPr>
      <w:r>
        <w:t xml:space="preserve">6. Core Mechanic — Five Warm Modes</w:t>
      </w:r>
    </w:p>
    <w:p>
      <w:pPr>
        <w:spacing w:after="130"/>
      </w:pPr>
      <w:r>
        <w:t xml:space="preserve">The game is a small set of short, joyful modes the child moves between freely. None can be failed.</w:t>
      </w:r>
    </w:p>
    <w:p>
      <w:pPr>
        <w:spacing w:after="120"/>
      </w:pPr>
      <w:r>
        <w:rPr>
          <w:b/>
          <w:bCs/>
        </w:rPr>
        <w:t xml:space="preserve">1 · Meet the Feelings Friends. </w:t>
      </w:r>
      <w:r>
        <w:t xml:space="preserve">The child taps to meet each creature; Sam names the feeling, the creature makes its sound and wobble, and Sam says it's okay to feel that way.</w:t>
      </w:r>
    </w:p>
    <w:p>
      <w:pPr>
        <w:spacing w:after="120"/>
      </w:pPr>
      <w:r>
        <w:rPr>
          <w:b/>
          <w:bCs/>
        </w:rPr>
        <w:t xml:space="preserve">2 · Match the Feeling. </w:t>
      </w:r>
      <w:r>
        <w:t xml:space="preserve">A short everyday scene plays ('your ice cream falls'; 'it's your birthday'; 'a big dog barks') and the child taps the Feelings Friend that fits. Every tap gets a warm response; a gentle nudge guides without ever saying 'wrong'.</w:t>
      </w:r>
    </w:p>
    <w:p>
      <w:pPr>
        <w:spacing w:after="120"/>
      </w:pPr>
      <w:r>
        <w:rPr>
          <w:b/>
          <w:bCs/>
        </w:rPr>
        <w:t xml:space="preserve">3 · Mirror Me. </w:t>
      </w:r>
      <w:r>
        <w:t xml:space="preserve">'How do YOU feel?' The child shows their own feeling — by making the face (optional front camera) or picking it for their avatar — building the habit of naming their own emotions.</w:t>
      </w:r>
    </w:p>
    <w:p>
      <w:pPr>
        <w:spacing w:after="120"/>
      </w:pPr>
      <w:r>
        <w:rPr>
          <w:b/>
          <w:bCs/>
        </w:rPr>
        <w:t xml:space="preserve">4 · The Big No. </w:t>
      </w:r>
      <w:r>
        <w:t xml:space="preserve">The child practises a strong, confident 'No!' (and 'Yes!', 'Stop!', and 'I need help') with a big tappable button and optional record-and-playback; Sam cheers every time.</w:t>
      </w:r>
    </w:p>
    <w:p>
      <w:pPr>
        <w:spacing w:after="120"/>
      </w:pPr>
      <w:r>
        <w:rPr>
          <w:b/>
          <w:bCs/>
        </w:rPr>
        <w:t xml:space="preserve">5 · Calm Corner. </w:t>
      </w:r>
      <w:r>
        <w:t xml:space="preserve">When a big feeling comes, the child calms it with Sam: 'Smell the flower' (breathe in), 'blow the candle' (breathe out) — simple belly-breathing with a soothing animation and sound.</w:t>
      </w:r>
    </w:p>
    <w:p>
      <w:pPr>
        <w:pStyle w:val="Heading2"/>
      </w:pPr>
      <w:r>
        <w:t xml:space="preserve">The core loop</w:t>
      </w:r>
    </w:p>
    <w:p>
      <w:pPr>
        <w:pStyle w:val="ListParagraph"/>
        <w:numPr>
          <w:ilvl w:val="0"/>
          <w:numId w:val="2"/>
        </w:numPr>
        <w:spacing w:after="60"/>
      </w:pPr>
      <w:r>
        <w:rPr>
          <w:sz w:val="21"/>
          <w:szCs w:val="21"/>
        </w:rPr>
        <w:t xml:space="preserve">Sam greets the child and asks the day's check-in: 'How do you feel today?'</w:t>
      </w:r>
    </w:p>
    <w:p>
      <w:pPr>
        <w:pStyle w:val="ListParagraph"/>
        <w:numPr>
          <w:ilvl w:val="0"/>
          <w:numId w:val="2"/>
        </w:numPr>
        <w:spacing w:after="60"/>
      </w:pPr>
      <w:r>
        <w:rPr>
          <w:sz w:val="21"/>
          <w:szCs w:val="21"/>
        </w:rPr>
        <w:t xml:space="preserve">The child plays a short mode (meet / match / mirror / no / calm).</w:t>
      </w:r>
    </w:p>
    <w:p>
      <w:pPr>
        <w:pStyle w:val="ListParagraph"/>
        <w:numPr>
          <w:ilvl w:val="0"/>
          <w:numId w:val="2"/>
        </w:numPr>
        <w:spacing w:after="60"/>
      </w:pPr>
      <w:r>
        <w:rPr>
          <w:sz w:val="21"/>
          <w:szCs w:val="21"/>
        </w:rPr>
        <w:t xml:space="preserve">They earn a warm response, a sticker, and a Feelings Friend joins their Feelings Family.</w:t>
      </w:r>
    </w:p>
    <w:p>
      <w:pPr>
        <w:pStyle w:val="ListParagraph"/>
        <w:numPr>
          <w:ilvl w:val="0"/>
          <w:numId w:val="2"/>
        </w:numPr>
        <w:spacing w:after="60"/>
      </w:pPr>
      <w:r>
        <w:rPr>
          <w:sz w:val="21"/>
          <w:szCs w:val="21"/>
        </w:rPr>
        <w:t xml:space="preserve">Sam celebrates; the child can stop or play one more. (2–4 minutes total.)</w:t>
      </w:r>
    </w:p>
    <w:p>
      <w:pPr>
        <w:pStyle w:val="Heading1"/>
      </w:pPr>
      <w:r>
        <w:t xml:space="preserve">7. Sam &amp; the Feelings Friends</w:t>
      </w:r>
    </w:p>
    <w:p>
      <w:pPr>
        <w:spacing w:after="130"/>
      </w:pPr>
      <w:r>
        <w:rPr>
          <w:b/>
          <w:bCs/>
        </w:rPr>
        <w:t xml:space="preserve">Sam (debut). </w:t>
      </w:r>
      <w:r>
        <w:t xml:space="preserve">This is the child's first meeting with Sam, the soft shape-shifting companion who will guide them across the whole fourteen-year journey. Sam models naming and handling feelings, never judges, and is the friend the child returns for. Sam's warmth here sets the emotional tone for everything that follows.</w:t>
      </w:r>
    </w:p>
    <w:p>
      <w:pPr>
        <w:spacing w:after="130"/>
      </w:pPr>
      <w:r>
        <w:rPr>
          <w:b/>
          <w:bCs/>
        </w:rPr>
        <w:t xml:space="preserve">The Feelings Friends. </w:t>
      </w:r>
      <w:r>
        <w:t xml:space="preserve">A small cast of expressive creatures, one per core feeling — each with a distinct colour, face, sound and movement so a pre-reader can recognise it instantly. They are collected into the child's Feelings Family (the chapter's growing world). The full cast is in Appendix A.</w:t>
      </w:r>
    </w:p>
    <w:p>
      <w:pPr>
        <w:pStyle w:val="Heading1"/>
      </w:pPr>
      <w:r>
        <w:t xml:space="preserve">8. Juice, Sound &amp; the Song</w:t>
      </w:r>
    </w:p>
    <w:p>
      <w:pPr>
        <w:spacing w:after="130"/>
      </w:pPr>
      <w:r>
        <w:t xml:space="preserve">For this age, game feel is the product. Every interaction is built to delight:</w:t>
      </w:r>
    </w:p>
    <w:p>
      <w:pPr>
        <w:pStyle w:val="ListParagraph"/>
        <w:numPr>
          <w:ilvl w:val="0"/>
          <w:numId w:val="3"/>
        </w:numPr>
        <w:spacing w:after="60"/>
      </w:pPr>
      <w:r>
        <w:rPr>
          <w:sz w:val="21"/>
          <w:szCs w:val="21"/>
        </w:rPr>
        <w:t xml:space="preserve">Each Feelings Friend has a signature face, colour, sound and wobble — instantly readable without words.</w:t>
      </w:r>
    </w:p>
    <w:p>
      <w:pPr>
        <w:pStyle w:val="ListParagraph"/>
        <w:numPr>
          <w:ilvl w:val="0"/>
          <w:numId w:val="3"/>
        </w:numPr>
        <w:spacing w:after="60"/>
      </w:pPr>
      <w:r>
        <w:rPr>
          <w:sz w:val="21"/>
          <w:szCs w:val="21"/>
        </w:rPr>
        <w:t xml:space="preserve">Warm spoken praise from Sam in the child's language; gentle, never sharp.</w:t>
      </w:r>
    </w:p>
    <w:p>
      <w:pPr>
        <w:pStyle w:val="ListParagraph"/>
        <w:numPr>
          <w:ilvl w:val="0"/>
          <w:numId w:val="3"/>
        </w:numPr>
        <w:spacing w:after="60"/>
      </w:pPr>
      <w:r>
        <w:rPr>
          <w:sz w:val="21"/>
          <w:szCs w:val="21"/>
        </w:rPr>
        <w:t xml:space="preserve">A short, catchy 'How Do You Feel?' song that names the feelings to a tune (music is huge at this age).</w:t>
      </w:r>
    </w:p>
    <w:p>
      <w:pPr>
        <w:pStyle w:val="ListParagraph"/>
        <w:numPr>
          <w:ilvl w:val="0"/>
          <w:numId w:val="3"/>
        </w:numPr>
        <w:spacing w:after="60"/>
      </w:pPr>
      <w:r>
        <w:rPr>
          <w:sz w:val="21"/>
          <w:szCs w:val="21"/>
        </w:rPr>
        <w:t xml:space="preserve">Sparkles and a happy chime when a Feelings Friend joins the Family or a sticker is earned.</w:t>
      </w:r>
    </w:p>
    <w:p>
      <w:pPr>
        <w:pStyle w:val="ListParagraph"/>
        <w:numPr>
          <w:ilvl w:val="0"/>
          <w:numId w:val="3"/>
        </w:numPr>
        <w:spacing w:after="60"/>
      </w:pPr>
      <w:r>
        <w:rPr>
          <w:sz w:val="21"/>
          <w:szCs w:val="21"/>
        </w:rPr>
        <w:t xml:space="preserve">The 'Big No' button is big, bouncy and satisfying; the recorded 'No!' plays back to applause.</w:t>
      </w:r>
    </w:p>
    <w:p>
      <w:pPr>
        <w:pStyle w:val="ListParagraph"/>
        <w:numPr>
          <w:ilvl w:val="0"/>
          <w:numId w:val="3"/>
        </w:numPr>
        <w:spacing w:after="60"/>
      </w:pPr>
      <w:r>
        <w:rPr>
          <w:sz w:val="21"/>
          <w:szCs w:val="21"/>
        </w:rPr>
        <w:t xml:space="preserve">Calm Corner uses slow, soft visuals, a calming sound bed, and Sam breathing along.</w:t>
      </w:r>
    </w:p>
    <w:p>
      <w:pPr>
        <w:pStyle w:val="ListParagraph"/>
        <w:numPr>
          <w:ilvl w:val="0"/>
          <w:numId w:val="3"/>
        </w:numPr>
        <w:spacing w:after="60"/>
      </w:pPr>
      <w:r>
        <w:rPr>
          <w:sz w:val="21"/>
          <w:szCs w:val="21"/>
        </w:rPr>
        <w:t xml:space="preserve">Big, soft, forgiving tap targets; squash-and-stretch everywhere; no harsh sounds, no 'wrong' buzzers.</w:t>
      </w:r>
    </w:p>
    <w:p>
      <w:r>
        <w:br w:type="page"/>
      </w:r>
    </w:p>
    <w:p>
      <w:pPr>
        <w:pStyle w:val="Heading1"/>
      </w:pPr>
      <w:r>
        <w:t xml:space="preserve">9. The Content System — Four Gently Deepening Layers</w:t>
      </w:r>
    </w:p>
    <w:p>
      <w:pPr>
        <w:spacing w:after="130"/>
      </w:pPr>
      <w:r>
        <w:t xml:space="preserve">There is no adult-style difficulty ramp; instead the game deepens what the child does with feelings as they play more — the age-right version of mastery. The child never fails; the layers simply unfold.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cantSplit/>
          <w:tblHeader/>
        </w:trPr>
        <w:tc>
          <w:tcPr>
            <w:tcW w:type="dxa" w:w="15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32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What it teaches</w:t>
            </w:r>
          </w:p>
        </w:tc>
        <w:tc>
          <w:tcPr>
            <w:tcW w:type="dxa" w:w="46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Example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Name</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and name core feelings</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 Happy, Sad, Angry, Scared; hear and say the name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Match</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Connect a feeling to a moment</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ice cream fell' → Sad; 'it's your birthday' → Excited</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Express</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Name your OWN feeling, and say it</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Mirror Me; the Big No; 'I need help'</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Calm</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Soothe a big feeling</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 Corner breathing with Sam</w:t>
            </w:r>
          </w:p>
        </w:tc>
      </w:tr>
    </w:tbl>
    <w:p>
      <w:pPr>
        <w:spacing w:after="140"/>
      </w:pPr>
    </w:p>
    <w:p>
      <w:pPr>
        <w:spacing w:after="130"/>
      </w:pPr>
      <w:r>
        <w:rPr>
          <w:b/>
          <w:bCs/>
        </w:rPr>
        <w:t xml:space="preserve">Variety keeps it fresh. </w:t>
      </w:r>
      <w:r>
        <w:t xml:space="preserve">New 'Match the Feeling' scenes are drawn from a bank (Appendix B) so the game stays surprising, and the daily check-in changes the opening every day.</w:t>
      </w:r>
    </w:p>
    <w:p>
      <w:pPr>
        <w:pStyle w:val="Heading1"/>
      </w:pPr>
      <w:r>
        <w:t xml:space="preserve">10. The Big No — the Refusal Foundation</w:t>
      </w:r>
    </w:p>
    <w:p>
      <w:pPr>
        <w:spacing w:after="130"/>
      </w:pPr>
      <w:r>
        <w:t xml:space="preserve">A small child who can say a clear, confident ‘No’ — and knows it will be honoured — has the first tool of personal safety. In the Big No mode the child practises ‘No!’, ‘Stop!’, ‘Yes!’ and ‘I need help’ as loud, proud, celebrated actions. It is kept simple and joyful, but it is doing serious work: it seeds bodily autonomy and assertiveness, and it directly sets up the next game, My Body, My Rules. A facilitator/parent note explains that a child's ‘No’ should be respected — including, in unsafe moments, toward adults — and that this is the root of body-safety.</w:t>
      </w:r>
    </w:p>
    <w:p>
      <w:pPr>
        <w:pStyle w:val="Heading1"/>
      </w:pPr>
      <w:r>
        <w:t xml:space="preserve">11. Calm Corner — Learning to Self-Soothe</w:t>
      </w:r>
    </w:p>
    <w:p>
      <w:pPr>
        <w:spacing w:after="130"/>
      </w:pPr>
      <w:r>
        <w:t xml:space="preserve">Big feelings are normal; learning to calm them is a skill. Calm Corner offers one simple, evidence-friendly technique a preschooler can do anywhere: slow belly-breathing framed as 'smell the flower, blow the candle', led by Sam with a soft animation and sound. It is always available (not just after a 'big feeling'), so the child can choose calm whenever they want — building early self-regulation.</w:t>
      </w:r>
    </w:p>
    <w:p>
      <w:pPr>
        <w:pStyle w:val="Heading1"/>
      </w:pPr>
      <w:r>
        <w:t xml:space="preserve">12. The Daily Feelings Check-in</w:t>
      </w:r>
    </w:p>
    <w:p>
      <w:pPr>
        <w:spacing w:after="130"/>
      </w:pPr>
      <w:r>
        <w:t xml:space="preserve">Each day Sam asks, 'How do you feel today?', and the child picks a Feelings Friend. Over time this builds a gentle, private 'feelings weather' a parent or teacher can glance at — a warm, low-pressure way to start a conversation and, importantly, to notice when a child is repeatedly sad or scared. The check-in is on-device and private (see §20); it is a care tool, never a tracker.</w:t>
      </w:r>
    </w:p>
    <w:p>
      <w:pPr>
        <w:pStyle w:val="Heading1"/>
      </w:pPr>
      <w:r>
        <w:t xml:space="preserve">13. Collection &amp; Gentle Progression</w:t>
      </w:r>
    </w:p>
    <w:p>
      <w:pPr>
        <w:spacing w:after="130"/>
      </w:pPr>
      <w:r>
        <w:t xml:space="preserve">Ownership without pressure: the child collects the Feelings Friends into a Feelings Family album and earns stickers, and their corner of Sam's world grows as they play. There are no streaks to break, no leaderboards, no daily-guilt notifications and nothing to buy — progress only ever grows and is a delight to look back on.</w:t>
      </w:r>
    </w:p>
    <w:p>
      <w:pPr>
        <w:pStyle w:val="Heading1"/>
      </w:pPr>
      <w:r>
        <w:t xml:space="preserve">14. Modes of Use</w:t>
      </w:r>
    </w:p>
    <w:p>
      <w:pPr>
        <w:spacing w:after="120"/>
      </w:pPr>
      <w:r>
        <w:rPr>
          <w:b/>
          <w:bCs/>
        </w:rPr>
        <w:t xml:space="preserve">Solo (grown-up nearby). </w:t>
      </w:r>
      <w:r>
        <w:t xml:space="preserve">Short, self-directed play with an adult close by.</w:t>
      </w:r>
    </w:p>
    <w:p>
      <w:pPr>
        <w:spacing w:after="120"/>
      </w:pPr>
      <w:r>
        <w:rPr>
          <w:b/>
          <w:bCs/>
        </w:rPr>
        <w:t xml:space="preserve">Family Co-play. </w:t>
      </w:r>
      <w:r>
        <w:t xml:space="preserve">The game prompts the parent — 'Ask your child how they feel, and tell them how YOU feel' — turning play into a daily feelings conversation. The single biggest booster of emotional learning at this age.</w:t>
      </w:r>
    </w:p>
    <w:p>
      <w:pPr>
        <w:spacing w:after="120"/>
      </w:pPr>
      <w:r>
        <w:rPr>
          <w:b/>
          <w:bCs/>
        </w:rPr>
        <w:t xml:space="preserve">Group mode (Anganwadi / pre-school). </w:t>
      </w:r>
      <w:r>
        <w:t xml:space="preserve">A teacher leads on a big screen; the class names feelings together, makes the faces, and practises the Big No — joyful and social.</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 / Check-in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greets the child; 'How do you feel today?'; pick a language; grown-up sets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and the Feelings Family; big buttons for the five modes; the day's sticker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to meet each Feelings Friend; hear its name &amp; sound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Match</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short scene → tap the feeling that fits → warm response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Mirror 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or pick your own feeling (optional camera)</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No</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Big bouncy buttons: No! · Stop! · Yes! · I need help (optional record/playback)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 Corner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Breathe with Sam — smell the flower, blow the candle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Family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album of friends collected; the sticker book</w:t>
            </w:r>
          </w:p>
        </w:tc>
      </w:tr>
    </w:tbl>
    <w:p>
      <w:pPr>
        <w:spacing w:after="140"/>
      </w:pPr>
    </w:p>
    <w:p>
      <w:pPr>
        <w:spacing w:after="130"/>
      </w:pPr>
      <w:r>
        <w:rPr>
          <w:b/>
          <w:bCs/>
        </w:rPr>
        <w:t xml:space="preserve">Interaction rules. </w:t>
      </w:r>
      <w:r>
        <w:t xml:space="preserve">Audio-first and fully pre-literate; large forgiving targets; spoken + visual feedback on every action; no way to lose.</w:t>
      </w:r>
    </w:p>
    <w:p>
      <w:pPr>
        <w:pStyle w:val="Heading1"/>
      </w:pPr>
      <w:r>
        <w:t xml:space="preserve">16. Art &amp; Audio Direction</w:t>
      </w:r>
    </w:p>
    <w:p>
      <w:pPr>
        <w:spacing w:after="130"/>
      </w:pPr>
      <w:r>
        <w:t xml:space="preserve">Warm, rounded, picture-book illustration. The Feelings Friends are expressive and instantly distinct by colour and shape so a pre-reader can tell them apart. Feelings are always shown as okay and handleable, never as problems. Audio carries the experience — Sam's gentle narration per language, each creature's signature sound, the 'How Do You Feel?' song, and a soft calm-mode bed. A reduced-stimulation calm mode is available for sensitive children.</w:t>
      </w:r>
    </w:p>
    <w:p>
      <w:pPr>
        <w:pStyle w:val="Heading1"/>
      </w:pPr>
      <w:r>
        <w:t xml:space="preserve">17. India Adaptation &amp; Localisation</w:t>
      </w:r>
    </w:p>
    <w:p>
      <w:pPr>
        <w:spacing w:after="130"/>
      </w:pPr>
      <w:r>
        <w:t xml:space="preserve">Feelings are named in the child's mother tongue (with English available), and the song is localised. The game gently normalises expressing emotions, which many Indian children — boys especially — are discouraged from doing: it shows that boys can feel scared and cry, and girls can feel angry, with no feeling gendered. Scenes use familiar Indian settings (home, festivals, school, play). The Big No is framed warmly and with a caregiver note, mindful that a child asserting 'no' can be culturally sensitive — which is exactly why building it early, with adult support, matters.</w:t>
      </w:r>
    </w:p>
    <w:p>
      <w:pPr>
        <w:pStyle w:val="Heading1"/>
      </w:pPr>
      <w:r>
        <w:t xml:space="preserve">18. Safeguarding, Wellbeing &amp; Screen-Time</w:t>
      </w:r>
    </w:p>
    <w:p>
      <w:pPr>
        <w:spacing w:after="130"/>
      </w:pPr>
      <w:r>
        <w:t xml:space="preserve">Naming feelings and practising 'No' and 'I need help' are foundational safeguarding skills — they make later disclosure possible. Sessions are short, an adult is expected nearby, and the app gives healthy screen-time guidance and a natural stop. The daily check-in can surface a child who is repeatedly sad or scared; the caregiver guide explains how to respond gently and where to seek help (a trusted adult, a counsellor, Childline 1098). There are no ads and no purchases. A grown-up-facing help link is always available.</w:t>
      </w:r>
    </w:p>
    <w:p>
      <w:pPr>
        <w:pStyle w:val="Heading1"/>
      </w:pPr>
      <w:r>
        <w:t xml:space="preserve">19. Accessibility &amp; Inclusion</w:t>
      </w:r>
    </w:p>
    <w:p>
      <w:pPr>
        <w:spacing w:after="130"/>
      </w:pPr>
      <w:r>
        <w:t xml:space="preserve">Audio-first for pre-literacy; large forgiving targets; the front camera in Mirror Me is always optional (a pick-a-face alternative is provided); colour is never the only cue (each feeling also has a shape and a sound); screen-reader and switch-access support; a reduced-stimulation calm mode; full offline play; and a low-end-device build. The Feelings Friends cast includes a creature a child with strong feelings can especially relate to, modelling that intense feelings are okay too.</w:t>
      </w:r>
    </w:p>
    <w:p>
      <w:pPr>
        <w:pStyle w:val="Heading1"/>
      </w:pPr>
      <w:r>
        <w:t xml:space="preserve">20. Privacy &amp; Data</w:t>
      </w:r>
    </w:p>
    <w:p>
      <w:pPr>
        <w:spacing w:after="130"/>
      </w:pPr>
      <w:r>
        <w:t xml:space="preserve">This is software for small children, so data minimalism is absolute: no personal profile, no third-party advertising, no tracking or selling of children's data — aligned with India's DPDP Act. Crucially, the daily feelings check-in and any Mirror Me camera use are processed and stored on-device only; nothing is uploaded. Camera frames are never saved or sent.</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heavy on audio/animation assets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Feelings cast, scene bank and song as data in a CMS; localisation &amp; audio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Mirror 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on-device face cues (no upload); always offer a tap-to-pick alternative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and check-in history;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 of the SwipeEd app's ages-3–6 chapter (Family Mode); introduces Sam app-wide</w:t>
            </w:r>
          </w:p>
        </w:tc>
      </w:tr>
    </w:tbl>
    <w:p>
      <w:pPr>
        <w:spacing w:after="140"/>
      </w:pPr>
    </w:p>
    <w:p>
      <w:pPr>
        <w:pStyle w:val="Heading1"/>
      </w:pPr>
      <w:r>
        <w:t xml:space="preserve">22. Measurement &amp; Evaluation</w:t>
      </w:r>
    </w:p>
    <w:p>
      <w:pPr>
        <w:spacing w:after="130"/>
      </w:pPr>
      <w:r>
        <w:t xml:space="preserve">We do not test toddlers. Learning is gauged through light, ethical signals: caregiver/teacher observation (does the child name feelings? use 'No' and 'I need help'? calm down with the breathing?), simple in-game 'show me how you feel' moments, and a short before/after caregiver survey. Engagement is watched only for healthy patterns — short, happy, shared sessions.</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No is misread as encouraging defiance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Frame warmly with a caregiver note; pair with 'Yes!' and 'I need help'; position as safety, not rebellion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Camera (Mirror Me) raises privacy worries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Camera is optional and on-device only, never saved/sent; a pick-a-face alternative is always offered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distressing check-in goes unnoticed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Surface gentle patterns to caregivers with guidance on how to respond and where to get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 for young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a natural stop, adult co-play, offline, no manipulative loops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Over-stimulation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calm mode with reduced effects and sound</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 + Match modes; 6 Feelings Friends; the Feelings Family &amp; stickers; Sam's intro;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Mirror Me, the Big No, Calm Corner; the daily check-in; the 'How Do You Feel?' song;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Group/Anganwadi mode; a fuller cast &amp; scene bank; caregiver feelings-dashboard; further localisation</w:t>
            </w:r>
          </w:p>
        </w:tc>
      </w:tr>
    </w:tbl>
    <w:p>
      <w:pPr>
        <w:spacing w:after="140"/>
      </w:pPr>
    </w:p>
    <w:p>
      <w:pPr>
        <w:pStyle w:val="Heading1"/>
      </w:pPr>
      <w:r>
        <w:t xml:space="preserve">25. How This Fits SwipeEd</w:t>
      </w:r>
    </w:p>
    <w:p>
      <w:pPr>
        <w:spacing w:after="130"/>
      </w:pPr>
      <w:r>
        <w:t xml:space="preserve">Feelings Friends is node #1 — the child's first game and first meeting with Sam. It opens the Feelings &amp; Life Skills thread and lays the groundwork for everything: naming and voicing feelings makes the Big No possible, which sets up My Body, My Rules (node #2, body-safety), and ultimately underpins consent, decision-making and relationships years later. Emotionally, it teaches the child that this app is a warm, safe, no-fail place — the tone the whole fourteen-year journey depends on.</w:t>
      </w:r>
    </w:p>
    <w:p>
      <w:r>
        <w:br w:type="page"/>
      </w:r>
    </w:p>
    <w:p>
      <w:pPr>
        <w:pStyle w:val="Heading1"/>
      </w:pPr>
      <w:r>
        <w:t xml:space="preserve">Appendix A — The Feelings Friends (sample cast)</w:t>
      </w:r>
    </w:p>
    <w:p>
      <w:pPr>
        <w:spacing w:after="130"/>
      </w:pPr>
      <w:r>
        <w:t xml:space="preserve">One creature per core feeling, each instantly distinct by colour, shape and sound. Every entry ends with Sam's reassurance that the feeling is okay.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Feeling</w:t>
            </w:r>
          </w:p>
        </w:tc>
        <w:tc>
          <w:tcPr>
            <w:tcW w:type="dxa" w:w="37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Vibe / cue</w:t>
            </w:r>
          </w:p>
        </w:tc>
        <w:tc>
          <w:tcPr>
            <w:tcW w:type="dxa" w:w="3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Sam says</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Happy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Bright, bouncy, sunny yellow</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feels good to be happy!'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Soft, droopy, gentle blue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okay to feel sad. I'm here.'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Angry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Hot, stompy, red</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'Angry is okay — let's find a calm way.'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Scared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Small, wide-eyed, purple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'Being scared is okay. Tell a grown-up.'</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Peeking, soft pink</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'Feeling shy is okay; take your time.'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Excited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Zippy, sparkly, orange</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 much excited energy!'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Calm</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Slow, breathing, green</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'Ahh — calm feels nice. Let's breathe.'</w:t>
            </w:r>
          </w:p>
        </w:tc>
      </w:tr>
    </w:tbl>
    <w:p>
      <w:pPr>
        <w:spacing w:after="140"/>
      </w:pPr>
    </w:p>
    <w:p>
      <w:pPr>
        <w:pStyle w:val="Heading1"/>
      </w:pPr>
      <w:r>
        <w:t xml:space="preserve">Appendix B — Sample 'Match the Feeling' Scenes</w:t>
      </w:r>
    </w:p>
    <w:p>
      <w:pPr>
        <w:spacing w:after="130"/>
      </w:pPr>
      <w:r>
        <w:t xml:space="preserve">Short everyday moments; the child taps the feeling that fits. (No wrong answers — a gentle nudge guides.)</w:t>
      </w:r>
    </w:p>
    <w:p>
      <w:pPr>
        <w:spacing w:after="120"/>
      </w:pPr>
      <w:r>
        <w:rPr>
          <w:b/>
          <w:bCs/>
        </w:rPr>
        <w:t xml:space="preserve">Sad. </w:t>
      </w:r>
      <w:r>
        <w:t xml:space="preserve">Your ice cream falls on the ground. · Your friend goes home.</w:t>
      </w:r>
    </w:p>
    <w:p>
      <w:pPr>
        <w:spacing w:after="120"/>
      </w:pPr>
      <w:r>
        <w:rPr>
          <w:b/>
          <w:bCs/>
        </w:rPr>
        <w:t xml:space="preserve">Excited / Happy. </w:t>
      </w:r>
      <w:r>
        <w:t xml:space="preserve">It's your birthday party! · You finish a hard puzzle all by yourself.</w:t>
      </w:r>
    </w:p>
    <w:p>
      <w:pPr>
        <w:spacing w:after="120"/>
      </w:pPr>
      <w:r>
        <w:rPr>
          <w:b/>
          <w:bCs/>
        </w:rPr>
        <w:t xml:space="preserve">Scared. </w:t>
      </w:r>
      <w:r>
        <w:t xml:space="preserve">A big dog barks loudly. · The room is very dark.</w:t>
      </w:r>
    </w:p>
    <w:p>
      <w:pPr>
        <w:spacing w:after="120"/>
      </w:pPr>
      <w:r>
        <w:rPr>
          <w:b/>
          <w:bCs/>
        </w:rPr>
        <w:t xml:space="preserve">Angry. </w:t>
      </w:r>
      <w:r>
        <w:t xml:space="preserve">Someone takes your toy without asking → (then practise 'No, that's mine!').</w:t>
      </w:r>
    </w:p>
    <w:p>
      <w:pPr>
        <w:spacing w:after="120"/>
      </w:pPr>
      <w:r>
        <w:rPr>
          <w:b/>
          <w:bCs/>
        </w:rPr>
        <w:t xml:space="preserve">Shy. </w:t>
      </w:r>
      <w:r>
        <w:t xml:space="preserve">You meet a lot of new people at once.</w:t>
      </w:r>
    </w:p>
    <w:p>
      <w:pPr>
        <w:spacing w:after="120"/>
      </w:pPr>
      <w:r>
        <w:rPr>
          <w:b/>
          <w:bCs/>
        </w:rPr>
        <w:t xml:space="preserve">Big No. </w:t>
      </w:r>
      <w:r>
        <w:t xml:space="preserve">Someone wants a hug and you don't want one → practise 'No, thank you' and tell a grown-up.</w:t>
      </w:r>
    </w:p>
    <w:p>
      <w:pPr>
        <w:pStyle w:val="Heading1"/>
      </w:pPr>
      <w:r>
        <w:t xml:space="preserve">Appendix C — Glossary &amp; Sources</w:t>
      </w:r>
    </w:p>
    <w:p>
      <w:pPr>
        <w:spacing w:after="120"/>
      </w:pPr>
      <w:r>
        <w:rPr>
          <w:b/>
          <w:bCs/>
        </w:rPr>
        <w:t xml:space="preserve">Sam — </w:t>
      </w:r>
      <w:r>
        <w:t xml:space="preserve">the shape-shifting companion (introduced here) who guides the child across the whole journey.</w:t>
      </w:r>
    </w:p>
    <w:p>
      <w:pPr>
        <w:spacing w:after="120"/>
      </w:pPr>
      <w:r>
        <w:rPr>
          <w:b/>
          <w:bCs/>
        </w:rPr>
        <w:t xml:space="preserve">Feelings Friends — </w:t>
      </w:r>
      <w:r>
        <w:t xml:space="preserve">the cast of creatures, one per core feeling, collected into the Feelings Family.</w:t>
      </w:r>
    </w:p>
    <w:p>
      <w:pPr>
        <w:spacing w:after="120"/>
      </w:pPr>
      <w:r>
        <w:rPr>
          <w:b/>
          <w:bCs/>
        </w:rPr>
        <w:t xml:space="preserve">The Big No — </w:t>
      </w:r>
      <w:r>
        <w:t xml:space="preserve">the mode that practises a confident 'No!', 'Stop!', 'Yes!' and 'I need help'.</w:t>
      </w:r>
    </w:p>
    <w:p>
      <w:pPr>
        <w:spacing w:after="120"/>
      </w:pPr>
      <w:r>
        <w:rPr>
          <w:b/>
          <w:bCs/>
        </w:rPr>
        <w:t xml:space="preserve">Calm Corner — </w:t>
      </w:r>
      <w:r>
        <w:t xml:space="preserve">the breathing mode for soothing a big feeling.</w:t>
      </w:r>
    </w:p>
    <w:p>
      <w:pPr>
        <w:spacing w:after="40"/>
      </w:pPr>
    </w:p>
    <w:p>
      <w:pPr>
        <w:spacing w:after="80"/>
      </w:pPr>
      <w:r>
        <w:t xml:space="preserve">UNESCO (2018) International Technical Guidance on Sexuality Education — 'Skills for Health &amp; Well-being' (topics 5.2, 5.3). </w:t>
      </w:r>
      <w:hyperlink w:history="1" r:id="rIdxhp1s7uihjumya8rgsgnx">
        <w:r>
          <w:rPr>
            <w:rStyle w:val="Hyperlink"/>
            <w:sz w:val="20"/>
            <w:szCs w:val="20"/>
          </w:rPr>
          <w:t xml:space="preserve">https://unesdoc.unesco.org/ark:/48223/pf0000260770</w:t>
        </w:r>
      </w:hyperlink>
    </w:p>
    <w:p>
      <w:pPr>
        <w:spacing w:after="80"/>
      </w:pPr>
      <w:r>
        <w:t xml:space="preserve">WHO Europe &amp; BZgA (2010) Standards for Sexuality Education in Europe — ages 0–6 (emotions, expressing feelings, saying no). </w:t>
      </w:r>
      <w:hyperlink w:history="1" r:id="rIdbswuhfkbv3_pxhht3bm7l">
        <w:r>
          <w:rPr>
            <w:rStyle w:val="Hyperlink"/>
            <w:sz w:val="20"/>
            <w:szCs w:val="20"/>
          </w:rPr>
          <w:t xml:space="preserve">https://www.icmec.org/wp-content/uploads/2016/06/WHOStandards-for-Sexuality-Ed-in-Europe.pdf</w:t>
        </w:r>
      </w:hyperlink>
    </w:p>
    <w:p>
      <w:pPr>
        <w:spacing w:after="80"/>
      </w:pPr>
      <w:r>
        <w:t xml:space="preserve">Social-emotional learning foundations (naming feelings, self-regulation) — CASEL framework. </w:t>
      </w:r>
      <w:hyperlink w:history="1" r:id="rIdmzzu-o5jl6hgegqqlhe03">
        <w:r>
          <w:rPr>
            <w:rStyle w:val="Hyperlink"/>
            <w:sz w:val="20"/>
            <w:szCs w:val="20"/>
          </w:rPr>
          <w:t xml:space="preserve">https://casel.org/fundamentals-of-sel/</w:t>
        </w:r>
      </w:hyperlink>
    </w:p>
    <w:p>
      <w:pPr>
        <w:spacing w:after="130"/>
      </w:pPr>
      <w:r>
        <w:rPr>
          <w:b/>
          <w:bCs/>
          <w:sz w:val="20"/>
          <w:szCs w:val="20"/>
        </w:rPr>
        <w:t xml:space="preserve">Delivery context: </w:t>
      </w:r>
      <w:r>
        <w:rPr>
          <w:sz w:val="20"/>
          <w:szCs w:val="20"/>
        </w:rPr>
        <w:t xml:space="preserve">node #1 of the SwipeEd app (ages 3–6), Family / Anganwadi co-play; introduces the companion Sam. Behaviour &amp; emotion only;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Feelings Friends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hp1s7uihjumya8rgsgnx" Type="http://schemas.openxmlformats.org/officeDocument/2006/relationships/hyperlink" Target="https://unesdoc.unesco.org/ark:/48223/pf0000260770" TargetMode="External"/><Relationship Id="rIdbswuhfkbv3_pxhht3bm7l" Type="http://schemas.openxmlformats.org/officeDocument/2006/relationships/hyperlink" Target="https://www.icmec.org/wp-content/uploads/2016/06/WHOStandards-for-Sexuality-Ed-in-Europe.pdf" TargetMode="External"/><Relationship Id="rIdmzzu-o5jl6hgegqqlhe03" Type="http://schemas.openxmlformats.org/officeDocument/2006/relationships/hyperlink" Target="https://casel.org/fundamentals-of-se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Feelings Friends — Game Design Document (Ages 3–6)</dc:title>
  <dc:creator>Cowork</dc:creator>
  <cp:lastModifiedBy>Un-named</cp:lastModifiedBy>
  <cp:revision>1</cp:revision>
  <dcterms:created xsi:type="dcterms:W3CDTF">2026-06-19T08:36:23.521Z</dcterms:created>
  <dcterms:modified xsi:type="dcterms:W3CDTF">2026-06-19T08:36:23.522Z</dcterms:modified>
</cp:coreProperties>
</file>

<file path=docProps/custom.xml><?xml version="1.0" encoding="utf-8"?>
<Properties xmlns="http://schemas.openxmlformats.org/officeDocument/2006/custom-properties" xmlns:vt="http://schemas.openxmlformats.org/officeDocument/2006/docPropsVTypes"/>
</file>