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50"/>
        <w:jc w:val="center"/>
      </w:pPr>
      <w:r>
        <w:rPr>
          <w:b/>
          <w:bCs/>
          <w:color w:val="5B21B6"/>
          <w:sz w:val="56"/>
          <w:szCs w:val="56"/>
        </w:rPr>
        <w:t xml:space="preserve">CHANGE MAKERS</w:t>
      </w:r>
    </w:p>
    <w:p>
      <w:pPr>
        <w:spacing w:after="60"/>
        <w:jc w:val="center"/>
      </w:pPr>
      <w:r>
        <w:rPr>
          <w:color w:val="D2552B"/>
          <w:sz w:val="24"/>
          <w:szCs w:val="24"/>
        </w:rPr>
        <w:t xml:space="preserve">Turn What You Care About Into Real, Collective Change</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#34 · Ages 15–18 · Thread E (Gender &amp; Respect) · Mobile project-builder + sim · Solo + Classroom · v1.0</w:t>
      </w:r>
    </w:p>
    <w:p>
      <w:pPr>
        <w:spacing w:after="120"/>
        <w:jc w:val="center"/>
      </w:pPr>
      <w:r>
        <w:rPr>
          <w:b/>
          <w:bCs/>
          <w:sz w:val="20"/>
          <w:szCs w:val="20"/>
        </w:rPr>
        <w:t xml:space="preserve">One-line pitch</w:t>
      </w:r>
    </w:p>
    <w:p>
      <w:pPr>
        <w:spacing w:after="900"/>
        <w:jc w:val="center"/>
      </w:pPr>
      <w:r>
        <w:rPr>
          <w:i/>
          <w:iCs/>
          <w:sz w:val="22"/>
          <w:szCs w:val="22"/>
        </w:rPr>
        <w:t xml:space="preserve">“Pick something you care about, make a plan, bring people with you, and start small for real. Young people change the world — here's how.”</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Change Makers is the thirty-fourth game in SwipeEd. Where Lead the Way (#33) taught personal leadership and allyship, Change Makers scales it up: it is a project-builder in which a near-adult turns something they care about — gender equality or any community issue — into a real, planned, collective effort. It guides them through finding a cause, making a plan, building a movement, measuring impact, and taking a genuine, safe first step.</w:t>
      </w:r>
    </w:p>
    <w:p>
      <w:pPr>
        <w:spacing w:after="130"/>
      </w:pPr>
      <w:r>
        <w:t xml:space="preserve">Its purpose is to make change feel both possible and practical. Young people are shown — accurately — as drivers of real-world change, and the game replaces vague good intentions with the actual craft of organising: specific goals, allies, tactics, and sustainable, ethical, safe action. It deliberately bridges to real life, ending with templates and a first step a player can actually take.</w:t>
      </w:r>
    </w:p>
    <w:p>
      <w:pPr>
        <w:pStyle w:val="Heading1"/>
      </w:pPr>
      <w:r>
        <w:t xml:space="preserve">2. How the Toolkit Adapts at Ages 15–18</w:t>
      </w:r>
    </w:p>
    <w:p>
      <w:pPr>
        <w:spacing w:after="130"/>
      </w:pPr>
      <w:r>
        <w:t xml:space="preserve">Change Makers runs at the Chapter 5 young-adult settings (self-directed, adult tone, fully open anonymous Q&amp;A). It uses a project-builder and a light campaign sim, with a streak and crown levels, no fail-state and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Ages 15–18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Plan &amp; run a project = learning how change actually happens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campaign sim's momentum; the impact meter; the real-launch moment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Iterate your project;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changemaker toolkit (goal, allies, tactics, measure)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harder, more complex campaigns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cause, your tactics, your team, your next step</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a real project plan; anonymous Q&amp;A</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plans, milestones &amp; changemaker role models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UN &amp; RE at the 'too small to matter' 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real teamwork encouraged offline; plan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 people change the world — start now, start small, start real'</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Young-adult project-builder + light campaign sim</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Find a cause, plan, mobilise, measure, launch</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4 (taking action) &amp; 3.2 (gender equality); civic &amp; advocacy life-skills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15–18 (self-directed)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5–8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Change is possible &amp; practical; safe, ethical, sustainable action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Youth-led change; schools/community/NGOs; safe &amp; legal (§17)</w:t>
            </w:r>
          </w:p>
        </w:tc>
      </w:tr>
    </w:tbl>
    <w:p>
      <w:pPr>
        <w:spacing w:after="140"/>
      </w:pPr>
    </w:p>
    <w:p>
      <w:pPr>
        <w:pStyle w:val="Heading1"/>
      </w:pPr>
      <w:r>
        <w:t xml:space="preserve">4. Design Pillars</w:t>
      </w:r>
    </w:p>
    <w:p>
      <w:pPr>
        <w:spacing w:after="120"/>
      </w:pPr>
      <w:r>
        <w:rPr>
          <w:b/>
          <w:bCs/>
        </w:rPr>
        <w:t xml:space="preserve">Possible and practical. </w:t>
      </w:r>
      <w:r>
        <w:t xml:space="preserve">Replace vague intentions with the real craft of organising.</w:t>
      </w:r>
    </w:p>
    <w:p>
      <w:pPr>
        <w:spacing w:after="120"/>
      </w:pPr>
      <w:r>
        <w:rPr>
          <w:b/>
          <w:bCs/>
        </w:rPr>
        <w:t xml:space="preserve">Start small, start real. </w:t>
      </w:r>
      <w:r>
        <w:t xml:space="preserve">A genuine first step beats a grand plan that never launches.</w:t>
      </w:r>
    </w:p>
    <w:p>
      <w:pPr>
        <w:spacing w:after="120"/>
      </w:pPr>
      <w:r>
        <w:rPr>
          <w:b/>
          <w:bCs/>
        </w:rPr>
        <w:t xml:space="preserve">Bring people with you. </w:t>
      </w:r>
      <w:r>
        <w:t xml:space="preserve">Collective action — allies, teams, partners — is how change scales.</w:t>
      </w:r>
    </w:p>
    <w:p>
      <w:pPr>
        <w:spacing w:after="120"/>
      </w:pPr>
      <w:r>
        <w:rPr>
          <w:b/>
          <w:bCs/>
        </w:rPr>
        <w:t xml:space="preserve">Safe, ethical, sustainable. </w:t>
      </w:r>
      <w:r>
        <w:t xml:space="preserve">Non-violent, lawful, backed by adults, and built to last without burnout.</w:t>
      </w:r>
    </w:p>
    <w:p>
      <w:pPr>
        <w:spacing w:after="120"/>
      </w:pPr>
      <w:r>
        <w:rPr>
          <w:b/>
          <w:bCs/>
        </w:rPr>
        <w:t xml:space="preserve">Measure what matters. </w:t>
      </w:r>
      <w:r>
        <w:t xml:space="preserve">Real impact over performative gestures.</w:t>
      </w:r>
    </w:p>
    <w:p>
      <w:pPr>
        <w:pStyle w:val="Heading1"/>
      </w:pPr>
      <w:r>
        <w:t xml:space="preserve">5. Learning Goals &amp; Curriculum Alignment</w:t>
      </w:r>
    </w:p>
    <w:p>
      <w:pPr>
        <w:spacing w:after="130"/>
      </w:pPr>
      <w:r>
        <w:t xml:space="preserve">After playing, a young person should be able to: identify a cause and frame it specifically and realistically; build a project plan with a clear goal, allies, tactics and timeline; mobilise collective action and partnerships; measure impact, adapt and sustain effort safely and ethically; and take a real, safe first step toward change. This is UNESCO Key Concept 4 (taking action) with 3.2 (gender equality) and civic/advocacy life-skills. It builds on Lead the Way (#33) and connects to Justice League (#35), which provides rights and law as tools for change.</w:t>
      </w:r>
    </w:p>
    <w:p>
      <w:pPr>
        <w:pStyle w:val="Heading1"/>
      </w:pPr>
      <w:r>
        <w:t xml:space="preserve">6. Core Mechanic — Five Modes (with UN &amp; RE)</w:t>
      </w:r>
    </w:p>
    <w:p>
      <w:pPr>
        <w:spacing w:after="130"/>
      </w:pPr>
      <w:r>
        <w:t xml:space="preserve">Five modes that together build a real project. Nothing can be failed; the plan and Q&amp;A are private; real teamwork is encouraged offline.</w:t>
      </w:r>
    </w:p>
    <w:p>
      <w:pPr>
        <w:spacing w:after="120"/>
      </w:pPr>
      <w:r>
        <w:rPr>
          <w:b/>
          <w:bCs/>
        </w:rPr>
        <w:t xml:space="preserve">1 · Find Your Cause. </w:t>
      </w:r>
      <w:r>
        <w:t xml:space="preserve">Identify an issue you care about, think to its roots, and make it specific and actionable. The UN &amp; RE beat. (§10)</w:t>
      </w:r>
    </w:p>
    <w:p>
      <w:pPr>
        <w:spacing w:after="120"/>
      </w:pPr>
      <w:r>
        <w:rPr>
          <w:b/>
          <w:bCs/>
        </w:rPr>
        <w:t xml:space="preserve">2 · The Plan. </w:t>
      </w:r>
      <w:r>
        <w:t xml:space="preserve">Set a goal, map allies and stakeholders, and choose tactics (awareness, advocacy, service, organising) into a real plan. (§11)</w:t>
      </w:r>
    </w:p>
    <w:p>
      <w:pPr>
        <w:spacing w:after="120"/>
      </w:pPr>
      <w:r>
        <w:rPr>
          <w:b/>
          <w:bCs/>
        </w:rPr>
        <w:t xml:space="preserve">3 · Build the Movement (the signature). </w:t>
      </w:r>
      <w:r>
        <w:t xml:space="preserve">A light campaign sim: recruit allies, build a team, communicate and partner — see momentum build. (§12)</w:t>
      </w:r>
    </w:p>
    <w:p>
      <w:pPr>
        <w:spacing w:after="120"/>
      </w:pPr>
      <w:r>
        <w:rPr>
          <w:b/>
          <w:bCs/>
        </w:rPr>
        <w:t xml:space="preserve">4 · Make It Stick. </w:t>
      </w:r>
      <w:r>
        <w:t xml:space="preserve">Measure impact, adapt, sustain and avoid burnout — and keep it safe and ethical. (§13)</w:t>
      </w:r>
    </w:p>
    <w:p>
      <w:pPr>
        <w:spacing w:after="120"/>
      </w:pPr>
      <w:r>
        <w:rPr>
          <w:b/>
          <w:bCs/>
        </w:rPr>
        <w:t xml:space="preserve">5 · Launch It + Ask Anything. </w:t>
      </w:r>
      <w:r>
        <w:t xml:space="preserve">Turn the plan into a real, safe first step with templates; anonymous Q&amp;A.</w:t>
      </w:r>
    </w:p>
    <w:p>
      <w:pPr>
        <w:pStyle w:val="Heading2"/>
      </w:pPr>
      <w:r>
        <w:t xml:space="preserve">The core loop</w:t>
      </w:r>
    </w:p>
    <w:p>
      <w:pPr>
        <w:pStyle w:val="ListParagraph"/>
        <w:numPr>
          <w:ilvl w:val="0"/>
          <w:numId w:val="2"/>
        </w:numPr>
        <w:spacing w:after="60"/>
      </w:pPr>
      <w:r>
        <w:rPr>
          <w:sz w:val="21"/>
          <w:szCs w:val="21"/>
        </w:rPr>
        <w:t xml:space="preserve">Sam helps the player pick and sharpen a cause.</w:t>
      </w:r>
    </w:p>
    <w:p>
      <w:pPr>
        <w:pStyle w:val="ListParagraph"/>
        <w:numPr>
          <w:ilvl w:val="0"/>
          <w:numId w:val="2"/>
        </w:numPr>
        <w:spacing w:after="60"/>
      </w:pPr>
      <w:r>
        <w:rPr>
          <w:sz w:val="21"/>
          <w:szCs w:val="21"/>
        </w:rPr>
        <w:t xml:space="preserve">The player plans, then runs the campaign sim — recruiting, communicating, partnering.</w:t>
      </w:r>
    </w:p>
    <w:p>
      <w:pPr>
        <w:pStyle w:val="ListParagraph"/>
        <w:numPr>
          <w:ilvl w:val="0"/>
          <w:numId w:val="2"/>
        </w:numPr>
        <w:spacing w:after="60"/>
      </w:pPr>
      <w:r>
        <w:rPr>
          <w:sz w:val="21"/>
          <w:szCs w:val="21"/>
        </w:rPr>
        <w:t xml:space="preserve">UN busts 'you're too small to matter'; RE shows the impact meter move.</w:t>
      </w:r>
    </w:p>
    <w:p>
      <w:pPr>
        <w:pStyle w:val="ListParagraph"/>
        <w:numPr>
          <w:ilvl w:val="0"/>
          <w:numId w:val="2"/>
        </w:numPr>
        <w:spacing w:after="60"/>
      </w:pPr>
      <w:r>
        <w:rPr>
          <w:sz w:val="21"/>
          <w:szCs w:val="21"/>
        </w:rPr>
        <w:t xml:space="preserve">Streak ticks; ask anything privately; crown levels deepen — toward a real launch. (5–8 min.)</w:t>
      </w:r>
    </w:p>
    <w:p>
      <w:pPr>
        <w:pStyle w:val="Heading1"/>
      </w:pPr>
      <w:r>
        <w:t xml:space="preserve">7. Sam &amp; Continuity</w:t>
      </w:r>
    </w:p>
    <w:p>
      <w:pPr>
        <w:spacing w:after="130"/>
      </w:pPr>
      <w:r>
        <w:rPr>
          <w:b/>
          <w:bCs/>
        </w:rPr>
        <w:t xml:space="preserve">Sam, as a co-organiser. </w:t>
      </w:r>
      <w:r>
        <w:t xml:space="preserve">The companion returns in the Chapter 5 young-adult look, rolling up sleeves alongside the player. Change Makers scales the personal leadership of Lead the Way (#33) into organised, collective action, draws on the evidence and equality work of the whole gender thread, and pairs with Justice League (#35), which supplies the rights and laws that campaigns can use. The anonymous Ask-It is fully open.</w:t>
      </w:r>
    </w:p>
    <w:p>
      <w:pPr>
        <w:pStyle w:val="Heading1"/>
      </w:pPr>
      <w:r>
        <w:t xml:space="preserve">8. Juice, Sound &amp; Feel</w:t>
      </w:r>
    </w:p>
    <w:p>
      <w:pPr>
        <w:spacing w:after="130"/>
      </w:pPr>
      <w:r>
        <w:t xml:space="preserve">Game feel is energising and momentum-driven — the buzz of building something real:</w:t>
      </w:r>
    </w:p>
    <w:p>
      <w:pPr>
        <w:pStyle w:val="ListParagraph"/>
        <w:numPr>
          <w:ilvl w:val="0"/>
          <w:numId w:val="3"/>
        </w:numPr>
        <w:spacing w:after="60"/>
      </w:pPr>
      <w:r>
        <w:rPr>
          <w:sz w:val="21"/>
          <w:szCs w:val="21"/>
        </w:rPr>
        <w:t xml:space="preserve">The campaign sim's momentum — allies joining, support growing — is the core thrill.</w:t>
      </w:r>
    </w:p>
    <w:p>
      <w:pPr>
        <w:pStyle w:val="ListParagraph"/>
        <w:numPr>
          <w:ilvl w:val="0"/>
          <w:numId w:val="3"/>
        </w:numPr>
        <w:spacing w:after="60"/>
      </w:pPr>
      <w:r>
        <w:rPr>
          <w:sz w:val="21"/>
          <w:szCs w:val="21"/>
        </w:rPr>
        <w:t xml:space="preserve">An impact meter that rewards real outcomes, not noise.</w:t>
      </w:r>
    </w:p>
    <w:p>
      <w:pPr>
        <w:pStyle w:val="ListParagraph"/>
        <w:numPr>
          <w:ilvl w:val="0"/>
          <w:numId w:val="3"/>
        </w:numPr>
        <w:spacing w:after="60"/>
      </w:pPr>
      <w:r>
        <w:rPr>
          <w:sz w:val="21"/>
          <w:szCs w:val="21"/>
        </w:rPr>
        <w:t xml:space="preserve">The real-launch moment, where the game hands the project back to the player's life.</w:t>
      </w:r>
    </w:p>
    <w:p>
      <w:pPr>
        <w:pStyle w:val="ListParagraph"/>
        <w:numPr>
          <w:ilvl w:val="0"/>
          <w:numId w:val="3"/>
        </w:numPr>
        <w:spacing w:after="60"/>
      </w:pPr>
      <w:r>
        <w:rPr>
          <w:sz w:val="21"/>
          <w:szCs w:val="21"/>
        </w:rPr>
        <w:t xml:space="preserve">Sam's energetic adult voice and UN &amp; RE; a rallying but grounded theme.</w:t>
      </w:r>
    </w:p>
    <w:p>
      <w:pPr>
        <w:pStyle w:val="ListParagraph"/>
        <w:numPr>
          <w:ilvl w:val="0"/>
          <w:numId w:val="3"/>
        </w:numPr>
        <w:spacing w:after="60"/>
      </w:pPr>
      <w:r>
        <w:rPr>
          <w:sz w:val="21"/>
          <w:szCs w:val="21"/>
        </w:rPr>
        <w:t xml:space="preserve">Motivating microcopy; large, accessible controls.</w:t>
      </w:r>
    </w:p>
    <w:p>
      <w:pPr>
        <w:pStyle w:val="ListParagraph"/>
        <w:numPr>
          <w:ilvl w:val="0"/>
          <w:numId w:val="3"/>
        </w:numPr>
        <w:spacing w:after="60"/>
      </w:pPr>
      <w:r>
        <w:rPr>
          <w:sz w:val="21"/>
          <w:szCs w:val="21"/>
        </w:rPr>
        <w:t xml:space="preserve">No fail; setbacks are framed as iteration; safety and ethics are built in.</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Find the cause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Pick &amp; sharpen an issue; root causes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Find Your Cause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Plan it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Goal, allies, tactics, timeline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Plan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Mobilise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Recruit, team-build, communicate, partner</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the Movement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Sustain &amp; launch</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Measure, adapt, sustain; take a real step</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It Stick · Launch It</w:t>
            </w:r>
          </w:p>
        </w:tc>
      </w:tr>
    </w:tbl>
    <w:p>
      <w:pPr>
        <w:spacing w:after="140"/>
      </w:pPr>
    </w:p>
    <w:p>
      <w:pPr>
        <w:pStyle w:val="Heading1"/>
      </w:pPr>
      <w:r>
        <w:t xml:space="preserve">10. Find Your Cause — the UN &amp; RE Beat</w:t>
      </w:r>
    </w:p>
    <w:p>
      <w:pPr>
        <w:spacing w:after="130"/>
      </w:pPr>
      <w:r>
        <w:t xml:space="preserve">The game begins by dismantling the belief that stops most young people before they start: that they are too young, too small or too powerless to change anything, or that change requires being loud or radical. UN erases this ('you don't have to be older, louder or in charge to make real change'), and RE replaces it with the truth — that young people have driven major change throughout history and that the most durable change usually starts small, specific and collaborative. The player then practises picking a cause they genuinely care about, thinking through its root causes, and narrowing it to something concrete enough to act on.</w:t>
      </w:r>
    </w:p>
    <w:p>
      <w:pPr>
        <w:pStyle w:val="Heading1"/>
      </w:pPr>
      <w:r>
        <w:t xml:space="preserve">11. The Plan — From Cause to Project</w:t>
      </w:r>
    </w:p>
    <w:p>
      <w:pPr>
        <w:spacing w:after="130"/>
      </w:pPr>
      <w:r>
        <w:t xml:space="preserve">Caring isn't a plan, so this mode teaches the craft: setting a clear, realistic goal; mapping the people who matter (allies, those affected, decision-makers, potential partners); and choosing tactics suited to the goal — raising awareness, advocating to decision-makers, direct service, or organising others — on a sensible timeline. The output is a genuine, lightweight project plan rather than a fantasy, building the planning literacy that turns intention into action and setting up the campaign sim that follows.</w:t>
      </w:r>
    </w:p>
    <w:p>
      <w:pPr>
        <w:pStyle w:val="Heading1"/>
      </w:pPr>
      <w:r>
        <w:t xml:space="preserve">12. Build the Movement — the Campaign Sim (signature)</w:t>
      </w:r>
    </w:p>
    <w:p>
      <w:pPr>
        <w:spacing w:after="130"/>
      </w:pPr>
      <w:r>
        <w:t xml:space="preserve">The signature mode is a light, encouraging campaign sim where the player puts the plan in motion: recruiting allies, building and coordinating a small team, communicating the message clearly, and forming partnerships (a teacher, a club, an NGO, the local community). Momentum builds visibly as people join and the message spreads, teaching the central truth that change is collective — almost nothing meaningful is achieved alone. Setbacks appear as normal parts of the process to adapt to, never as failure, and the sim models bringing people along with respect rather than pressure.</w:t>
      </w:r>
    </w:p>
    <w:p>
      <w:pPr>
        <w:pStyle w:val="Heading1"/>
      </w:pPr>
      <w:r>
        <w:t xml:space="preserve">13. Make It Stick — Impact, Sustainability, Safety &amp; Ethics</w:t>
      </w:r>
    </w:p>
    <w:p>
      <w:pPr>
        <w:spacing w:after="130"/>
      </w:pPr>
      <w:r>
        <w:t xml:space="preserve">This mode separates real change from performative gestures. The player learns to measure actual impact and adapt accordingly, to sustain effort without burning out (pacing, shared load, celebrating milestones), and to keep their activism safe, lawful and ethical — non-violent, honest, and backed by trusted adults or institutions, especially for sensitive causes. It is candid that change is often slow and that protecting your own wellbeing and safety is part of doing it well, tying the whole project back to the care-and-safety values of the curriculum.</w:t>
      </w:r>
    </w:p>
    <w:p>
      <w:pPr>
        <w:pStyle w:val="Heading1"/>
      </w:pPr>
      <w:r>
        <w:t xml:space="preserve">14. Modes of Use</w:t>
      </w:r>
    </w:p>
    <w:p>
      <w:pPr>
        <w:spacing w:after="120"/>
      </w:pPr>
      <w:r>
        <w:rPr>
          <w:b/>
          <w:bCs/>
        </w:rPr>
        <w:t xml:space="preserve">Solo (the main way). </w:t>
      </w:r>
      <w:r>
        <w:t xml:space="preserve">A self-directed project-builder; the plan and questions are the young person's own.</w:t>
      </w:r>
    </w:p>
    <w:p>
      <w:pPr>
        <w:spacing w:after="120"/>
      </w:pPr>
      <w:r>
        <w:rPr>
          <w:b/>
          <w:bCs/>
        </w:rPr>
        <w:t xml:space="preserve">Classroom Mode. </w:t>
      </w:r>
      <w:r>
        <w:t xml:space="preserve">Ideal for real student projects — teams use the modes to plan and run an actual class or school initiative; fits senior-secondary civic, value-education and project-based learning.</w:t>
      </w:r>
    </w:p>
    <w:p>
      <w:pPr>
        <w:spacing w:after="120"/>
      </w:pPr>
      <w:r>
        <w:rPr>
          <w:b/>
          <w:bCs/>
        </w:rPr>
        <w:t xml:space="preserve">Beyond school. </w:t>
      </w:r>
      <w:r>
        <w:t xml:space="preserve">Suitable for youth-leadership, NGO and community programmes as a real organising toolkit.</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a rallying, grounded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your project plan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Find Your Cause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Pick &amp; sharpen an issue; root causes;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Plan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Goal, allies/stakeholders, tactics, timeline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the Movement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Campaign sim — recruit, team, communicate, partner; momentum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It Stick · Launch 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Measure &amp; sustain; safe/ethical; templates; real first step; anonymous Q&amp;A</w:t>
            </w:r>
          </w:p>
        </w:tc>
      </w:tr>
    </w:tbl>
    <w:p>
      <w:pPr>
        <w:spacing w:after="140"/>
      </w:pPr>
    </w:p>
    <w:p>
      <w:pPr>
        <w:spacing w:after="130"/>
      </w:pPr>
      <w:r>
        <w:rPr>
          <w:b/>
          <w:bCs/>
        </w:rPr>
        <w:t xml:space="preserve">Interaction rules. </w:t>
      </w:r>
      <w:r>
        <w:t xml:space="preserve">Self-directed; no fail (setbacks = iteration); safety &amp; ethics built in; the plan &amp; Q&amp;A are private; ends on a real, safe first step.</w:t>
      </w:r>
    </w:p>
    <w:p>
      <w:pPr>
        <w:pStyle w:val="Heading1"/>
      </w:pPr>
      <w:r>
        <w:t xml:space="preserve">16. Art &amp; Audio Direction</w:t>
      </w:r>
    </w:p>
    <w:p>
      <w:pPr>
        <w:spacing w:after="130"/>
      </w:pPr>
      <w:r>
        <w:t xml:space="preserve">An energising, optimistic, contemporary aesthetic — a campaign HQ feel with a satisfying momentum/impact dashboard, never chaotic or aggressive. Diverse young changemakers are shown leading real, ordinary initiatives. Audio is rallying but grounded — Sam's energetic adult voice, UN &amp; RE, an uplifting theme — with a reduced-stimulation calm mode available.</w:t>
      </w:r>
    </w:p>
    <w:p>
      <w:pPr>
        <w:pStyle w:val="Heading1"/>
      </w:pPr>
      <w:r>
        <w:t xml:space="preserve">17. India Adaptation &amp; Localisation</w:t>
      </w:r>
    </w:p>
    <w:p>
      <w:pPr>
        <w:spacing w:after="130"/>
      </w:pPr>
      <w:r>
        <w:t xml:space="preserve">Change Makers reflects India's strong tradition of youth-led and community change. Its scenarios and partners are local — schools and student councils, clubs, panchayats and gram sabhas, NGOs and youth groups — and its causes range from gender equality to cleanliness, safety, water, education access and more. It is explicit about safe and lawful action: non-violent, backed by adults or institutions, and mindful that sensitive causes need adult and institutional support rather than risky solo confrontation. It draws on India's own young changemakers across history and today, is fully localised, and Classroom Mode is built to power real school and community projects under the civic and value-education curriculum.</w:t>
      </w:r>
    </w:p>
    <w:p>
      <w:pPr>
        <w:pStyle w:val="Heading1"/>
      </w:pPr>
      <w:r>
        <w:t xml:space="preserve">18. Safeguarding &amp; Wellbeing</w:t>
      </w:r>
    </w:p>
    <w:p>
      <w:pPr>
        <w:pStyle w:val="ListParagraph"/>
        <w:numPr>
          <w:ilvl w:val="0"/>
          <w:numId w:val="3"/>
        </w:numPr>
        <w:spacing w:after="60"/>
      </w:pPr>
      <w:r>
        <w:rPr>
          <w:b/>
          <w:bCs/>
        </w:rPr>
        <w:t xml:space="preserve">Safe and lawful activism. </w:t>
      </w:r>
      <w:r>
        <w:t xml:space="preserve">Non-violent, legal, and — for sensitive causes — backed by trusted adults or institutions, never risky solo confrontation.</w:t>
      </w:r>
    </w:p>
    <w:p>
      <w:pPr>
        <w:pStyle w:val="ListParagraph"/>
        <w:numPr>
          <w:ilvl w:val="0"/>
          <w:numId w:val="3"/>
        </w:numPr>
        <w:spacing w:after="60"/>
      </w:pPr>
      <w:r>
        <w:rPr>
          <w:b/>
          <w:bCs/>
        </w:rPr>
        <w:t xml:space="preserve">Realistic, anti-burnout. </w:t>
      </w:r>
      <w:r>
        <w:t xml:space="preserve">Change is shown as often slow; pacing, shared load and wellbeing are built into 'Make It Stick'.</w:t>
      </w:r>
    </w:p>
    <w:p>
      <w:pPr>
        <w:pStyle w:val="ListParagraph"/>
        <w:numPr>
          <w:ilvl w:val="0"/>
          <w:numId w:val="3"/>
        </w:numPr>
        <w:spacing w:after="60"/>
      </w:pPr>
      <w:r>
        <w:rPr>
          <w:b/>
          <w:bCs/>
        </w:rPr>
        <w:t xml:space="preserve">Ethical. </w:t>
      </w:r>
      <w:r>
        <w:t xml:space="preserve">Honest messaging, respect for others, real impact over performative noise.</w:t>
      </w:r>
    </w:p>
    <w:p>
      <w:pPr>
        <w:pStyle w:val="ListParagraph"/>
        <w:numPr>
          <w:ilvl w:val="0"/>
          <w:numId w:val="3"/>
        </w:numPr>
        <w:spacing w:after="60"/>
      </w:pPr>
      <w:r>
        <w:rPr>
          <w:b/>
          <w:bCs/>
        </w:rPr>
        <w:t xml:space="preserve">Respectful of community. </w:t>
      </w:r>
      <w:r>
        <w:t xml:space="preserve">Bringing people along with respect; never shames a young person's home or community.</w:t>
      </w:r>
    </w:p>
    <w:p>
      <w:pPr>
        <w:pStyle w:val="ListParagraph"/>
        <w:numPr>
          <w:ilvl w:val="0"/>
          <w:numId w:val="3"/>
        </w:numPr>
        <w:spacing w:after="60"/>
      </w:pPr>
      <w:r>
        <w:rPr>
          <w:b/>
          <w:bCs/>
        </w:rPr>
        <w:t xml:space="preserve">Distress-aware Q&amp;A. </w:t>
      </w:r>
      <w:r>
        <w:t xml:space="preserve">Anonymous questions are vetted; anything signalling harm, risk or distress is routed to support.</w:t>
      </w:r>
    </w:p>
    <w:p>
      <w:pPr>
        <w:pStyle w:val="ListParagraph"/>
        <w:numPr>
          <w:ilvl w:val="0"/>
          <w:numId w:val="3"/>
        </w:numPr>
        <w:spacing w:after="60"/>
      </w:pPr>
      <w:r>
        <w:rPr>
          <w:b/>
          <w:bCs/>
        </w:rPr>
        <w:t xml:space="preserve">Expert-reviewed. </w:t>
      </w:r>
      <w:r>
        <w:t xml:space="preserve">Content reviewed by youth-development, civic-education and CSE specialists.</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Causes, role models and scenarios span gender, ability and background, so every young person sees a way to make change that fits them.</w:t>
      </w:r>
    </w:p>
    <w:p>
      <w:pPr>
        <w:pStyle w:val="Heading1"/>
      </w:pPr>
      <w:r>
        <w:t xml:space="preserve">20. Privacy &amp; Data</w:t>
      </w:r>
    </w:p>
    <w:p>
      <w:pPr>
        <w:spacing w:after="130"/>
      </w:pPr>
      <w:r>
        <w:t xml:space="preserve">A private, personal experience: no profile beyond what's needed, no third-party advertising, no tracking or selling of data — aligned with India's DPDP Act. The project plan and the anonymous Q&amp;A are stored on-device and never tied to an identity;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project-builder + light sim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Cause/tactic banks, stakeholder mapping, campaign-sim logic, plan &amp; launch templates as CMS data;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Plan/Launch builder</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On-device real project plan exportable as a simple template; no personal data uploaded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fully open anonymous Q&amp;A with distress-aware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#34 of the ages-15–18 chapter; Sam (young adult); builds on #33; connects to #35</w:t>
            </w:r>
          </w:p>
        </w:tc>
      </w:tr>
    </w:tbl>
    <w:p>
      <w:pPr>
        <w:spacing w:after="140"/>
      </w:pPr>
    </w:p>
    <w:p>
      <w:pPr>
        <w:pStyle w:val="Heading1"/>
      </w:pPr>
      <w:r>
        <w:t xml:space="preserve">22. Measurement &amp; Evaluation</w:t>
      </w:r>
    </w:p>
    <w:p>
      <w:pPr>
        <w:spacing w:after="130"/>
      </w:pPr>
      <w:r>
        <w:t xml:space="preserve">Learning signals: ability to frame a cause specifically, build a realistic plan, mobilise collectively, and understand safe/ethical/sustainable action — plus a self-efficacy measure (belief that one can make change). Real first steps taken (where reported voluntarily and anonymously) are a meaningful outcome. Ask-It's anonymised themes and the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Encouraging risky / unlawful action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Safe-&amp;-lawful framing; adult/institutional backing; no risky solo confrontation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Burnout / disillusionment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Realistic on slow change; pacing &amp; wellbeing built in; setbacks = iteration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Performative 'slacktivism'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Impact meter rewards real outcomes, not noise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Community sensitivity on causes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Respectful, bring-people-along framing; school-comfort toggle; local partners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of harm/risk</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Distress-aware Q&amp;A routes to support</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Find Your Cause (UN &amp; RE) + The Plan; Sam (young adult);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the Movement sim + Make It Stick + Launch It (templates) + Ask Anything;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real-project tools; local-partner directory; richer campaign sim; deeper localisation</w:t>
            </w:r>
          </w:p>
        </w:tc>
      </w:tr>
    </w:tbl>
    <w:p>
      <w:pPr>
        <w:spacing w:after="140"/>
      </w:pPr>
    </w:p>
    <w:p>
      <w:pPr>
        <w:pStyle w:val="Heading1"/>
      </w:pPr>
      <w:r>
        <w:t xml:space="preserve">25. How This Fits SwipeEd</w:t>
      </w:r>
    </w:p>
    <w:p>
      <w:pPr>
        <w:spacing w:after="130"/>
      </w:pPr>
      <w:r>
        <w:t xml:space="preserve">Change Makers is node #34 — where the curriculum's values become action in the world. It scales Lead the Way (#33) from personal leadership into organised, collective change, and it pairs with Justice League (#35), which gives changemakers their rights and the law as tools. As one of the final nodes, it is where a young person who has learned respect, equality, consent and dignity is handed the means to go and improve the world around them — safely, ethically, and for real.</w:t>
      </w:r>
    </w:p>
    <w:p>
      <w:r>
        <w:br w:type="page"/>
      </w:r>
    </w:p>
    <w:p>
      <w:pPr>
        <w:pStyle w:val="Heading1"/>
      </w:pPr>
      <w:r>
        <w:t xml:space="preserve">Appendix A — Changemaker Myths vs Truth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Myth (Unlearn)</w:t>
            </w:r>
          </w:p>
        </w:tc>
        <w:tc>
          <w:tcPr>
            <w:tcW w:type="dxa" w:w="4860"/>
            <w:tcBorders>
              <w:top w:val="single" w:color="BBBBBB" w:sz="1"/>
              <w:left w:val="single" w:color="BBBBBB" w:sz="1"/>
              <w:bottom w:val="single" w:color="BBBBBB" w:sz="1"/>
              <w:right w:val="single" w:color="BBBBBB" w:sz="1"/>
            </w:tcBorders>
            <w:shd w:fill="5B21B6" w:val="clear"/>
            <w:tcMar>
              <w:top w:type="dxa" w:w="60"/>
              <w:left w:type="dxa" w:w="90"/>
              <w:bottom w:type="dxa" w:w="60"/>
              <w:right w:type="dxa" w:w="90"/>
            </w:tcMar>
          </w:tcPr>
          <w:p>
            <w:r>
              <w:rPr>
                <w:b/>
                <w:bCs/>
                <w:color w:val="FFFFFF"/>
                <w:sz w:val="18"/>
                <w:szCs w:val="18"/>
              </w:rPr>
              <w:t xml:space="preserve">Truth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'You're too young/small to change anything'</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 people have driven real change throughout history</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'Change needs you to be loud or radical'</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Most durable change starts small, specific &amp; collaborative</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person has to do it all'</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Change is collective — bring people with you</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single post / event = done'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change is measured, sustained and adapted</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 has to be risky to count'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 lawful, backed action is the effective kind</w:t>
            </w:r>
          </w:p>
        </w:tc>
      </w:tr>
    </w:tbl>
    <w:p>
      <w:pPr>
        <w:spacing w:after="140"/>
      </w:pPr>
    </w:p>
    <w:p>
      <w:pPr>
        <w:pStyle w:val="Heading1"/>
      </w:pPr>
      <w:r>
        <w:t xml:space="preserve">Appendix B — The Changemaker Toolkit &amp; UN &amp; RE Lines</w:t>
      </w:r>
    </w:p>
    <w:p>
      <w:pPr>
        <w:spacing w:after="120"/>
      </w:pPr>
      <w:r>
        <w:rPr>
          <w:b/>
          <w:bCs/>
        </w:rPr>
        <w:t xml:space="preserve">The toolkit. </w:t>
      </w:r>
      <w:r>
        <w:t xml:space="preserve">Sharpen the cause · set a real goal · map allies &amp; stakeholders · pick tactics · build a team · communicate · measure · sustain · stay safe &amp; lawful.</w:t>
      </w:r>
    </w:p>
    <w:p>
      <w:pPr>
        <w:spacing w:after="120"/>
      </w:pPr>
      <w:r>
        <w:rPr>
          <w:b/>
          <w:bCs/>
        </w:rPr>
        <w:t xml:space="preserve">Start small, start real. </w:t>
      </w:r>
      <w:r>
        <w:t xml:space="preserve">One concrete, safe first step this week beats a perfect plan that never launches.</w:t>
      </w:r>
    </w:p>
    <w:p>
      <w:pPr>
        <w:spacing w:after="120"/>
      </w:pPr>
      <w:r>
        <w:rPr>
          <w:b/>
          <w:bCs/>
        </w:rPr>
        <w:t xml:space="preserve">UN &amp; RE. </w:t>
      </w:r>
      <w:r>
        <w:t xml:space="preserve">UN: 'You think you're too small to change anything.' RE: 'Pick one real thing, bring a few people, take one safe step — that's how it always starts.'</w:t>
      </w:r>
    </w:p>
    <w:p>
      <w:pPr>
        <w:pStyle w:val="Heading1"/>
      </w:pPr>
      <w:r>
        <w:t xml:space="preserve">Appendix C — Glossary &amp; Sources</w:t>
      </w:r>
    </w:p>
    <w:p>
      <w:pPr>
        <w:spacing w:after="120"/>
      </w:pPr>
      <w:r>
        <w:rPr>
          <w:b/>
          <w:bCs/>
        </w:rPr>
        <w:t xml:space="preserve">Sam — </w:t>
      </w:r>
      <w:r>
        <w:t xml:space="preserve">the companion (young-adult look) for Chapter 5.</w:t>
      </w:r>
    </w:p>
    <w:p>
      <w:pPr>
        <w:spacing w:after="120"/>
      </w:pPr>
      <w:r>
        <w:rPr>
          <w:b/>
          <w:bCs/>
        </w:rPr>
        <w:t xml:space="preserve">Build the Movement — </w:t>
      </w:r>
      <w:r>
        <w:t xml:space="preserve">the campaign sim for mobilising collective action.</w:t>
      </w:r>
    </w:p>
    <w:p>
      <w:pPr>
        <w:spacing w:after="120"/>
      </w:pPr>
      <w:r>
        <w:rPr>
          <w:b/>
          <w:bCs/>
        </w:rPr>
        <w:t xml:space="preserve">Stakeholders — </w:t>
      </w:r>
      <w:r>
        <w:t xml:space="preserve">the people affected by or able to affect your cause.</w:t>
      </w:r>
    </w:p>
    <w:p>
      <w:pPr>
        <w:spacing w:after="120"/>
      </w:pPr>
      <w:r>
        <w:rPr>
          <w:b/>
          <w:bCs/>
        </w:rPr>
        <w:t xml:space="preserve">Impact — </w:t>
      </w:r>
      <w:r>
        <w:t xml:space="preserve">the real-world change achieved, measured over noise.</w:t>
      </w:r>
    </w:p>
    <w:p>
      <w:pPr>
        <w:spacing w:after="40"/>
      </w:pPr>
    </w:p>
    <w:p>
      <w:pPr>
        <w:spacing w:after="80"/>
      </w:pPr>
      <w:r>
        <w:t xml:space="preserve">UNESCO (2018) International Technical Guidance on Sexuality Education — Key Concept 4 (taking action) &amp; 3.2 (gender equality). </w:t>
      </w:r>
      <w:hyperlink w:history="1" r:id="rIdb7tq8t4lgi9bc04yyrood">
        <w:r>
          <w:rPr>
            <w:rStyle w:val="Hyperlink"/>
            <w:sz w:val="20"/>
            <w:szCs w:val="20"/>
          </w:rPr>
          <w:t xml:space="preserve">https://unesdoc.unesco.org/ark:/48223/pf0000260770</w:t>
        </w:r>
      </w:hyperlink>
    </w:p>
    <w:p>
      <w:pPr>
        <w:spacing w:after="80"/>
      </w:pPr>
      <w:r>
        <w:t xml:space="preserve">UNICEF — Youth participation &amp; adolescent-led action. </w:t>
      </w:r>
      <w:hyperlink w:history="1" r:id="rIdu7w5ixahwye3qcfykkkjx">
        <w:r>
          <w:rPr>
            <w:rStyle w:val="Hyperlink"/>
            <w:sz w:val="20"/>
            <w:szCs w:val="20"/>
          </w:rPr>
          <w:t xml:space="preserve">https://www.unicef.org/adolescence</w:t>
        </w:r>
      </w:hyperlink>
    </w:p>
    <w:p>
      <w:pPr>
        <w:spacing w:after="80"/>
      </w:pPr>
      <w:r>
        <w:t xml:space="preserve">Beti Bachao Beti Padhao (India) — community change for gender equality. </w:t>
      </w:r>
      <w:hyperlink w:history="1" r:id="rIdw0worq1f2b1m7eltd2vky">
        <w:r>
          <w:rPr>
            <w:rStyle w:val="Hyperlink"/>
            <w:sz w:val="20"/>
            <w:szCs w:val="20"/>
          </w:rPr>
          <w:t xml:space="preserve">https://wcd.nic.in/bbbp-schemes</w:t>
        </w:r>
      </w:hyperlink>
    </w:p>
    <w:p>
      <w:pPr>
        <w:spacing w:after="130"/>
      </w:pPr>
      <w:r>
        <w:rPr>
          <w:b/>
          <w:bCs/>
          <w:sz w:val="20"/>
          <w:szCs w:val="20"/>
        </w:rPr>
        <w:t xml:space="preserve">Delivery context: </w:t>
      </w:r>
      <w:r>
        <w:rPr>
          <w:sz w:val="20"/>
          <w:szCs w:val="20"/>
        </w:rPr>
        <w:t xml:space="preserve">node #34 of the SwipeEd app (ages 15–18, Chapter 5); Sam (young adult) hosts, UN &amp; RE at the 'too small to matter' myths; builds on #33, connects to #35. Change is possible &amp; practical; start small &amp; real; collective; safe/ethical/lawful/sustainable; respectful of community;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Change Makers — Game Design Document (Ages 15–18)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5B21B6"/>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7tq8t4lgi9bc04yyrood" Type="http://schemas.openxmlformats.org/officeDocument/2006/relationships/hyperlink" Target="https://unesdoc.unesco.org/ark:/48223/pf0000260770" TargetMode="External"/><Relationship Id="rIdu7w5ixahwye3qcfykkkjx" Type="http://schemas.openxmlformats.org/officeDocument/2006/relationships/hyperlink" Target="https://www.unicef.org/adolescence" TargetMode="External"/><Relationship Id="rIdw0worq1f2b1m7eltd2vky" Type="http://schemas.openxmlformats.org/officeDocument/2006/relationships/hyperlink" Target="https://wcd.nic.in/bbbp-schem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Makers — Game Design Document (Ages 15–18)</dc:title>
  <dc:creator>Cowork</dc:creator>
  <cp:lastModifiedBy>Un-named</cp:lastModifiedBy>
  <cp:revision>1</cp:revision>
  <dcterms:created xsi:type="dcterms:W3CDTF">2026-06-19T20:37:29.520Z</dcterms:created>
  <dcterms:modified xsi:type="dcterms:W3CDTF">2026-06-19T20:37:29.521Z</dcterms:modified>
</cp:coreProperties>
</file>

<file path=docProps/custom.xml><?xml version="1.0" encoding="utf-8"?>
<Properties xmlns="http://schemas.openxmlformats.org/officeDocument/2006/custom-properties" xmlns:vt="http://schemas.openxmlformats.org/officeDocument/2006/docPropsVTypes"/>
</file>