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369A1"/>
          <w:sz w:val="62"/>
          <w:szCs w:val="62"/>
        </w:rPr>
        <w:t xml:space="preserve">CLEAN CREW</w:t>
      </w:r>
    </w:p>
    <w:p>
      <w:pPr>
        <w:spacing w:after="60"/>
        <w:jc w:val="center"/>
      </w:pPr>
      <w:r>
        <w:rPr>
          <w:color w:val="D2552B"/>
          <w:sz w:val="24"/>
          <w:szCs w:val="24"/>
        </w:rPr>
        <w:t xml:space="preserve">Caring for My Body — Washing, Brushing &amp; Healthy Habits</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#g37 (play order 3) · Ages 3–6 · Thread A (Body &amp; Growing Up) · Mobile, parent co-play · Solo-with-grown-up + Classroom · v1.0</w:t>
      </w:r>
    </w:p>
    <w:p>
      <w:pPr>
        <w:spacing w:after="120"/>
        <w:jc w:val="center"/>
      </w:pPr>
      <w:r>
        <w:rPr>
          <w:b/>
          <w:bCs/>
          <w:sz w:val="20"/>
          <w:szCs w:val="20"/>
        </w:rPr>
        <w:t xml:space="preserve">One-line pitch</w:t>
      </w:r>
    </w:p>
    <w:p>
      <w:pPr>
        <w:spacing w:after="820"/>
        <w:jc w:val="center"/>
      </w:pPr>
      <w:r>
        <w:rPr>
          <w:i/>
          <w:iCs/>
          <w:sz w:val="22"/>
          <w:szCs w:val="22"/>
        </w:rPr>
        <w:t xml:space="preserve">“Meet the Clean Crew! Wash, brush and take care of your body every day — together with a grown-up, and with a big happy splash.”</w:t>
      </w:r>
    </w:p>
    <w:p>
      <w:pPr>
        <w:jc w:val="center"/>
      </w:pPr>
      <w:r>
        <w:rPr>
          <w:i/>
          <w:iCs/>
          <w:color w:val="D2552B"/>
          <w:sz w:val="18"/>
          <w:szCs w:val="18"/>
        </w:rPr>
        <w:t xml:space="preserve">A Chapter 1 (3–6) game — parent-mediated, audio-first, no fail, never shaming. See §2 &amp; §18.</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Clean Crew is the hygiene-and-self-care game for the very youngest learners (ages 3–6), and node g37 in SwipeEd — the third stop on the path, right after My Body, My Rules (#g02). Where that game teaches that your body is yours, Clean Crew teaches the joyful next step: how to take care of that body every day. Through a cheerful crew of helpers — soap, water, toothbrush, towel and comb — a child learns to wash, brush, use the toilet, and build the simple healthy habits (sleep, food, rest, play) that keep a growing body happy.</w:t>
      </w:r>
    </w:p>
    <w:p>
      <w:pPr>
        <w:spacing w:after="130"/>
      </w:pPr>
      <w:r>
        <w:t xml:space="preserve">It fills a real gap: basic hygiene and self-care is core early-childhood content (and a flagship theme of India's school-health work), yet it had no home in the curriculum until now. Like all Chapter 1 games, it is designed to be played with a grown-up, is audio-first for pre-readers, has no fail state, and — importantly — is always warm and never shaming about bodies, accidents or mess.</w:t>
      </w:r>
    </w:p>
    <w:p>
      <w:pPr>
        <w:pStyle w:val="Heading1"/>
      </w:pPr>
      <w:r>
        <w:t xml:space="preserve">2. How the Toolkit Adapts at Ages 3–6</w:t>
      </w:r>
    </w:p>
    <w:p>
      <w:pPr>
        <w:spacing w:after="130"/>
      </w:pPr>
      <w:r>
        <w:t xml:space="preserve">This is a Chapter 1 game, so it runs at the gentlest settings in the app: parent-mediated (a grown-up signs off and plays along), audio-first and pictorial for children who can't yet read, very short joyful sessions, big tappable targets, and no fail and no scores. There is no formal Unlearn–Relearn ritual at this age — UN &amp; RE arrive later, around age 6+ — though Sam gently models the right idea.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Ages 3–6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Doing the self-care actions (wash, brush) = learning the habit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Bubbles, splashes, sparkles &amp; happy sounds — gentle and delightful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daily routine to repeat; the Clean Crew cheer you on; stickers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friendly Crew helpers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Simple repetition builds the habit; never harder than fun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Pick which routine to play; do it your way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(too young) — a grown-up adds the child's real routine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happy sticker chart of self-care wins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plays along; the Clean Crew helpers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it's a child-and-grown-up activity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ever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 can take care of my own body — and it feels good'</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Early-childhood self-care &amp; routine play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Wash, brush, care for my body — with a grown-up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6.5 (hygiene &amp; self-care — new) &amp; 6.1 (the body)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3–6 (parent-mediated)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Mobile/tablet; Classroom Mode; offline;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2–4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 the Clean Crew (soap, water, brush, towel, comb)</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Tone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playful, never shaming; audio-first; no fail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WASH / Swachh Bharat; handwashing; Ayushman Bharat hygiene (§17)</w:t>
            </w:r>
          </w:p>
        </w:tc>
      </w:tr>
    </w:tbl>
    <w:p>
      <w:pPr>
        <w:spacing w:after="140"/>
      </w:pPr>
    </w:p>
    <w:p>
      <w:pPr>
        <w:pStyle w:val="Heading1"/>
      </w:pPr>
      <w:r>
        <w:t xml:space="preserve">4. Design Pillars</w:t>
      </w:r>
    </w:p>
    <w:p>
      <w:pPr>
        <w:spacing w:after="120"/>
      </w:pPr>
      <w:r>
        <w:rPr>
          <w:b/>
          <w:bCs/>
        </w:rPr>
        <w:t xml:space="preserve">Care, not chore. </w:t>
      </w:r>
      <w:r>
        <w:t xml:space="preserve">Self-care is shown as joyful and empowering, never a nag.</w:t>
      </w:r>
    </w:p>
    <w:p>
      <w:pPr>
        <w:spacing w:after="120"/>
      </w:pPr>
      <w:r>
        <w:rPr>
          <w:b/>
          <w:bCs/>
        </w:rPr>
        <w:t xml:space="preserve">Play it with a grown-up. </w:t>
      </w:r>
      <w:r>
        <w:t xml:space="preserve">A parent co-plays and signs off — the right model for this age.</w:t>
      </w:r>
    </w:p>
    <w:p>
      <w:pPr>
        <w:spacing w:after="120"/>
      </w:pPr>
      <w:r>
        <w:rPr>
          <w:b/>
          <w:bCs/>
        </w:rPr>
        <w:t xml:space="preserve">Never shaming. </w:t>
      </w:r>
      <w:r>
        <w:t xml:space="preserve">No disgust, no blame about mess, accidents or bedwetting — bodies are good.</w:t>
      </w:r>
    </w:p>
    <w:p>
      <w:pPr>
        <w:spacing w:after="120"/>
      </w:pPr>
      <w:r>
        <w:rPr>
          <w:b/>
          <w:bCs/>
        </w:rPr>
        <w:t xml:space="preserve">Do it, don't just watch. </w:t>
      </w:r>
      <w:r>
        <w:t xml:space="preserve">Children practise the real actions, building real habits.</w:t>
      </w:r>
    </w:p>
    <w:p>
      <w:pPr>
        <w:spacing w:after="120"/>
      </w:pPr>
      <w:r>
        <w:rPr>
          <w:b/>
          <w:bCs/>
        </w:rPr>
        <w:t xml:space="preserve">Independence, gently. </w:t>
      </w:r>
      <w:r>
        <w:t xml:space="preserve">Celebrates 'I can do it myself!' as the child grows.</w:t>
      </w:r>
    </w:p>
    <w:p>
      <w:pPr>
        <w:pStyle w:val="Heading1"/>
      </w:pPr>
      <w:r>
        <w:t xml:space="preserve">5. Learning Goals &amp; Curriculum Alignment</w:t>
      </w:r>
    </w:p>
    <w:p>
      <w:pPr>
        <w:spacing w:after="130"/>
      </w:pPr>
      <w:r>
        <w:t xml:space="preserve">After playing (with a grown-up), a young child should be able to: wash their hands properly and know the key moments to do it; understand bathing, brushing teeth and basic toilet hygiene; recognise simple healthy habits (enough sleep, good food, rest and active play); and feel proud and capable about caring for their own body. This is the new UNESCO 6.5 (hygiene &amp; self-care) with 6.1 (the body). It follows My Body, My Rules (#g02) and feeds Body Lab Juniors (#g06), where daily hygiene routines deepen, and later the menstrual and puberty hygiene of Puberty Quest (#g13).</w:t>
      </w:r>
    </w:p>
    <w:p>
      <w:pPr>
        <w:pStyle w:val="Heading1"/>
      </w:pPr>
      <w:r>
        <w:t xml:space="preserve">6. Core Mechanic — Five Gentle Modes</w:t>
      </w:r>
    </w:p>
    <w:p>
      <w:pPr>
        <w:spacing w:after="130"/>
      </w:pPr>
      <w:r>
        <w:t xml:space="preserve">Five playful modes a child and grown-up move between. Nothing can be failed; everything is audio-led.</w:t>
      </w:r>
    </w:p>
    <w:p>
      <w:pPr>
        <w:spacing w:after="120"/>
      </w:pPr>
      <w:r>
        <w:rPr>
          <w:b/>
          <w:bCs/>
        </w:rPr>
        <w:t xml:space="preserve">1 · Wash Up! </w:t>
      </w:r>
      <w:r>
        <w:t xml:space="preserve">Handwashing and bathing — when to wash (before food, after the toilet, after play) and how; germs wash happily away. </w:t>
      </w:r>
    </w:p>
    <w:p>
      <w:pPr>
        <w:spacing w:after="120"/>
      </w:pPr>
      <w:r>
        <w:rPr>
          <w:b/>
          <w:bCs/>
        </w:rPr>
        <w:t xml:space="preserve">2 · Sparkle Smile. </w:t>
      </w:r>
      <w:r>
        <w:t xml:space="preserve">Brushing teeth (morning &amp; night) and gentle toilet hygiene &amp; tidiness.</w:t>
      </w:r>
    </w:p>
    <w:p>
      <w:pPr>
        <w:spacing w:after="120"/>
      </w:pPr>
      <w:r>
        <w:rPr>
          <w:b/>
          <w:bCs/>
        </w:rPr>
        <w:t xml:space="preserve">3 · Daily Routine with the Clean Crew (the heart). </w:t>
      </w:r>
      <w:r>
        <w:t xml:space="preserve">Put it together: a joyful morning and bedtime routine, in order, with the Crew cheering. (§10)</w:t>
      </w:r>
    </w:p>
    <w:p>
      <w:pPr>
        <w:spacing w:after="120"/>
      </w:pPr>
      <w:r>
        <w:rPr>
          <w:b/>
          <w:bCs/>
        </w:rPr>
        <w:t xml:space="preserve">4 · Healthy Me. </w:t>
      </w:r>
      <w:r>
        <w:t xml:space="preserve">Simple healthy habits — sleep, eating well, rest and active play.</w:t>
      </w:r>
    </w:p>
    <w:p>
      <w:pPr>
        <w:spacing w:after="120"/>
      </w:pPr>
      <w:r>
        <w:rPr>
          <w:b/>
          <w:bCs/>
        </w:rPr>
        <w:t xml:space="preserve">5 · I Can Do It! (+ Grown-up Together). </w:t>
      </w:r>
      <w:r>
        <w:t xml:space="preserve">Celebrating doing it yourself, and a warm grown-up co-play moment. (§12)</w:t>
      </w:r>
    </w:p>
    <w:p>
      <w:pPr>
        <w:pStyle w:val="Heading2"/>
      </w:pPr>
      <w:r>
        <w:t xml:space="preserve">The core loop</w:t>
      </w:r>
    </w:p>
    <w:p>
      <w:pPr>
        <w:pStyle w:val="ListParagraph"/>
        <w:numPr>
          <w:ilvl w:val="0"/>
          <w:numId w:val="2"/>
        </w:numPr>
        <w:spacing w:after="60"/>
      </w:pPr>
      <w:r>
        <w:rPr>
          <w:sz w:val="21"/>
          <w:szCs w:val="21"/>
        </w:rPr>
        <w:t xml:space="preserve">Sam and the Clean Crew invite the child to play a routine.</w:t>
      </w:r>
    </w:p>
    <w:p>
      <w:pPr>
        <w:pStyle w:val="ListParagraph"/>
        <w:numPr>
          <w:ilvl w:val="0"/>
          <w:numId w:val="2"/>
        </w:numPr>
        <w:spacing w:after="60"/>
      </w:pPr>
      <w:r>
        <w:rPr>
          <w:sz w:val="21"/>
          <w:szCs w:val="21"/>
        </w:rPr>
        <w:t xml:space="preserve">The child taps/does the self-care actions, with happy bubbles &amp; sounds.</w:t>
      </w:r>
    </w:p>
    <w:p>
      <w:pPr>
        <w:pStyle w:val="ListParagraph"/>
        <w:numPr>
          <w:ilvl w:val="0"/>
          <w:numId w:val="2"/>
        </w:numPr>
        <w:spacing w:after="60"/>
      </w:pPr>
      <w:r>
        <w:rPr>
          <w:sz w:val="21"/>
          <w:szCs w:val="21"/>
        </w:rPr>
        <w:t xml:space="preserve">Everyone cheers; a sticker lands on the chart.</w:t>
      </w:r>
    </w:p>
    <w:p>
      <w:pPr>
        <w:pStyle w:val="ListParagraph"/>
        <w:numPr>
          <w:ilvl w:val="0"/>
          <w:numId w:val="2"/>
        </w:numPr>
        <w:spacing w:after="60"/>
      </w:pPr>
      <w:r>
        <w:rPr>
          <w:sz w:val="21"/>
          <w:szCs w:val="21"/>
        </w:rPr>
        <w:t xml:space="preserve">A grown-up gets a tiny prompt to do it for real today. (2–4 min.)</w:t>
      </w:r>
    </w:p>
    <w:p>
      <w:pPr>
        <w:pStyle w:val="Heading1"/>
      </w:pPr>
      <w:r>
        <w:t xml:space="preserve">7. Sam &amp; Continuity</w:t>
      </w:r>
    </w:p>
    <w:p>
      <w:pPr>
        <w:spacing w:after="130"/>
      </w:pPr>
      <w:r>
        <w:rPr>
          <w:b/>
          <w:bCs/>
        </w:rPr>
        <w:t xml:space="preserve">Sam plays along. </w:t>
      </w:r>
      <w:r>
        <w:t xml:space="preserve">Sam — the shape-shifting companion born in Feelings Friends (#g01) — joins as a playmate who washes and brushes too. Clean Crew follows directly from My Body, My Rules (#g02): once a child knows their body is their own, this game shows how to look after it. It plants the seed of daily routine that Body Lab Juniors (#g06) grows, and it is a gentle precursor to the Unlearn–Relearn idea (Sam models 'germs we can't see wash away') without any formal UN &amp; RE ritual yet.</w:t>
      </w:r>
    </w:p>
    <w:p>
      <w:pPr>
        <w:pStyle w:val="Heading1"/>
      </w:pPr>
      <w:r>
        <w:t xml:space="preserve">8. Juice, Sound &amp; Feel</w:t>
      </w:r>
    </w:p>
    <w:p>
      <w:pPr>
        <w:spacing w:after="130"/>
      </w:pPr>
      <w:r>
        <w:t xml:space="preserve">Game feel is soft, sensory and delightful — perfect for little hands:</w:t>
      </w:r>
    </w:p>
    <w:p>
      <w:pPr>
        <w:pStyle w:val="ListParagraph"/>
        <w:numPr>
          <w:ilvl w:val="0"/>
          <w:numId w:val="3"/>
        </w:numPr>
        <w:spacing w:after="60"/>
      </w:pPr>
      <w:r>
        <w:rPr>
          <w:sz w:val="21"/>
          <w:szCs w:val="21"/>
        </w:rPr>
        <w:t xml:space="preserve">Bubbles, splashes, sparkles and fizzy toothpaste — tactile and joyful.</w:t>
      </w:r>
    </w:p>
    <w:p>
      <w:pPr>
        <w:pStyle w:val="ListParagraph"/>
        <w:numPr>
          <w:ilvl w:val="0"/>
          <w:numId w:val="3"/>
        </w:numPr>
        <w:spacing w:after="60"/>
      </w:pPr>
      <w:r>
        <w:rPr>
          <w:sz w:val="21"/>
          <w:szCs w:val="21"/>
        </w:rPr>
        <w:t xml:space="preserve">Warm, simple sounds and a sing-along routine jingle.</w:t>
      </w:r>
    </w:p>
    <w:p>
      <w:pPr>
        <w:pStyle w:val="ListParagraph"/>
        <w:numPr>
          <w:ilvl w:val="0"/>
          <w:numId w:val="3"/>
        </w:numPr>
        <w:spacing w:after="60"/>
      </w:pPr>
      <w:r>
        <w:rPr>
          <w:sz w:val="21"/>
          <w:szCs w:val="21"/>
        </w:rPr>
        <w:t xml:space="preserve">The Clean Crew characters react with delight to every action.</w:t>
      </w:r>
    </w:p>
    <w:p>
      <w:pPr>
        <w:pStyle w:val="ListParagraph"/>
        <w:numPr>
          <w:ilvl w:val="0"/>
          <w:numId w:val="3"/>
        </w:numPr>
        <w:spacing w:after="60"/>
      </w:pPr>
      <w:r>
        <w:rPr>
          <w:sz w:val="21"/>
          <w:szCs w:val="21"/>
        </w:rPr>
        <w:t xml:space="preserve">Big, forgiving tap targets; everything narrated aloud.</w:t>
      </w:r>
    </w:p>
    <w:p>
      <w:pPr>
        <w:pStyle w:val="ListParagraph"/>
        <w:numPr>
          <w:ilvl w:val="0"/>
          <w:numId w:val="3"/>
        </w:numPr>
        <w:spacing w:after="60"/>
      </w:pPr>
      <w:r>
        <w:rPr>
          <w:sz w:val="21"/>
          <w:szCs w:val="21"/>
        </w:rPr>
        <w:t xml:space="preserve">A happy sticker chart — celebration, never scoring.</w:t>
      </w:r>
    </w:p>
    <w:p>
      <w:pPr>
        <w:pStyle w:val="ListParagraph"/>
        <w:numPr>
          <w:ilvl w:val="0"/>
          <w:numId w:val="3"/>
        </w:numPr>
        <w:spacing w:after="60"/>
      </w:pPr>
      <w:r>
        <w:rPr>
          <w:sz w:val="21"/>
          <w:szCs w:val="21"/>
        </w:rPr>
        <w:t xml:space="preserve">No timers, no fail, no scary 'germs' imagery — gentle throughout.</w:t>
      </w:r>
    </w:p>
    <w:p>
      <w:r>
        <w:br w:type="page"/>
      </w:r>
    </w:p>
    <w:p>
      <w:pPr>
        <w:pStyle w:val="Heading1"/>
      </w:pPr>
      <w:r>
        <w:t xml:space="preserve">9. The Content System — Gently Growing Routines</w:t>
      </w:r>
    </w:p>
    <w:p>
      <w:pPr>
        <w:spacing w:after="130"/>
      </w:pPr>
      <w:r>
        <w:t xml:space="preserve">Content grows by adding steps to the routine and new healthy habits, always staying simple and joyful.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Wash</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Handwashing &amp; bathing; when &amp; how</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Wash Up!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Brush &amp; toilet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Teeth, toilet hygiene, tidiness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Sparkle Smile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Routine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Doing it in order, every day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Daily Routine with the Clean Crew</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Healthy &amp; independent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Sleep, food, rest, play; doing it myself</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 Me · I Can Do It!</w:t>
            </w:r>
          </w:p>
        </w:tc>
      </w:tr>
    </w:tbl>
    <w:p>
      <w:pPr>
        <w:spacing w:after="140"/>
      </w:pPr>
    </w:p>
    <w:p>
      <w:pPr>
        <w:pStyle w:val="Heading1"/>
      </w:pPr>
      <w:r>
        <w:t xml:space="preserve">10. Daily Routine with the Clean Crew — the Heart</w:t>
      </w:r>
    </w:p>
    <w:p>
      <w:pPr>
        <w:spacing w:after="130"/>
      </w:pPr>
      <w:r>
        <w:t xml:space="preserve">The signature mode turns scattered actions into a happy daily rhythm. A child plays through a morning routine (wake, toilet, wash hands &amp; face, brush teeth, comb hair, eat) and a bedtime routine (wash, brush, pyjamas, sleep), in order, with the Clean Crew cheering each step. Repetition is the point — and because it is wrapped in song, sparkle and a sticker, children want to repeat it, which is exactly how a real habit forms. The grown-up gets a gentle nudge to mirror the routine in real life that day.</w:t>
      </w:r>
    </w:p>
    <w:p>
      <w:pPr>
        <w:pStyle w:val="Heading1"/>
      </w:pPr>
      <w:r>
        <w:t xml:space="preserve">11. Healthy Me — Simple Healthy Habits</w:t>
      </w:r>
    </w:p>
    <w:p>
      <w:pPr>
        <w:spacing w:after="130"/>
      </w:pPr>
      <w:r>
        <w:t xml:space="preserve">Beyond washing, this mode introduces the other pillars of a healthy little body in the simplest terms: getting enough sleep, eating a colourful variety of food, drinking water, resting when tired, and being active and playing. It is kept entirely positive and non-judgmental — there are no 'bad' foods or bodies, just happy habits that help us grow — laying an early, healthy foundation that later games (Body Confident, #g21) build on with body-positivity intact.</w:t>
      </w:r>
    </w:p>
    <w:p>
      <w:pPr>
        <w:pStyle w:val="Heading1"/>
      </w:pPr>
      <w:r>
        <w:t xml:space="preserve">12. I Can Do It! — Independence &amp; Grown-up Together</w:t>
      </w:r>
    </w:p>
    <w:p>
      <w:pPr>
        <w:spacing w:after="130"/>
      </w:pPr>
      <w:r>
        <w:t xml:space="preserve">This mode celebrates growing independence — the proud 'I did it myself!' of putting on a routine without help — while keeping a warm grown-up co-play moment at its centre. Because Chapter 1 is parent-mediated, the game gives the grown-up easy ways to join in, praise effort, and gently take over the parts a child can't manage yet (and to handle accidents kindly). It models care as something shared and loving, never a source of pressure.</w:t>
      </w:r>
    </w:p>
    <w:p>
      <w:pPr>
        <w:pStyle w:val="Heading1"/>
      </w:pPr>
      <w:r>
        <w:t xml:space="preserve">13. Modes of Use</w:t>
      </w:r>
    </w:p>
    <w:p>
      <w:pPr>
        <w:spacing w:after="120"/>
      </w:pPr>
      <w:r>
        <w:rPr>
          <w:b/>
          <w:bCs/>
        </w:rPr>
        <w:t xml:space="preserve">Solo-with-a-grown-up (the main way). </w:t>
      </w:r>
      <w:r>
        <w:t xml:space="preserve">A short, joyful child-and-parent activity; the grown-up signs off and plays along.</w:t>
      </w:r>
    </w:p>
    <w:p>
      <w:pPr>
        <w:spacing w:after="120"/>
      </w:pPr>
      <w:r>
        <w:rPr>
          <w:b/>
          <w:bCs/>
        </w:rPr>
        <w:t xml:space="preserve">Classroom / Anganwadi Mode. </w:t>
      </w:r>
      <w:r>
        <w:t xml:space="preserve">A teacher or worker can lead the routines and handwashing with a group — a strong fit for pre-school and Anganwadi hygiene routines.</w:t>
      </w:r>
    </w:p>
    <w:p>
      <w:pPr>
        <w:spacing w:after="120"/>
      </w:pPr>
      <w:r>
        <w:rPr>
          <w:b/>
          <w:bCs/>
        </w:rPr>
        <w:t xml:space="preserve">Family. </w:t>
      </w:r>
      <w:r>
        <w:t xml:space="preserve">Routine reminders and a sticker chart help families build the habit at home.</w:t>
      </w:r>
    </w:p>
    <w:p>
      <w:pPr>
        <w:pStyle w:val="Heading1"/>
      </w:pPr>
      <w:r>
        <w:t xml:space="preserve">14.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&amp; the Clean Crew; a sung hello; a grown-up tap-to-start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Big picture buttons for each mode; the sticker chart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Wash Up! / Sparkle Smile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 the actions; bubbles, splashes, sparkles; narrated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Daily Routine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Step-by-step morning &amp; bedtime routine with the Crew</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 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Simple sleep/food/rest/play play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 Can Do It! · Grown-up</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Independence celebration; grown-up co-play &amp; real-life nudge</w:t>
            </w:r>
          </w:p>
        </w:tc>
      </w:tr>
    </w:tbl>
    <w:p>
      <w:pPr>
        <w:spacing w:after="140"/>
      </w:pPr>
    </w:p>
    <w:p>
      <w:pPr>
        <w:spacing w:after="130"/>
      </w:pPr>
      <w:r>
        <w:rPr>
          <w:b/>
          <w:bCs/>
        </w:rPr>
        <w:t xml:space="preserve">Interaction rules. </w:t>
      </w:r>
      <w:r>
        <w:t xml:space="preserve">Everything narrated; big targets; no fail, no timers; a grown-up is invited in; nothing scary or shaming.</w:t>
      </w:r>
    </w:p>
    <w:p>
      <w:pPr>
        <w:pStyle w:val="Heading1"/>
      </w:pPr>
      <w:r>
        <w:t xml:space="preserve">15. Art &amp; Audio Direction</w:t>
      </w:r>
    </w:p>
    <w:p>
      <w:pPr>
        <w:spacing w:after="130"/>
      </w:pPr>
      <w:r>
        <w:t xml:space="preserve">A bright, soft, rounded picture-book world full of friendly water, bubbles and the lovable Clean Crew characters. Bodies and bathing are shown modestly and respectfully — suggested, never with nudity — so the game is comfortable for every family. Audio is central: warm narration, a catchy routine jingle, and gentle splash-and-sparkle sounds, with a calm volume and a reduced-stimulation mode available.</w:t>
      </w:r>
    </w:p>
    <w:p>
      <w:pPr>
        <w:pStyle w:val="Heading1"/>
      </w:pPr>
      <w:r>
        <w:t xml:space="preserve">16. India Adaptation &amp; Localisation</w:t>
      </w:r>
    </w:p>
    <w:p>
      <w:pPr>
        <w:spacing w:after="130"/>
      </w:pPr>
      <w:r>
        <w:t xml:space="preserve">Clean Crew sits naturally within India's strong hygiene push — Swachh Bharat, WASH in schools and Anganwadis, and the Ayushman Bharat health-and-wellness focus on handwashing and clean habits. It teaches handwashing at the key moments emphasised by Indian public health, reflects Indian homes, food and routines, and is mindful that clean water, toilets and products are not equally available everywhere — so it celebrates good habits without shaming families who lack facilities. It works well in Anganwadi and pre-school group settings, is fully localised and audio-led for low-literacy contexts, and keeps a grown-up in the loop throughout.</w:t>
      </w:r>
    </w:p>
    <w:p>
      <w:pPr>
        <w:pStyle w:val="Heading1"/>
      </w:pPr>
      <w:r>
        <w:t xml:space="preserve">17. Safeguarding &amp; Wellbeing</w:t>
      </w:r>
    </w:p>
    <w:p>
      <w:pPr>
        <w:pStyle w:val="ListParagraph"/>
        <w:numPr>
          <w:ilvl w:val="0"/>
          <w:numId w:val="3"/>
        </w:numPr>
        <w:spacing w:after="60"/>
      </w:pPr>
      <w:r>
        <w:rPr>
          <w:b/>
          <w:bCs/>
        </w:rPr>
        <w:t xml:space="preserve">Never shaming. </w:t>
      </w:r>
      <w:r>
        <w:t xml:space="preserve">No disgust, blame or pressure about mess, accidents or bedwetting; bodies are always shown as good.</w:t>
      </w:r>
    </w:p>
    <w:p>
      <w:pPr>
        <w:pStyle w:val="ListParagraph"/>
        <w:numPr>
          <w:ilvl w:val="0"/>
          <w:numId w:val="3"/>
        </w:numPr>
        <w:spacing w:after="60"/>
      </w:pPr>
      <w:r>
        <w:rPr>
          <w:b/>
          <w:bCs/>
        </w:rPr>
        <w:t xml:space="preserve">Modest &amp; body-safe. </w:t>
      </w:r>
      <w:r>
        <w:t xml:space="preserve">Bathing/toilet shown modestly with no nudity; reinforces the privacy and bodily-autonomy of My Body, My Rules.</w:t>
      </w:r>
    </w:p>
    <w:p>
      <w:pPr>
        <w:pStyle w:val="ListParagraph"/>
        <w:numPr>
          <w:ilvl w:val="0"/>
          <w:numId w:val="3"/>
        </w:numPr>
        <w:spacing w:after="60"/>
      </w:pPr>
      <w:r>
        <w:rPr>
          <w:b/>
          <w:bCs/>
        </w:rPr>
        <w:t xml:space="preserve">Parent-mediated. </w:t>
      </w:r>
      <w:r>
        <w:t xml:space="preserve">A grown-up signs off and co-plays; the game supports, never replaces, caregiver guidance.</w:t>
      </w:r>
    </w:p>
    <w:p>
      <w:pPr>
        <w:pStyle w:val="ListParagraph"/>
        <w:numPr>
          <w:ilvl w:val="0"/>
          <w:numId w:val="3"/>
        </w:numPr>
        <w:spacing w:after="60"/>
      </w:pPr>
      <w:r>
        <w:rPr>
          <w:b/>
          <w:bCs/>
        </w:rPr>
        <w:t xml:space="preserve">Inclusive of circumstances. </w:t>
      </w:r>
      <w:r>
        <w:t xml:space="preserve">Celebrates good habits without assuming every home has running water, a toilet or products.</w:t>
      </w:r>
    </w:p>
    <w:p>
      <w:pPr>
        <w:pStyle w:val="ListParagraph"/>
        <w:numPr>
          <w:ilvl w:val="0"/>
          <w:numId w:val="3"/>
        </w:numPr>
        <w:spacing w:after="60"/>
      </w:pPr>
      <w:r>
        <w:rPr>
          <w:b/>
          <w:bCs/>
        </w:rPr>
        <w:t xml:space="preserve">Gentle on the senses. </w:t>
      </w:r>
      <w:r>
        <w:t xml:space="preserve">Calm audio, no scary germ imagery, a reduced-stimulation mode.</w:t>
      </w:r>
    </w:p>
    <w:p>
      <w:pPr>
        <w:pStyle w:val="ListParagraph"/>
        <w:numPr>
          <w:ilvl w:val="0"/>
          <w:numId w:val="3"/>
        </w:numPr>
        <w:spacing w:after="60"/>
      </w:pPr>
      <w:r>
        <w:rPr>
          <w:b/>
          <w:bCs/>
        </w:rPr>
        <w:t xml:space="preserve">Expert-reviewed. </w:t>
      </w:r>
      <w:r>
        <w:t xml:space="preserve">Content reviewed by early-childhood and child-health specialists.</w:t>
      </w:r>
    </w:p>
    <w:p>
      <w:pPr>
        <w:pStyle w:val="Heading1"/>
      </w:pPr>
      <w:r>
        <w:t xml:space="preserve">18. Accessibility &amp; Inclusion</w:t>
      </w:r>
    </w:p>
    <w:p>
      <w:pPr>
        <w:spacing w:after="130"/>
      </w:pPr>
      <w:r>
        <w:t xml:space="preserve">Audio-first and pictorial for pre-readers; very large targets; colour never the only cue; screen-reader and switch support; a reduced-stimulation calm mode; offline play; and a low-end-device build. The children shown are diverse in skin tone, ability and family setting, and routines are adaptable for different home circumstances and for children with disabilities.</w:t>
      </w:r>
    </w:p>
    <w:p>
      <w:pPr>
        <w:pStyle w:val="Heading1"/>
      </w:pPr>
      <w:r>
        <w:t xml:space="preserve">19. Privacy &amp; Data</w:t>
      </w:r>
    </w:p>
    <w:p>
      <w:pPr>
        <w:spacing w:after="130"/>
      </w:pPr>
      <w:r>
        <w:t xml:space="preserve">A private, child-and-grown-up experience: no profile beyond what's needed, no third-party advertising, no tracking or selling of data — aligned with India's DPDP Act and child-privacy norms. The sticker chart is on-device; nothing about a child is uploaded or shared.</w:t>
      </w:r>
    </w:p>
    <w:p>
      <w:pPr>
        <w:pStyle w:val="Heading1"/>
      </w:pPr>
      <w:r>
        <w:t xml:space="preserve">20.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&amp; tablet friendly; audio-led toddler UX</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Routines, actions, healthy-habit play &amp; narration as CMS data; full localisation &amp;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 layer</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Sign-off, co-play prompts, real-life routine nudges &amp; sticker chart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g37 (play order 3) of the ages-3–6 chapter; Sam; follows g02, feeds g06</w:t>
            </w:r>
          </w:p>
        </w:tc>
      </w:tr>
    </w:tbl>
    <w:p>
      <w:pPr>
        <w:spacing w:after="140"/>
      </w:pPr>
    </w:p>
    <w:p>
      <w:pPr>
        <w:pStyle w:val="Heading1"/>
      </w:pPr>
      <w:r>
        <w:t xml:space="preserve">21. Measurement &amp; Evaluation</w:t>
      </w:r>
    </w:p>
    <w:p>
      <w:pPr>
        <w:spacing w:after="130"/>
      </w:pPr>
      <w:r>
        <w:t xml:space="preserve">Gentle signals only: routine completion and return play (the habit forming), and — via the grown-up, anonymously — whether real-life self-care habits are growing. There are no child scores or rankings. Engagement is watched for healthy patterns (short, happy sessions), never maximised screen time — especially important at this age.</w:t>
      </w:r>
    </w:p>
    <w:p>
      <w:pPr>
        <w:pStyle w:val="Heading1"/>
      </w:pPr>
      <w:r>
        <w:t xml:space="preserve">22.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Shaming around accidents/hygiene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Strictly warm &amp; non-judgmental; no disgust; bodies always good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Assuming facilities every home lacks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Celebrates habits without assuming water/toilet/products; inclusive framing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Too much screen time for under-6s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healthy-pattern design; grown-up-led; no time-maximising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privacy concerns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Modest depiction, no nudity; reinforces bodily autonomy</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Pre-literacy barriers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Audio-first, pictorial, narrated throughout</w:t>
            </w:r>
          </w:p>
        </w:tc>
      </w:tr>
    </w:tbl>
    <w:p>
      <w:pPr>
        <w:spacing w:after="140"/>
      </w:pPr>
    </w:p>
    <w:p>
      <w:pPr>
        <w:pStyle w:val="Heading1"/>
      </w:pPr>
      <w:r>
        <w:t xml:space="preserve">23.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Wash Up! + Sparkle Smile + the Daily Routine; Sam &amp; Clean Crew; English + Hindi; offline; audio-led</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 Me + I Can Do It! + parent co-play &amp; sticker chart;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Anganwadi/pre-school group tools; richer routines; deeper localisation</w:t>
            </w:r>
          </w:p>
        </w:tc>
      </w:tr>
    </w:tbl>
    <w:p>
      <w:pPr>
        <w:spacing w:after="140"/>
      </w:pPr>
    </w:p>
    <w:p>
      <w:pPr>
        <w:pStyle w:val="Heading1"/>
      </w:pPr>
      <w:r>
        <w:t xml:space="preserve">24. How This Fits SwipeEd</w:t>
      </w:r>
    </w:p>
    <w:p>
      <w:pPr>
        <w:spacing w:after="130"/>
      </w:pPr>
      <w:r>
        <w:t xml:space="preserve">Clean Crew is node g37 — the new hygiene-and-self-care game that fills a real early-years gap and strengthens the body thread (A) at its very start. It follows My Body, My Rules (#g02) and feeds Body Lab Juniors (#g06) and, later, the puberty and menstrual hygiene of Puberty Quest (#g13). By making caring for your body joyful, shared and shame-free from age three, it lays a healthy foundation the whole curriculum builds on.</w:t>
      </w:r>
    </w:p>
    <w:p>
      <w:r>
        <w:br w:type="page"/>
      </w:r>
    </w:p>
    <w:p>
      <w:pPr>
        <w:pStyle w:val="Heading1"/>
      </w:pPr>
      <w:r>
        <w:t xml:space="preserve">Appendix A — The Clean Crew &amp; the Routines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0"/>
        <w:gridCol w:w="5160"/>
      </w:tblGrid>
      <w:tr>
        <w:trPr>
          <w:cantSplit/>
          <w:tblHeader/>
        </w:trPr>
        <w:tc>
          <w:tcPr>
            <w:tcW w:type="dxa" w:w="360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The Crew</w:t>
            </w:r>
          </w:p>
        </w:tc>
        <w:tc>
          <w:tcPr>
            <w:tcW w:type="dxa" w:w="5160"/>
            <w:tcBorders>
              <w:top w:val="single" w:color="BBBBBB" w:sz="1"/>
              <w:left w:val="single" w:color="BBBBBB" w:sz="1"/>
              <w:bottom w:val="single" w:color="BBBBBB" w:sz="1"/>
              <w:right w:val="single" w:color="BBBBBB" w:sz="1"/>
            </w:tcBorders>
            <w:shd w:fill="0369A1" w:val="clear"/>
            <w:tcMar>
              <w:top w:type="dxa" w:w="60"/>
              <w:left w:type="dxa" w:w="90"/>
              <w:bottom w:type="dxa" w:w="60"/>
              <w:right w:type="dxa" w:w="90"/>
            </w:tcMar>
          </w:tcPr>
          <w:p>
            <w:r>
              <w:rPr>
                <w:b/>
                <w:bCs/>
                <w:color w:val="FFFFFF"/>
                <w:sz w:val="18"/>
                <w:szCs w:val="18"/>
              </w:rPr>
              <w:t xml:space="preserve">Daily routine (in order)</w:t>
            </w:r>
          </w:p>
        </w:tc>
      </w:tr>
      <w:tr>
        <w:trPr>
          <w:cantSplit/>
        </w:trPr>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Sudsy (soap) &amp; Splash (water)</w:t>
            </w:r>
          </w:p>
        </w:tc>
        <w:tc>
          <w:tcPr>
            <w:tcW w:type="dxa" w:w="5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Morning: wake · toilet · wash hands &amp; face</w:t>
            </w:r>
          </w:p>
        </w:tc>
      </w:tr>
      <w:tr>
        <w:trPr>
          <w:cantSplit/>
        </w:trPr>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Bristle (toothbrush)</w:t>
            </w:r>
          </w:p>
        </w:tc>
        <w:tc>
          <w:tcPr>
            <w:tcW w:type="dxa" w:w="5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Brush teeth · comb hair</w:t>
            </w:r>
          </w:p>
        </w:tc>
      </w:tr>
      <w:tr>
        <w:trPr>
          <w:cantSplit/>
        </w:trPr>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Fluffy (towel)</w:t>
            </w:r>
          </w:p>
        </w:tc>
        <w:tc>
          <w:tcPr>
            <w:tcW w:type="dxa" w:w="5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Eat a good breakfast · drink water</w:t>
            </w:r>
          </w:p>
        </w:tc>
      </w:tr>
      <w:tr>
        <w:trPr>
          <w:cantSplit/>
        </w:trPr>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Comb &amp; friends</w:t>
            </w:r>
          </w:p>
        </w:tc>
        <w:tc>
          <w:tcPr>
            <w:tcW w:type="dxa" w:w="5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Bedtime: wash · brush · pyjamas · sleep</w:t>
            </w:r>
          </w:p>
        </w:tc>
      </w:tr>
    </w:tbl>
    <w:p>
      <w:pPr>
        <w:spacing w:after="140"/>
      </w:pPr>
    </w:p>
    <w:p>
      <w:pPr>
        <w:pStyle w:val="Heading1"/>
      </w:pPr>
      <w:r>
        <w:t xml:space="preserve">Appendix B — Healthy Habits &amp; Grown-up Tips</w:t>
      </w:r>
    </w:p>
    <w:p>
      <w:pPr>
        <w:spacing w:after="120"/>
      </w:pPr>
      <w:r>
        <w:rPr>
          <w:b/>
          <w:bCs/>
        </w:rPr>
        <w:t xml:space="preserve">Healthy Me (simple). </w:t>
      </w:r>
      <w:r>
        <w:t xml:space="preserve">Enough sleep · colourful food · water · rest when tired · active play.</w:t>
      </w:r>
    </w:p>
    <w:p>
      <w:pPr>
        <w:spacing w:after="120"/>
      </w:pPr>
      <w:r>
        <w:rPr>
          <w:b/>
          <w:bCs/>
        </w:rPr>
        <w:t xml:space="preserve">Wash at these times. </w:t>
      </w:r>
      <w:r>
        <w:t xml:space="preserve">Before eating · after the toilet · after play &amp; sneezes · when hands look or feel dirty.</w:t>
      </w:r>
    </w:p>
    <w:p>
      <w:pPr>
        <w:spacing w:after="120"/>
      </w:pPr>
      <w:r>
        <w:rPr>
          <w:b/>
          <w:bCs/>
        </w:rPr>
        <w:t xml:space="preserve">For grown-ups. </w:t>
      </w:r>
      <w:r>
        <w:t xml:space="preserve">Play along · praise effort not perfection · handle accidents kindly · mirror the routine in real life.</w:t>
      </w:r>
    </w:p>
    <w:p>
      <w:pPr>
        <w:pStyle w:val="Heading1"/>
      </w:pPr>
      <w:r>
        <w:t xml:space="preserve">Appendix C — Glossary &amp; Sources</w:t>
      </w:r>
    </w:p>
    <w:p>
      <w:pPr>
        <w:spacing w:after="120"/>
      </w:pPr>
      <w:r>
        <w:rPr>
          <w:b/>
          <w:bCs/>
        </w:rPr>
        <w:t xml:space="preserve">Sam — </w:t>
      </w:r>
      <w:r>
        <w:t xml:space="preserve">the companion who plays along.</w:t>
      </w:r>
    </w:p>
    <w:p>
      <w:pPr>
        <w:spacing w:after="120"/>
      </w:pPr>
      <w:r>
        <w:rPr>
          <w:b/>
          <w:bCs/>
        </w:rPr>
        <w:t xml:space="preserve">The Clean Crew — </w:t>
      </w:r>
      <w:r>
        <w:t xml:space="preserve">the friendly self-care helpers (soap, water, brush, towel, comb).</w:t>
      </w:r>
    </w:p>
    <w:p>
      <w:pPr>
        <w:spacing w:after="120"/>
      </w:pPr>
      <w:r>
        <w:rPr>
          <w:b/>
          <w:bCs/>
        </w:rPr>
        <w:t xml:space="preserve">Routine — </w:t>
      </w:r>
      <w:r>
        <w:t xml:space="preserve">the same happy steps, in order, every day.</w:t>
      </w:r>
    </w:p>
    <w:p>
      <w:pPr>
        <w:spacing w:after="40"/>
      </w:pPr>
    </w:p>
    <w:p>
      <w:pPr>
        <w:spacing w:after="80"/>
      </w:pPr>
      <w:r>
        <w:t xml:space="preserve">UNESCO (2018) International Technical Guidance on Sexuality Education — The Human Body &amp; Development (hygiene &amp; self-care, ages 5–8). </w:t>
      </w:r>
      <w:hyperlink w:history="1" r:id="rIdkdiimse4woudzma3h8kl4">
        <w:r>
          <w:rPr>
            <w:rStyle w:val="Hyperlink"/>
            <w:sz w:val="20"/>
            <w:szCs w:val="20"/>
          </w:rPr>
          <w:t xml:space="preserve">https://unesdoc.unesco.org/ark:/48223/pf0000260770</w:t>
        </w:r>
      </w:hyperlink>
    </w:p>
    <w:p>
      <w:pPr>
        <w:spacing w:after="80"/>
      </w:pPr>
      <w:r>
        <w:t xml:space="preserve">WHO Europe &amp; BZgA (2010) Standards for Sexuality Education in Europe — ages 0–4 / 4–6 (body care &amp; hygiene). </w:t>
      </w:r>
      <w:hyperlink w:history="1" r:id="rIdrxfori4cdkvslvp4hu3zs">
        <w:r>
          <w:rPr>
            <w:rStyle w:val="Hyperlink"/>
            <w:sz w:val="20"/>
            <w:szCs w:val="20"/>
          </w:rPr>
          <w:t xml:space="preserve">https://www.icmec.org/wp-content/uploads/2016/06/WHOStandards-for-Sexuality-Ed-in-Europe.pdf</w:t>
        </w:r>
      </w:hyperlink>
    </w:p>
    <w:p>
      <w:pPr>
        <w:spacing w:after="80"/>
      </w:pPr>
      <w:r>
        <w:t xml:space="preserve">Swachh Bharat / WASH in Schools &amp; Anganwadis (India) — handwashing &amp; hygiene. </w:t>
      </w:r>
      <w:hyperlink w:history="1" r:id="rIdivngysjy07nkwovsjvwld">
        <w:r>
          <w:rPr>
            <w:rStyle w:val="Hyperlink"/>
            <w:sz w:val="20"/>
            <w:szCs w:val="20"/>
          </w:rPr>
          <w:t xml:space="preserve">https://swachhbharatmission.gov.in/</w:t>
        </w:r>
      </w:hyperlink>
    </w:p>
    <w:p>
      <w:pPr>
        <w:spacing w:after="130"/>
      </w:pPr>
      <w:r>
        <w:rPr>
          <w:b/>
          <w:bCs/>
          <w:sz w:val="20"/>
          <w:szCs w:val="20"/>
        </w:rPr>
        <w:t xml:space="preserve">Delivery context: </w:t>
      </w:r>
      <w:r>
        <w:rPr>
          <w:sz w:val="20"/>
          <w:szCs w:val="20"/>
        </w:rPr>
        <w:t xml:space="preserve">node g37 (play order 3) of the SwipeEd app (ages 3–6, Chapter 1); Sam &amp; the Clean Crew; parent-mediated, audio-first, no fail; no formal UN &amp; RE yet (precursor); follows g02, feeds g06. Warm &amp; never shaming; modest/no-nudity; inclusive of home circumstances;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Clean Crew — Game Design Document (Ages 3–6)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369A1"/>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diimse4woudzma3h8kl4" Type="http://schemas.openxmlformats.org/officeDocument/2006/relationships/hyperlink" Target="https://unesdoc.unesco.org/ark:/48223/pf0000260770" TargetMode="External"/><Relationship Id="rIdrxfori4cdkvslvp4hu3zs" Type="http://schemas.openxmlformats.org/officeDocument/2006/relationships/hyperlink" Target="https://www.icmec.org/wp-content/uploads/2016/06/WHOStandards-for-Sexuality-Ed-in-Europe.pdf" TargetMode="External"/><Relationship Id="rIdivngysjy07nkwovsjvwld" Type="http://schemas.openxmlformats.org/officeDocument/2006/relationships/hyperlink" Target="https://swachhbharatmission.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Crew — Game Design Document (Ages 3–6)</dc:title>
  <dc:creator>Cowork</dc:creator>
  <cp:lastModifiedBy>Un-named</cp:lastModifiedBy>
  <cp:revision>1</cp:revision>
  <dcterms:created xsi:type="dcterms:W3CDTF">2026-06-20T02:56:47.329Z</dcterms:created>
  <dcterms:modified xsi:type="dcterms:W3CDTF">2026-06-20T02:56:47.329Z</dcterms:modified>
</cp:coreProperties>
</file>

<file path=docProps/custom.xml><?xml version="1.0" encoding="utf-8"?>
<Properties xmlns="http://schemas.openxmlformats.org/officeDocument/2006/custom-properties" xmlns:vt="http://schemas.openxmlformats.org/officeDocument/2006/docPropsVTypes"/>
</file>