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47857"/>
          <w:sz w:val="54"/>
          <w:szCs w:val="54"/>
        </w:rPr>
        <w:t xml:space="preserve">STATUS: KNOW IT</w:t>
      </w:r>
    </w:p>
    <w:p>
      <w:pPr>
        <w:spacing w:after="60"/>
        <w:jc w:val="center"/>
      </w:pPr>
      <w:r>
        <w:rPr>
          <w:color w:val="D2552B"/>
          <w:sz w:val="23"/>
          <w:szCs w:val="23"/>
        </w:rPr>
        <w:t xml:space="preserve">Owning Your Sexual Health — Testing, Prevention, Treatment, Dignity</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#30 · Ages 15–18 · Thread F (Sexual &amp; Reproductive Health) · Mobile health-ownership app · Solo + Classroom · v1.0</w:t>
      </w:r>
    </w:p>
    <w:p>
      <w:pPr>
        <w:spacing w:after="120"/>
        <w:jc w:val="center"/>
      </w:pPr>
      <w:r>
        <w:rPr>
          <w:b/>
          <w:bCs/>
          <w:sz w:val="20"/>
          <w:szCs w:val="20"/>
        </w:rPr>
        <w:t xml:space="preserve">One-line pitch</w:t>
      </w:r>
    </w:p>
    <w:p>
      <w:pPr>
        <w:spacing w:after="880"/>
        <w:jc w:val="center"/>
      </w:pPr>
      <w:r>
        <w:rPr>
          <w:i/>
          <w:iCs/>
          <w:sz w:val="22"/>
          <w:szCs w:val="22"/>
        </w:rPr>
        <w:t xml:space="preserve">“Knowing your status is power, not shame. Testing is self-care, prevention is yours to own, treatment works — and everyone deserves dignity.”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Status: Know It is the thirtieth game in SwipeEd. Where Outbreak: Stop the Spread (#23) taught infection as a population-level strategy, Status: Know It makes it personal and adult: this is about owning your own sexual health. It reframes the single most avoided act in sexual health — getting tested — as an empowering, routine piece of self-care, and builds out the full personal toolkit: comprehensive prevention, honest partner conversations, effective treatment, and unshakeable dignity.</w:t>
      </w:r>
    </w:p>
    <w:p>
      <w:pPr>
        <w:spacing w:after="130"/>
      </w:pPr>
      <w:r>
        <w:t xml:space="preserve">Its message is liberating: knowing your status is power, not shame. The game strips fear and stigma out of sexual health and replaces them with ownership — a near-adult who tests because it's smart, prevents because they choose to, talks to a partner because they care, knows treatment works, and refuses to judge anyone, including themselves.</w:t>
      </w:r>
    </w:p>
    <w:p>
      <w:pPr>
        <w:pStyle w:val="Heading1"/>
      </w:pPr>
      <w:r>
        <w:t xml:space="preserve">2. How the Toolkit Adapts at Ages 15–18</w:t>
      </w:r>
    </w:p>
    <w:p>
      <w:pPr>
        <w:spacing w:after="130"/>
      </w:pPr>
      <w:r>
        <w:t xml:space="preserve">Status: Know It runs at the Chapter 5 young-adult settings introduced in My Choices, My Future (#29): fully self-directed and private, an adult and matter-of-fact tone, comprehensive content, a fully open anonymous Q&amp;A, and confidentiality paramount. There's a streak and crown levels, no fail-state, no manipulation.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Own testing, prevention &amp; care = managing your sexual health</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empowerment of 'knowing'; the prevention stack; the 'treatment works' reveal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your routine; crown levels; a streak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'prevention stack' — the tools you choose to use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add nuance on PrEP, windows, partner talks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routine, your prevention, your conversations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private health-routine plan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sexual-health reference &amp; dignity collection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UN &amp; RE at the shame myths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routine &amp; Q&amp;A are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'Knowing your status is power, not shame'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sexual-health-ownership app + learning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 status, own your prevention, talk, treat, respect</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8.2 (reducing STI/HIV risk) &amp; 8.3 (testing, treatment, stigma)</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 private)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4–7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Empowering, non-judgmental; testing as self-care; dignity for all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NACO/ICTC confidential testing; PrEP; anti-stigma (§17)</w:t>
            </w:r>
          </w:p>
        </w:tc>
      </w:tr>
    </w:tbl>
    <w:p>
      <w:pPr>
        <w:spacing w:after="140"/>
      </w:pPr>
    </w:p>
    <w:p>
      <w:pPr>
        <w:pStyle w:val="Heading1"/>
      </w:pPr>
      <w:r>
        <w:t xml:space="preserve">4. Design Pillars</w:t>
      </w:r>
    </w:p>
    <w:p>
      <w:pPr>
        <w:spacing w:after="120"/>
      </w:pPr>
      <w:r>
        <w:rPr>
          <w:b/>
          <w:bCs/>
        </w:rPr>
        <w:t xml:space="preserve">Knowing is power. </w:t>
      </w:r>
      <w:r>
        <w:t xml:space="preserve">Testing is empowering self-care, never an admission of guilt.</w:t>
      </w:r>
    </w:p>
    <w:p>
      <w:pPr>
        <w:spacing w:after="120"/>
      </w:pPr>
      <w:r>
        <w:rPr>
          <w:b/>
          <w:bCs/>
        </w:rPr>
        <w:t xml:space="preserve">Own your prevention. </w:t>
      </w:r>
      <w:r>
        <w:t xml:space="preserve">A stack of tools you choose — condoms, vaccines, PrEP, testing, disclosure.</w:t>
      </w:r>
    </w:p>
    <w:p>
      <w:pPr>
        <w:spacing w:after="120"/>
      </w:pPr>
      <w:r>
        <w:rPr>
          <w:b/>
          <w:bCs/>
        </w:rPr>
        <w:t xml:space="preserve">Talking is caring. </w:t>
      </w:r>
      <w:r>
        <w:t xml:space="preserve">Partner conversations about status and protection are normal and respectful.</w:t>
      </w:r>
    </w:p>
    <w:p>
      <w:pPr>
        <w:spacing w:after="120"/>
      </w:pPr>
      <w:r>
        <w:rPr>
          <w:b/>
          <w:bCs/>
        </w:rPr>
        <w:t xml:space="preserve">Treatment works. </w:t>
      </w:r>
      <w:r>
        <w:t xml:space="preserve">HIV is manageable; most STIs are treatable or curable — no fear.</w:t>
      </w:r>
    </w:p>
    <w:p>
      <w:pPr>
        <w:spacing w:after="120"/>
      </w:pPr>
      <w:r>
        <w:rPr>
          <w:b/>
          <w:bCs/>
        </w:rPr>
        <w:t xml:space="preserve">Dignity, always. </w:t>
      </w:r>
      <w:r>
        <w:t xml:space="preserve">For your own status and everyone else's — zero stigma.</w:t>
      </w:r>
    </w:p>
    <w:p>
      <w:pPr>
        <w:pStyle w:val="Heading1"/>
      </w:pPr>
      <w:r>
        <w:t xml:space="preserve">5. Learning Goals &amp; Curriculum Alignment</w:t>
      </w:r>
    </w:p>
    <w:p>
      <w:pPr>
        <w:spacing w:after="130"/>
      </w:pPr>
      <w:r>
        <w:t xml:space="preserve">After playing, a young person should be able to: treat testing as routine, empowering self-care and access it confidentially; assemble a comprehensive personal prevention stack (condoms, the HPV vaccine, PrEP where relevant, regular testing, and honest disclosure); communicate with a partner about status, testing and protection; understand that HIV is a manageable condition (and effective treatment stops transmission) and that most STIs are treatable or curable, so there is no need for fear; and carry dignity and anti-stigma into their own sexual health and how they treat others. This is UNESCO 8.2 and 8.3 at full depth. It builds on Outbreak (#23) and pairs with My Choices, My Future (#29) and Mutual (#31).</w:t>
      </w:r>
    </w:p>
    <w:p>
      <w:pPr>
        <w:pStyle w:val="Heading1"/>
      </w:pPr>
      <w:r>
        <w:t xml:space="preserve">6. Core Mechanic — Five Modes (with UN &amp; RE)</w:t>
      </w:r>
    </w:p>
    <w:p>
      <w:pPr>
        <w:spacing w:after="130"/>
      </w:pPr>
      <w:r>
        <w:t xml:space="preserve">Five modes the young person moves between freely. Nothing can be failed; the routine and Q&amp;A are private.</w:t>
      </w:r>
    </w:p>
    <w:p>
      <w:pPr>
        <w:spacing w:after="120"/>
      </w:pPr>
      <w:r>
        <w:rPr>
          <w:b/>
          <w:bCs/>
        </w:rPr>
        <w:t xml:space="preserve">1 · Know Your Status. </w:t>
      </w:r>
      <w:r>
        <w:t xml:space="preserve">The signature: testing as normal, smart, empowering self-care — what tests exist, when, where, and confidentially. (§10)</w:t>
      </w:r>
    </w:p>
    <w:p>
      <w:pPr>
        <w:spacing w:after="120"/>
      </w:pPr>
      <w:r>
        <w:rPr>
          <w:b/>
          <w:bCs/>
        </w:rPr>
        <w:t xml:space="preserve">2 · The Prevention Stack. </w:t>
      </w:r>
      <w:r>
        <w:t xml:space="preserve">Your comprehensive personal toolkit — condoms, the HPV vaccine, PrEP, testing and disclosure — that you choose and combine. (§11)</w:t>
      </w:r>
    </w:p>
    <w:p>
      <w:pPr>
        <w:spacing w:after="120"/>
      </w:pPr>
      <w:r>
        <w:rPr>
          <w:b/>
          <w:bCs/>
        </w:rPr>
        <w:t xml:space="preserve">3 · Talk About It. </w:t>
      </w:r>
      <w:r>
        <w:t xml:space="preserve">Partner communication about status, testing and protection: normal, caring and respectful, not awkward or accusatory. (§12)</w:t>
      </w:r>
    </w:p>
    <w:p>
      <w:pPr>
        <w:spacing w:after="120"/>
      </w:pPr>
      <w:r>
        <w:rPr>
          <w:b/>
          <w:bCs/>
        </w:rPr>
        <w:t xml:space="preserve">4 · Treat &amp; Thrive. </w:t>
      </w:r>
      <w:r>
        <w:t xml:space="preserve">Treatment and living well — HIV manageable and untransmittable on treatment, STIs treatable or curable — fear removed. (§13)</w:t>
      </w:r>
    </w:p>
    <w:p>
      <w:pPr>
        <w:spacing w:after="120"/>
      </w:pPr>
      <w:r>
        <w:rPr>
          <w:b/>
          <w:bCs/>
        </w:rPr>
        <w:t xml:space="preserve">5 · Dignity &amp; Ask Anything. </w:t>
      </w:r>
      <w:r>
        <w:t xml:space="preserve">Anti-stigma and self-respect; a fully open anonymous Q&amp;A; signposting to confidential testing and help.</w:t>
      </w:r>
    </w:p>
    <w:p>
      <w:pPr>
        <w:pStyle w:val="Heading2"/>
      </w:pPr>
      <w:r>
        <w:t xml:space="preserve">The core loop</w:t>
      </w:r>
    </w:p>
    <w:p>
      <w:pPr>
        <w:pStyle w:val="ListParagraph"/>
        <w:numPr>
          <w:ilvl w:val="0"/>
          <w:numId w:val="2"/>
        </w:numPr>
        <w:spacing w:after="60"/>
      </w:pPr>
      <w:r>
        <w:rPr>
          <w:sz w:val="21"/>
          <w:szCs w:val="21"/>
        </w:rPr>
        <w:t xml:space="preserve">Sam opens with a status question, a prevention choice, or a partner-talk scenario.</w:t>
      </w:r>
    </w:p>
    <w:p>
      <w:pPr>
        <w:pStyle w:val="ListParagraph"/>
        <w:numPr>
          <w:ilvl w:val="0"/>
          <w:numId w:val="2"/>
        </w:numPr>
        <w:spacing w:after="60"/>
      </w:pPr>
      <w:r>
        <w:rPr>
          <w:sz w:val="21"/>
          <w:szCs w:val="21"/>
        </w:rPr>
        <w:t xml:space="preserve">The young person learns, then builds part of their own routine or conversation.</w:t>
      </w:r>
    </w:p>
    <w:p>
      <w:pPr>
        <w:pStyle w:val="ListParagraph"/>
        <w:numPr>
          <w:ilvl w:val="0"/>
          <w:numId w:val="2"/>
        </w:numPr>
        <w:spacing w:after="60"/>
      </w:pPr>
      <w:r>
        <w:rPr>
          <w:sz w:val="21"/>
          <w:szCs w:val="21"/>
        </w:rPr>
        <w:t xml:space="preserve">UN clears a shame myth; RE replaces it with power and a fact.</w:t>
      </w:r>
    </w:p>
    <w:p>
      <w:pPr>
        <w:pStyle w:val="ListParagraph"/>
        <w:numPr>
          <w:ilvl w:val="0"/>
          <w:numId w:val="2"/>
        </w:numPr>
        <w:spacing w:after="60"/>
      </w:pPr>
      <w:r>
        <w:rPr>
          <w:sz w:val="21"/>
          <w:szCs w:val="21"/>
        </w:rPr>
        <w:t xml:space="preserve">Streak ticks; ask anything privately; crown levels deepen. (4–7 min.)</w:t>
      </w:r>
    </w:p>
    <w:p>
      <w:pPr>
        <w:pStyle w:val="Heading1"/>
      </w:pPr>
      <w:r>
        <w:t xml:space="preserve">7. Sam &amp; Continuity</w:t>
      </w:r>
    </w:p>
    <w:p>
      <w:pPr>
        <w:spacing w:after="130"/>
      </w:pPr>
      <w:r>
        <w:rPr>
          <w:b/>
          <w:bCs/>
        </w:rPr>
        <w:t xml:space="preserve">Sam, as a peer. </w:t>
      </w:r>
      <w:r>
        <w:t xml:space="preserve">The companion returns in the Chapter 5 young-adult look, as a calm, non-judgmental peer. Status: Know It is the personal, adult completion of Outbreak (#23): the population strategy becomes your own routine, the Defense Kit becomes your prevention stack, and the anti-stigma core becomes self-respect and respect for others. It pairs with My Choices, My Future (#29) and depends on Mutual (#31) for the consent inside the partner conversations. The anonymous Ask-It is fully open.</w:t>
      </w:r>
    </w:p>
    <w:p>
      <w:pPr>
        <w:pStyle w:val="Heading1"/>
      </w:pPr>
      <w:r>
        <w:t xml:space="preserve">8. Juice, Sound &amp; Feel</w:t>
      </w:r>
    </w:p>
    <w:p>
      <w:pPr>
        <w:spacing w:after="130"/>
      </w:pPr>
      <w:r>
        <w:t xml:space="preserve">Game feel is calm, empowering and stigma-free:</w:t>
      </w:r>
    </w:p>
    <w:p>
      <w:pPr>
        <w:pStyle w:val="ListParagraph"/>
        <w:numPr>
          <w:ilvl w:val="0"/>
          <w:numId w:val="3"/>
        </w:numPr>
        <w:spacing w:after="60"/>
      </w:pPr>
      <w:r>
        <w:rPr>
          <w:sz w:val="21"/>
          <w:szCs w:val="21"/>
        </w:rPr>
        <w:t xml:space="preserve">The quiet power of 'I know my status' — the central emotional beat.</w:t>
      </w:r>
    </w:p>
    <w:p>
      <w:pPr>
        <w:pStyle w:val="ListParagraph"/>
        <w:numPr>
          <w:ilvl w:val="0"/>
          <w:numId w:val="3"/>
        </w:numPr>
        <w:spacing w:after="60"/>
      </w:pPr>
      <w:r>
        <w:rPr>
          <w:sz w:val="21"/>
          <w:szCs w:val="21"/>
        </w:rPr>
        <w:t xml:space="preserve">Building your prevention stack like a personal loadout you own.</w:t>
      </w:r>
    </w:p>
    <w:p>
      <w:pPr>
        <w:pStyle w:val="ListParagraph"/>
        <w:numPr>
          <w:ilvl w:val="0"/>
          <w:numId w:val="3"/>
        </w:numPr>
        <w:spacing w:after="60"/>
      </w:pPr>
      <w:r>
        <w:rPr>
          <w:sz w:val="21"/>
          <w:szCs w:val="21"/>
        </w:rPr>
        <w:t xml:space="preserve">The 'treatment works' reveal that removes fear from a diagnosis.</w:t>
      </w:r>
    </w:p>
    <w:p>
      <w:pPr>
        <w:pStyle w:val="ListParagraph"/>
        <w:numPr>
          <w:ilvl w:val="0"/>
          <w:numId w:val="3"/>
        </w:numPr>
        <w:spacing w:after="60"/>
      </w:pPr>
      <w:r>
        <w:rPr>
          <w:sz w:val="21"/>
          <w:szCs w:val="21"/>
        </w:rPr>
        <w:t xml:space="preserve">Sam's even adult voice and UN &amp; RE; a confident, calm theme.</w:t>
      </w:r>
    </w:p>
    <w:p>
      <w:pPr>
        <w:pStyle w:val="ListParagraph"/>
        <w:numPr>
          <w:ilvl w:val="0"/>
          <w:numId w:val="3"/>
        </w:numPr>
        <w:spacing w:after="60"/>
      </w:pPr>
      <w:r>
        <w:rPr>
          <w:sz w:val="21"/>
          <w:szCs w:val="21"/>
        </w:rPr>
        <w:t xml:space="preserve">Non-judgmental, dignified microcopy; large, accessible controls.</w:t>
      </w:r>
    </w:p>
    <w:p>
      <w:pPr>
        <w:pStyle w:val="ListParagraph"/>
        <w:numPr>
          <w:ilvl w:val="0"/>
          <w:numId w:val="3"/>
        </w:numPr>
        <w:spacing w:after="60"/>
      </w:pPr>
      <w:r>
        <w:rPr>
          <w:sz w:val="21"/>
          <w:szCs w:val="21"/>
        </w:rPr>
        <w:t xml:space="preserve">No fear, no shame, nothing explicit; everything framed as ownership.</w:t>
      </w:r>
    </w:p>
    <w:p>
      <w:r>
        <w:br w:type="page"/>
      </w:r>
    </w:p>
    <w:p>
      <w:pPr>
        <w:pStyle w:val="Heading1"/>
      </w:pPr>
      <w:r>
        <w:t xml:space="preserve">9. The Content System — Four Gently Deepening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Know</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Testing as routine, empowering self-care</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 Status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Prevent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full personal prevention stack</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Prevention Stack</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Talk &amp; treat</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Partner conversations; treatment &amp; thriving</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Talk About It · Treat &amp; Thrive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Dignity</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Anti-stigma &amp; self-respect; get help</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Dignity &amp; Ask Anything</w:t>
            </w:r>
          </w:p>
        </w:tc>
      </w:tr>
    </w:tbl>
    <w:p>
      <w:pPr>
        <w:spacing w:after="140"/>
      </w:pPr>
    </w:p>
    <w:p>
      <w:pPr>
        <w:pStyle w:val="Heading1"/>
      </w:pPr>
      <w:r>
        <w:t xml:space="preserve">10. Know Your Status — Testing as Self-Care (the UN &amp; RE Beat)</w:t>
      </w:r>
    </w:p>
    <w:p>
      <w:pPr>
        <w:spacing w:after="130"/>
      </w:pPr>
      <w:r>
        <w:t xml:space="preserve">The heart of the game is dismantling the dread around testing. It reframes getting tested as a normal, smart, even routine act of self-care — like any other health check — and explains the practicalities: what tests exist, when they make sense (including window periods), and how to access them confidentially. This is the central UN &amp; RE beat: UN erases the shame myths ('testing means you did something wrong', 'you're dirty', 'only certain people need it'), and RE replaces each with power and fact ('testing is how responsible adults look after themselves and their partners — and knowing means you can act'). The emotional payoff is ownership: 'I know my status' is presented as strength.</w:t>
      </w:r>
    </w:p>
    <w:p>
      <w:pPr>
        <w:pStyle w:val="Heading1"/>
      </w:pPr>
      <w:r>
        <w:t xml:space="preserve">11. The Prevention Stack — Your Personal Toolkit</w:t>
      </w:r>
    </w:p>
    <w:p>
      <w:pPr>
        <w:spacing w:after="130"/>
      </w:pPr>
      <w:r>
        <w:t xml:space="preserve">This mode turns Outbreak's Defense Kit into a personal, comprehensive prevention stack that the young person assembles and owns: condoms (highlighted for preventing both infection and pregnancy, linking to My Choices, #29), the HPV vaccine, PrEP where relevant, regular testing, and honest mutual disclosure. The framing is that prevention is layered and chosen — no single tool is the whole answer, and combining them is normal, responsible and entirely within the young person's control. It is comprehensive and factual, never explicit, and delaying or not having sex remains a respected option.</w:t>
      </w:r>
    </w:p>
    <w:p>
      <w:pPr>
        <w:pStyle w:val="Heading1"/>
      </w:pPr>
      <w:r>
        <w:t xml:space="preserve">12. Talk About It — Partner Communication</w:t>
      </w:r>
    </w:p>
    <w:p>
      <w:pPr>
        <w:spacing w:after="130"/>
      </w:pPr>
      <w:r>
        <w:t xml:space="preserve">Sexual health is shared, so this mode builds the conversation skills that protect it: how to talk with a partner about testing, status and protection before sex — clearly, early, and without accusation or awkwardness. It busts the 'talking ruins the moment' myth (a caring partner welcomes it; a partner who refuses to discuss protection is telling you something), and it models real phrasings. It leans directly on Mutual (#31) for consent and respect, making sexual-health communication one more expression of treating a partner as an equal.</w:t>
      </w:r>
    </w:p>
    <w:p>
      <w:pPr>
        <w:pStyle w:val="Heading1"/>
      </w:pPr>
      <w:r>
        <w:t xml:space="preserve">13. Treat &amp; Thrive — Treatment &amp; Living Well</w:t>
      </w:r>
    </w:p>
    <w:p>
      <w:pPr>
        <w:spacing w:after="130"/>
      </w:pPr>
      <w:r>
        <w:t xml:space="preserve">This mode removes fear from the picture. It explains, clearly and hopefully, that HIV today is a manageable long-term condition with treatment — and that effective treatment means the virus cannot be passed on — and that most other STIs are simply treated or cured. The message is consistent with the whole game: a diagnosis is information to act on, not a catastrophe or a verdict on a person's character, and early testing plus treatment means a healthy life. It reinforces that looking after your sexual health is ordinary, responsible self-respect.</w:t>
      </w:r>
    </w:p>
    <w:p>
      <w:pPr>
        <w:pStyle w:val="Heading1"/>
      </w:pPr>
      <w:r>
        <w:t xml:space="preserve">14. Modes of Use</w:t>
      </w:r>
    </w:p>
    <w:p>
      <w:pPr>
        <w:spacing w:after="120"/>
      </w:pPr>
      <w:r>
        <w:rPr>
          <w:b/>
          <w:bCs/>
        </w:rPr>
        <w:t xml:space="preserve">Solo (the main way). </w:t>
      </w:r>
      <w:r>
        <w:t xml:space="preserve">A private, self-directed experience; the routine and questions are the young person's own.</w:t>
      </w:r>
    </w:p>
    <w:p>
      <w:pPr>
        <w:spacing w:after="120"/>
      </w:pPr>
      <w:r>
        <w:rPr>
          <w:b/>
          <w:bCs/>
        </w:rPr>
        <w:t xml:space="preserve">Classroom Mode. </w:t>
      </w:r>
      <w:r>
        <w:t xml:space="preserve">A facilitator can run the testing-normalisation, prevention and dignity content with older students; fits senior-secondary health and the AEP/RKSK/NACO content.</w:t>
      </w:r>
    </w:p>
    <w:p>
      <w:pPr>
        <w:spacing w:after="120"/>
      </w:pPr>
      <w:r>
        <w:rPr>
          <w:b/>
          <w:bCs/>
        </w:rPr>
        <w:t xml:space="preserve">Beyond school. </w:t>
      </w:r>
      <w:r>
        <w:t xml:space="preserve">Suitable for youth-health and peer-educator settings as a non-judgmental sexual-health resource.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(young-adult look); an empowering, calm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Find Testing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 Status</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Testing as self-care; what/when/where; confidential;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Prevention Stack</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your toolkit — condoms, HPV vaccine, PrEP, testing, disclosure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Talk About 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Partner-conversation models; bust 'talking ruins the moment'</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Treat &amp; Thrive · Dignity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Treatment without fear; anti-stigma; anonymous Q&amp;A; Find Testing</w:t>
            </w:r>
          </w:p>
        </w:tc>
      </w:tr>
    </w:tbl>
    <w:p>
      <w:pPr>
        <w:spacing w:after="140"/>
      </w:pPr>
    </w:p>
    <w:p>
      <w:pPr>
        <w:spacing w:after="130"/>
      </w:pPr>
      <w:r>
        <w:rPr>
          <w:b/>
          <w:bCs/>
        </w:rPr>
        <w:t xml:space="preserve">Interaction rules. </w:t>
      </w:r>
      <w:r>
        <w:t xml:space="preserve">Self-directed; no fail; nothing explicit; the routine &amp; Q&amp;A are private; Find Testing / Get Help always one tap away.</w:t>
      </w:r>
    </w:p>
    <w:p>
      <w:pPr>
        <w:pStyle w:val="Heading1"/>
      </w:pPr>
      <w:r>
        <w:t xml:space="preserve">16. Art &amp; Audio Direction</w:t>
      </w:r>
    </w:p>
    <w:p>
      <w:pPr>
        <w:spacing w:after="130"/>
      </w:pPr>
      <w:r>
        <w:t xml:space="preserve">A clean, confident, health-positive aesthetic — empowering rather than clinical or fearful — with a satisfying 'stack-building' interface for prevention and clear, hopeful treatment infographics. The cast is diverse and shown as capable young adults owning their health with dignity; the red ribbon appears as solidarity. Audio is calm and confident — Sam's adult voice, UN &amp; RE, a steady theme — with a reduced-stimulation calm mode available.</w:t>
      </w:r>
    </w:p>
    <w:p>
      <w:pPr>
        <w:pStyle w:val="Heading1"/>
      </w:pPr>
      <w:r>
        <w:t xml:space="preserve">17. India Adaptation &amp; Localisation</w:t>
      </w:r>
    </w:p>
    <w:p>
      <w:pPr>
        <w:spacing w:after="130"/>
      </w:pPr>
      <w:r>
        <w:t xml:space="preserve">Status: Know It maps directly to India's services and its stigma realities. It signposts NACO's free, confidential ICTC testing, RKSK adolescent-friendly clinics, doctors and the growing availability of PrEP, with confidentiality emphasised at every step — crucial where fear of being judged keeps people from testing. Anti-stigma is carried from Outbreak into personal life, and partner-communication content is written with cultural sensitivity. For under-18 players the game remains POCSO-aware, foregrounding the law's protection and that delaying is wise and lawful. Everything is localised, the red ribbon is a familiar symbol, and Classroom Mode fits senior-secondary, AEP/NACO and youth-health settings.</w:t>
      </w:r>
    </w:p>
    <w:p>
      <w:pPr>
        <w:pStyle w:val="Heading1"/>
      </w:pPr>
      <w:r>
        <w:t xml:space="preserve">18. Safeguarding &amp; Wellbeing</w:t>
      </w:r>
    </w:p>
    <w:p>
      <w:pPr>
        <w:pStyle w:val="ListParagraph"/>
        <w:numPr>
          <w:ilvl w:val="0"/>
          <w:numId w:val="3"/>
        </w:numPr>
        <w:spacing w:after="60"/>
      </w:pPr>
      <w:r>
        <w:rPr>
          <w:b/>
          <w:bCs/>
        </w:rPr>
        <w:t xml:space="preserve">Empowering, never shaming. </w:t>
      </w:r>
      <w:r>
        <w:t xml:space="preserve">Testing and care are framed as self-respect; no scare tactics or moralising.</w:t>
      </w:r>
    </w:p>
    <w:p>
      <w:pPr>
        <w:pStyle w:val="ListParagraph"/>
        <w:numPr>
          <w:ilvl w:val="0"/>
          <w:numId w:val="3"/>
        </w:numPr>
        <w:spacing w:after="60"/>
      </w:pPr>
      <w:r>
        <w:rPr>
          <w:b/>
          <w:bCs/>
        </w:rPr>
        <w:t xml:space="preserve">Comprehensive, non-explicit. </w:t>
      </w:r>
      <w:r>
        <w:t xml:space="preserve">Full sexual-health information presented factually, never graphically.</w:t>
      </w:r>
    </w:p>
    <w:p>
      <w:pPr>
        <w:pStyle w:val="ListParagraph"/>
        <w:numPr>
          <w:ilvl w:val="0"/>
          <w:numId w:val="3"/>
        </w:numPr>
        <w:spacing w:after="60"/>
      </w:pPr>
      <w:r>
        <w:rPr>
          <w:b/>
          <w:bCs/>
        </w:rPr>
        <w:t xml:space="preserve">Dignity for all. </w:t>
      </w:r>
      <w:r>
        <w:t xml:space="preserve">Zero stigma toward any status; people are never linked to character or a group.</w:t>
      </w:r>
    </w:p>
    <w:p>
      <w:pPr>
        <w:pStyle w:val="ListParagraph"/>
        <w:numPr>
          <w:ilvl w:val="0"/>
          <w:numId w:val="3"/>
        </w:numPr>
        <w:spacing w:after="60"/>
      </w:pPr>
      <w:r>
        <w:rPr>
          <w:b/>
          <w:bCs/>
        </w:rPr>
        <w:t xml:space="preserve">Confidential. </w:t>
      </w:r>
      <w:r>
        <w:t xml:space="preserve">Privacy and confidentiality are paramount and explicitly taught.</w:t>
      </w:r>
    </w:p>
    <w:p>
      <w:pPr>
        <w:pStyle w:val="ListParagraph"/>
        <w:numPr>
          <w:ilvl w:val="0"/>
          <w:numId w:val="3"/>
        </w:numPr>
        <w:spacing w:after="60"/>
      </w:pPr>
      <w:r>
        <w:rPr>
          <w:b/>
          <w:bCs/>
        </w:rPr>
        <w:t xml:space="preserve">POCSO-aware &amp; distress-aware. </w:t>
      </w:r>
      <w:r>
        <w:t xml:space="preserve">For under-18s the law's protection is foregrounded; anonymous questions are vetted and any disclosure of coercion, abuse or crisis is routed to help.</w:t>
      </w:r>
    </w:p>
    <w:p>
      <w:pPr>
        <w:pStyle w:val="ListParagraph"/>
        <w:numPr>
          <w:ilvl w:val="0"/>
          <w:numId w:val="3"/>
        </w:numPr>
        <w:spacing w:after="60"/>
      </w:pPr>
      <w:r>
        <w:rPr>
          <w:b/>
          <w:bCs/>
        </w:rPr>
        <w:t xml:space="preserve">Expert-reviewed. </w:t>
      </w:r>
      <w:r>
        <w:t xml:space="preserve">Content reviewed by sexual-health and CSE specialists, and adaptable to local policy.</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Content and cast are inclusive across gender, ability, orientation and background, so every young person sees their own health and dignity reflected.</w:t>
      </w:r>
    </w:p>
    <w:p>
      <w:pPr>
        <w:pStyle w:val="Heading1"/>
      </w:pPr>
      <w:r>
        <w:t xml:space="preserve">20. Privacy &amp; Data</w:t>
      </w:r>
    </w:p>
    <w:p>
      <w:pPr>
        <w:spacing w:after="130"/>
      </w:pPr>
      <w:r>
        <w:t xml:space="preserve">A private, confidential experience by design: no profile beyond what's needed, no third-party advertising, no tracking or selling of data — aligned with India's DPDP Act. The prevention routine and the anonymous Q&amp;A are stored on-device and never tied to an identity or to any health information; only anonymised, aggregate question themes inform the content team.</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health-ownership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Testing/prevention/treatment data, partner-talk models, dignity content as CMS data; localisation to real services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Stack builder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On-device personal prevention plan; no health data uploaded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 fully open anonymous Q&amp;A with distress-aware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#30 of the ages-15–18 chapter; Sam (young adult); builds on #23; links to #29 &amp; #31</w:t>
            </w:r>
          </w:p>
        </w:tc>
      </w:tr>
    </w:tbl>
    <w:p>
      <w:pPr>
        <w:spacing w:after="140"/>
      </w:pPr>
    </w:p>
    <w:p>
      <w:pPr>
        <w:pStyle w:val="Heading1"/>
      </w:pPr>
      <w:r>
        <w:t xml:space="preserve">22. Measurement &amp; Evaluation</w:t>
      </w:r>
    </w:p>
    <w:p>
      <w:pPr>
        <w:spacing w:after="130"/>
      </w:pPr>
      <w:r>
        <w:t xml:space="preserve">Learning signals: intention to test and knowledge of how to access it confidentially, the completeness of the personal prevention stack, partner-communication confidence, understanding of treatment, and reduced self- and other-directed stigma — measured anonymously and ethically.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Stigma / fear creeping in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Empowering framing; testing as self-care; dignity for all; no moralising</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Community concern at comprehensive content</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Age-appropriate for 15–18; non-explicit; school-comfort toggle; policy-adaptable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Age-of-consent / legal sensitivity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POCSO-aware; law's protection &amp; delaying foregrounded for under-18s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Confidentiality fears block testing</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Confidentiality emphasised; real confidential services signposted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abuse/coercion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safeguarding &amp; help</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Know Your Status + The Prevention Stack (UN &amp; RE); Sam (young adult);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Talk About It + Treat &amp; Thrive + Dignity + fully open Ask Anything with triage;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&amp; youth-health tools; testing-service directory integration; deeper localisation</w:t>
            </w:r>
          </w:p>
        </w:tc>
      </w:tr>
    </w:tbl>
    <w:p>
      <w:pPr>
        <w:spacing w:after="140"/>
      </w:pPr>
    </w:p>
    <w:p>
      <w:pPr>
        <w:pStyle w:val="Heading1"/>
      </w:pPr>
      <w:r>
        <w:t xml:space="preserve">25. How This Fits SwipeEd</w:t>
      </w:r>
    </w:p>
    <w:p>
      <w:pPr>
        <w:spacing w:after="130"/>
      </w:pPr>
      <w:r>
        <w:t xml:space="preserve">Status: Know It is node #30 — the sexual-health thread made personal and adult. It grows from Outbreak (#23), pairs with My Choices, My Future (#29), and leans on Mutual (#31) for the consent within its partner conversations. By turning testing into power, prevention into ownership, and stigma into dignity, it equips a young person to look after their own health and treat everyone — including themselves — with respect, for life.</w:t>
      </w:r>
    </w:p>
    <w:p>
      <w:r>
        <w:br w:type="page"/>
      </w:r>
    </w:p>
    <w:p>
      <w:pPr>
        <w:pStyle w:val="Heading1"/>
      </w:pPr>
      <w:r>
        <w:t xml:space="preserve">Appendix A — Shame Myths vs Power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Shame myth (Unlearn)</w:t>
            </w:r>
          </w:p>
        </w:tc>
        <w:tc>
          <w:tcPr>
            <w:tcW w:type="dxa" w:w="4860"/>
            <w:tcBorders>
              <w:top w:val="single" w:color="BBBBBB" w:sz="1"/>
              <w:left w:val="single" w:color="BBBBBB" w:sz="1"/>
              <w:bottom w:val="single" w:color="BBBBBB" w:sz="1"/>
              <w:right w:val="single" w:color="BBBBBB" w:sz="1"/>
            </w:tcBorders>
            <w:shd w:fill="047857" w:val="clear"/>
            <w:tcMar>
              <w:top w:type="dxa" w:w="60"/>
              <w:left w:type="dxa" w:w="90"/>
              <w:bottom w:type="dxa" w:w="60"/>
              <w:right w:type="dxa" w:w="90"/>
            </w:tcMar>
          </w:tcPr>
          <w:p>
            <w:r>
              <w:rPr>
                <w:b/>
                <w:bCs/>
                <w:color w:val="FFFFFF"/>
                <w:sz w:val="18"/>
                <w:szCs w:val="18"/>
              </w:rPr>
              <w:t xml:space="preserve">The power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'Testing means you did something wrong'</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Testing is routine self-care responsible adults do</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you feel/look fine, you're fine'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Many infections have no signs; only testing tells</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'Only certain people need to test'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Anyone sexually active benefits; status isn't character</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'Talking about it ruins the moment'</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caring partner welcomes it; refusal tells you something</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diagnosis is the end'</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Treatment works — HIV is manageable, most STIs are cured</w:t>
            </w:r>
          </w:p>
        </w:tc>
      </w:tr>
    </w:tbl>
    <w:p>
      <w:pPr>
        <w:spacing w:after="140"/>
      </w:pPr>
    </w:p>
    <w:p>
      <w:pPr>
        <w:pStyle w:val="Heading1"/>
      </w:pPr>
      <w:r>
        <w:t xml:space="preserve">Appendix B — Your Stack, Help &amp; UN &amp; RE Lines (India)</w:t>
      </w:r>
    </w:p>
    <w:p>
      <w:pPr>
        <w:spacing w:after="120"/>
      </w:pPr>
      <w:r>
        <w:rPr>
          <w:b/>
          <w:bCs/>
        </w:rPr>
        <w:t xml:space="preserve">The prevention stack. </w:t>
      </w:r>
      <w:r>
        <w:t xml:space="preserve">Condoms · HPV vaccine · PrEP (where relevant) · regular testing · honest disclosure · (delaying respected).</w:t>
      </w:r>
    </w:p>
    <w:p>
      <w:pPr>
        <w:spacing w:after="120"/>
      </w:pPr>
      <w:r>
        <w:rPr>
          <w:b/>
          <w:bCs/>
        </w:rPr>
        <w:t xml:space="preserve">Find testing (India). </w:t>
      </w:r>
      <w:r>
        <w:t xml:space="preserve">A NACO ICTC centre (free, confidential) · an RKSK clinic · a doctor · a trusted adult.</w:t>
      </w:r>
    </w:p>
    <w:p>
      <w:pPr>
        <w:spacing w:after="120"/>
      </w:pPr>
      <w:r>
        <w:rPr>
          <w:b/>
          <w:bCs/>
        </w:rPr>
        <w:t xml:space="preserve">UN &amp; RE. </w:t>
      </w:r>
      <w:r>
        <w:t xml:space="preserve">UN: 'Knowing your status isn't shameful.' RE: 'It's power — it means you can protect yourself and the people you care about.'</w:t>
      </w:r>
    </w:p>
    <w:p>
      <w:pPr>
        <w:pStyle w:val="Heading1"/>
      </w:pPr>
      <w:r>
        <w:t xml:space="preserve">Appendix C — Glossary &amp; Sources</w:t>
      </w:r>
    </w:p>
    <w:p>
      <w:pPr>
        <w:spacing w:after="120"/>
      </w:pPr>
      <w:r>
        <w:rPr>
          <w:b/>
          <w:bCs/>
        </w:rPr>
        <w:t xml:space="preserve">Sam — </w:t>
      </w:r>
      <w:r>
        <w:t xml:space="preserve">the companion (young-adult look) for Chapter 5.</w:t>
      </w:r>
    </w:p>
    <w:p>
      <w:pPr>
        <w:spacing w:after="120"/>
      </w:pPr>
      <w:r>
        <w:rPr>
          <w:b/>
          <w:bCs/>
        </w:rPr>
        <w:t xml:space="preserve">Status — </w:t>
      </w:r>
      <w:r>
        <w:t xml:space="preserve">your current sexual-health (e.g. STI/HIV) standing, known through testing.</w:t>
      </w:r>
    </w:p>
    <w:p>
      <w:pPr>
        <w:spacing w:after="120"/>
      </w:pPr>
      <w:r>
        <w:rPr>
          <w:b/>
          <w:bCs/>
        </w:rPr>
        <w:t xml:space="preserve">PrEP — </w:t>
      </w:r>
      <w:r>
        <w:t xml:space="preserve">pre-exposure prophylaxis: medicine that helps prevent HIV.</w:t>
      </w:r>
    </w:p>
    <w:p>
      <w:pPr>
        <w:spacing w:after="120"/>
      </w:pPr>
      <w:r>
        <w:rPr>
          <w:b/>
          <w:bCs/>
        </w:rPr>
        <w:t xml:space="preserve">U=U — </w:t>
      </w:r>
      <w:r>
        <w:t xml:space="preserve">undetectable = untransmittable: effective treatment means HIV can't be passed on.</w:t>
      </w:r>
    </w:p>
    <w:p>
      <w:pPr>
        <w:spacing w:after="40"/>
      </w:pPr>
    </w:p>
    <w:p>
      <w:pPr>
        <w:spacing w:after="80"/>
      </w:pPr>
      <w:r>
        <w:t xml:space="preserve">UNESCO (2018) International Technical Guidance on Sexuality Education — Key Concept 8.2 &amp; 8.3 (STI/HIV, testing, treatment, stigma). </w:t>
      </w:r>
      <w:hyperlink w:history="1" r:id="rIdiujvbrxxzrb-ihormc0qp">
        <w:r>
          <w:rPr>
            <w:rStyle w:val="Hyperlink"/>
            <w:sz w:val="20"/>
            <w:szCs w:val="20"/>
          </w:rPr>
          <w:t xml:space="preserve">https://unesdoc.unesco.org/ark:/48223/pf0000260770</w:t>
        </w:r>
      </w:hyperlink>
    </w:p>
    <w:p>
      <w:pPr>
        <w:spacing w:after="80"/>
      </w:pPr>
      <w:r>
        <w:t xml:space="preserve">WHO — HIV testing services &amp; self-testing. </w:t>
      </w:r>
      <w:hyperlink w:history="1" r:id="rIdmwgzkjwdabdfgizxruqpo">
        <w:r>
          <w:rPr>
            <w:rStyle w:val="Hyperlink"/>
            <w:sz w:val="20"/>
            <w:szCs w:val="20"/>
          </w:rPr>
          <w:t xml:space="preserve">https://www.who.int/health-topics/hiv-aids</w:t>
        </w:r>
      </w:hyperlink>
    </w:p>
    <w:p>
      <w:pPr>
        <w:spacing w:after="80"/>
      </w:pPr>
      <w:r>
        <w:t xml:space="preserve">NACO (India) — confidential HIV testing (ICTC), PrEP &amp; stigma reduction. </w:t>
      </w:r>
      <w:hyperlink w:history="1" r:id="rId06ff7etnffnirvjwdgpkl">
        <w:r>
          <w:rPr>
            <w:rStyle w:val="Hyperlink"/>
            <w:sz w:val="20"/>
            <w:szCs w:val="20"/>
          </w:rPr>
          <w:t xml:space="preserve">https://naco.gov.in/</w:t>
        </w:r>
      </w:hyperlink>
    </w:p>
    <w:p>
      <w:pPr>
        <w:spacing w:after="130"/>
      </w:pPr>
      <w:r>
        <w:rPr>
          <w:b/>
          <w:bCs/>
          <w:sz w:val="20"/>
          <w:szCs w:val="20"/>
        </w:rPr>
        <w:t xml:space="preserve">Delivery context: </w:t>
      </w:r>
      <w:r>
        <w:rPr>
          <w:sz w:val="20"/>
          <w:szCs w:val="20"/>
        </w:rPr>
        <w:t xml:space="preserve">node #30 of the SwipeEd app (ages 15–18, Chapter 5); Sam (young adult) hosts, UN &amp; RE at the shame myths; builds on #23, links to #29 &amp; #31. Empowering &amp; non-judgmental; testing as self-care; dignity for all; confidential; comprehensive but non-explicit; POCSO-aware;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Status: Know It — Game Design Document (Ages 15–18)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47857"/>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ujvbrxxzrb-ihormc0qp" Type="http://schemas.openxmlformats.org/officeDocument/2006/relationships/hyperlink" Target="https://unesdoc.unesco.org/ark:/48223/pf0000260770" TargetMode="External"/><Relationship Id="rIdmwgzkjwdabdfgizxruqpo" Type="http://schemas.openxmlformats.org/officeDocument/2006/relationships/hyperlink" Target="https://www.who.int/health-topics/hiv-aids" TargetMode="External"/><Relationship Id="rId06ff7etnffnirvjwdgpkl" Type="http://schemas.openxmlformats.org/officeDocument/2006/relationships/hyperlink" Target="https://naco.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Know It — Game Design Document (Ages 15–18)</dc:title>
  <dc:creator>Cowork</dc:creator>
  <cp:lastModifiedBy>Un-named</cp:lastModifiedBy>
  <cp:revision>1</cp:revision>
  <dcterms:created xsi:type="dcterms:W3CDTF">2026-06-19T20:26:45.480Z</dcterms:created>
  <dcterms:modified xsi:type="dcterms:W3CDTF">2026-06-19T20:26:45.480Z</dcterms:modified>
</cp:coreProperties>
</file>

<file path=docProps/custom.xml><?xml version="1.0" encoding="utf-8"?>
<Properties xmlns="http://schemas.openxmlformats.org/officeDocument/2006/custom-properties" xmlns:vt="http://schemas.openxmlformats.org/officeDocument/2006/docPropsVTypes"/>
</file>