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3F4D63"/>
          <w:sz w:val="54"/>
          <w:szCs w:val="54"/>
        </w:rPr>
        <w:t xml:space="preserve">THE RABBIT HOLE</w:t>
      </w:r>
    </w:p>
    <w:p>
      <w:pPr>
        <w:spacing w:after="60"/>
        <w:jc w:val="center"/>
      </w:pPr>
      <w:r>
        <w:rPr>
          <w:color w:val="D2552B"/>
          <w:sz w:val="24"/>
          <w:szCs w:val="24"/>
        </w:rPr>
        <w:t xml:space="preserve">Online Misogyny, the ‘Manosphere’, and Real Strength</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#g43 (play order: Ch.4) · Ages 12–15 · Threads E + G (Gender &amp; Respect · Values/Media) · Mobile scenario + media-literacy game · Solo + Classroom · v1.0</w:t>
      </w:r>
    </w:p>
    <w:p>
      <w:pPr>
        <w:spacing w:after="120"/>
        <w:jc w:val="center"/>
      </w:pPr>
      <w:r>
        <w:rPr>
          <w:b/>
          <w:bCs/>
          <w:sz w:val="20"/>
          <w:szCs w:val="20"/>
        </w:rPr>
        <w:t xml:space="preserve">One-line pitch</w:t>
      </w:r>
    </w:p>
    <w:p>
      <w:pPr>
        <w:spacing w:after="740"/>
        <w:jc w:val="center"/>
      </w:pPr>
      <w:r>
        <w:rPr>
          <w:i/>
          <w:iCs/>
          <w:sz w:val="22"/>
          <w:szCs w:val="22"/>
        </w:rPr>
        <w:t xml:space="preserve">“There's a funnel online that turns ‘be a better man’ into ‘blame women’. Learn how it works, who profits from it — and what real strength actually looks like.”</w:t>
      </w:r>
    </w:p>
    <w:p>
      <w:pPr>
        <w:jc w:val="center"/>
      </w:pPr>
      <w:r>
        <w:rPr>
          <w:i/>
          <w:iCs/>
          <w:color w:val="D2552B"/>
          <w:sz w:val="18"/>
          <w:szCs w:val="18"/>
        </w:rPr>
        <w:t xml:space="preserve">Make-or-break: non-shaming &amp; positive-masculinity-centred. Read §1 &amp; §18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 (and the one rule)</w:t>
      </w:r>
    </w:p>
    <w:p>
      <w:pPr>
        <w:spacing w:after="130"/>
      </w:pPr>
      <w:r>
        <w:t xml:space="preserve">The Rabbit Hole is the game about online misogyny and the 'manosphere', node g43 in SwipeEd — added because it is the newest core content area in the field (the UK's 2025 statutory guidance made misogyny and the 'manosphere' explicit), it is where many boys now form their ideas about masculinity, women and relationships, and it sits exactly at the intersection of the digital world and gender — the heart of The Equal Lens's mission. It teaches teenagers how the radicalisation funnel works, who profits from it, how to see through its claims, and — above all — what real strength and healthy masculinity actually look like.</w:t>
      </w:r>
    </w:p>
    <w:p>
      <w:pPr>
        <w:spacing w:after="130"/>
      </w:pPr>
      <w:r>
        <w:rPr>
          <w:b/>
          <w:bCs/>
        </w:rPr>
        <w:t xml:space="preserve">The one rule that makes or breaks this game: it is never ‘boys/men are the problem’. </w:t>
      </w:r>
      <w:r>
        <w:t xml:space="preserve">The boys drawn into the manosphere are usually lonely, anxious and looking for identity, belonging and answers about being a man — and grifters and algorithms exploit exactly that. A preachy, anti-boy game shames the very kids who most need it and pushes them deeper in. So this game is non-shaming and compassionate to the need underneath, evenhanded (the manosphere harms boys too), media-literacy-led (it teaches the funnel and the grift, not just ‘misogyny is bad’), and centred on a better answer — positive masculinity. It is for everyone: boys, so they're not pulled in; girls and friends, to recognise it, refuse to absorb it, and support someone who's slipping.</w:t>
      </w:r>
    </w:p>
    <w:p>
      <w:pPr>
        <w:pStyle w:val="Heading1"/>
      </w:pPr>
      <w:r>
        <w:t xml:space="preserve">2. How the Toolkit Adapts at Ages 12–15</w:t>
      </w:r>
    </w:p>
    <w:p>
      <w:pPr>
        <w:spacing w:after="130"/>
      </w:pPr>
      <w:r>
        <w:t xml:space="preserve">The Rabbit Hole runs at the Chapter 4 teen settings: self-directed and private, a mature and credible tone (never preachy), the anonymous Ask-It open and triaged, UN &amp; RE at the manosphere's claims, and a school-comfort toggle. There is a streak and crown levels but no fail and no manipulation — fitting, for a game about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Ages 12–15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Trace the funnel &amp; weigh the claims = seeing through online misogyny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'funnel reveal'; the 'follow the money' unmasking; the 'real strong' lift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content to decode;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'real-strength' toolkit &amp; a manipulation-spotting kit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surface subtler funnels and dog-whistles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read a video, respond to a claim, or help a friend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'what real strength means to 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busted-claims &amp; positive-role-model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UN &amp; RE at the claims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strength doesn't need anyone else to be small'</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media-literacy + gender scenario game (online misogyny &amp; positive masculinity)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See the funnel, follow the money, spot the hook, choose real strength</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3.2 (gender bias/misogyny), 3.1 (masculinity norms), 5.4 (media), 5.1 (peer/norms), 1.3 (respect)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 — written so boys feel seen, not blamed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Make-or-break</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Non-shaming; positive-masculinity-centred; never platforms the real content (§18)</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Alpha/sigma influencers; anti-feminist backlash; boy-pressure; Tele-MANAS (§17)</w:t>
            </w:r>
          </w:p>
        </w:tc>
      </w:tr>
    </w:tbl>
    <w:p>
      <w:pPr>
        <w:spacing w:after="140"/>
      </w:pPr>
    </w:p>
    <w:p>
      <w:pPr>
        <w:pStyle w:val="Heading1"/>
      </w:pPr>
      <w:r>
        <w:t xml:space="preserve">4. Design Pillars</w:t>
      </w:r>
    </w:p>
    <w:p>
      <w:pPr>
        <w:spacing w:after="120"/>
      </w:pPr>
      <w:r>
        <w:rPr>
          <w:b/>
          <w:bCs/>
        </w:rPr>
        <w:t xml:space="preserve">Never shame the boy. </w:t>
      </w:r>
      <w:r>
        <w:t xml:space="preserve">Compassion for the need underneath; the funnel, not the kid, is the problem.</w:t>
      </w:r>
    </w:p>
    <w:p>
      <w:pPr>
        <w:spacing w:after="120"/>
      </w:pPr>
      <w:r>
        <w:rPr>
          <w:b/>
          <w:bCs/>
        </w:rPr>
        <w:t xml:space="preserve">Follow the funnel and the money. </w:t>
      </w:r>
      <w:r>
        <w:t xml:space="preserve">Teach the mechanism (algorithm) and the grift (business model), not just a verdict.</w:t>
      </w:r>
    </w:p>
    <w:p>
      <w:pPr>
        <w:spacing w:after="120"/>
      </w:pPr>
      <w:r>
        <w:rPr>
          <w:b/>
          <w:bCs/>
        </w:rPr>
        <w:t xml:space="preserve">Offer a better answer. </w:t>
      </w:r>
      <w:r>
        <w:t xml:space="preserve">Positive masculinity — strength, ambition, respect — is the point, not just ‘don't’.</w:t>
      </w:r>
    </w:p>
    <w:p>
      <w:pPr>
        <w:spacing w:after="120"/>
      </w:pPr>
      <w:r>
        <w:rPr>
          <w:b/>
          <w:bCs/>
        </w:rPr>
        <w:t xml:space="preserve">Real strength lifts, never belittles. </w:t>
      </w:r>
      <w:r>
        <w:t xml:space="preserve">The throughline: you don't have to make anyone small to be big.</w:t>
      </w:r>
    </w:p>
    <w:p>
      <w:pPr>
        <w:spacing w:after="120"/>
      </w:pPr>
      <w:r>
        <w:rPr>
          <w:b/>
          <w:bCs/>
        </w:rPr>
        <w:t xml:space="preserve">For everyone. </w:t>
      </w:r>
      <w:r>
        <w:t xml:space="preserve">Boys not to be pulled in; girls and friends to resist it and support each other.</w:t>
      </w:r>
    </w:p>
    <w:p>
      <w:pPr>
        <w:pStyle w:val="Heading1"/>
      </w:pPr>
      <w:r>
        <w:t xml:space="preserve">5. Learning Goals &amp; Curriculum Alignment</w:t>
      </w:r>
    </w:p>
    <w:p>
      <w:pPr>
        <w:spacing w:after="130"/>
      </w:pPr>
      <w:r>
        <w:t xml:space="preserve">After playing, a teenager should be able to: explain how the manosphere funnel works — how algorithms escalate relatable ‘self-improvement / dating / belonging’ content into misogyny — and who profits from it; recognise and reject its core tactics and claims (the ‘not a real man unless…’ hook, blaming women or feminism, pseudo-science, us-vs-them); understand and value positive, healthy masculinity (strength, ambition, self-improvement and the desire for love and respect, without contempt for anyone); support a friend being pulled in, using a calling-in approach; and — for everyone — refuse to absorb online misogyny and know where to get help for the loneliness or insecurity it exploits. This is UNESCO 3.2 and 3.1 (gender) with 5.4 and 5.1 (media &amp; peer influence) and 1.3 (respect). It extends MythBuster: Gender (#g25) and Equalize (#g26) onto online misogyny, draws on the media literacy of Reality Check (#g28) and Decoded (#g36), uses the call-in skill of Lead the Way (#g33), and links to the wellbeing of Mind Matters (#g38) and Bounce (#g39).</w:t>
      </w:r>
    </w:p>
    <w:p>
      <w:pPr>
        <w:pStyle w:val="Heading1"/>
      </w:pPr>
      <w:r>
        <w:t xml:space="preserve">6. Core Mechanic — Five Modes (with UN &amp; RE)</w:t>
      </w:r>
    </w:p>
    <w:p>
      <w:pPr>
        <w:spacing w:after="130"/>
      </w:pPr>
      <w:r>
        <w:t xml:space="preserve">Five modes a teen moves between freely. Nothing can be failed; the Q&amp;A is private; the game never platforms real influencers or their content.</w:t>
      </w:r>
    </w:p>
    <w:p>
      <w:pPr>
        <w:spacing w:after="120"/>
      </w:pPr>
      <w:r>
        <w:rPr>
          <w:b/>
          <w:bCs/>
        </w:rPr>
        <w:t xml:space="preserve">1 · The Funnel. </w:t>
      </w:r>
      <w:r>
        <w:t xml:space="preserve">How the algorithm escalates relatable bait (self-improvement, fitness, dating, belonging) into misogyny — and why it targets boys who feel lonely or unsure. (§10)</w:t>
      </w:r>
    </w:p>
    <w:p>
      <w:pPr>
        <w:spacing w:after="120"/>
      </w:pPr>
      <w:r>
        <w:rPr>
          <w:b/>
          <w:bCs/>
        </w:rPr>
        <w:t xml:space="preserve">2 · Follow the Money. </w:t>
      </w:r>
      <w:r>
        <w:t xml:space="preserve">The grift: you're the product. Influencers monetise insecurity (courses, subs, rage-bait, engagement); outrage is manufactured. (§11)</w:t>
      </w:r>
    </w:p>
    <w:p>
      <w:pPr>
        <w:spacing w:after="120"/>
      </w:pPr>
      <w:r>
        <w:rPr>
          <w:b/>
          <w:bCs/>
        </w:rPr>
        <w:t xml:space="preserve">3 · Spot the Hook. </w:t>
      </w:r>
      <w:r>
        <w:t xml:space="preserve">The UN &amp; RE beat: busting the claims — ‘you're not a real man unless…’, blame women/feminism, pseudo-science, us-vs-them — and the emotional manipulation underneath. (§12)</w:t>
      </w:r>
    </w:p>
    <w:p>
      <w:pPr>
        <w:spacing w:after="120"/>
      </w:pPr>
      <w:r>
        <w:rPr>
          <w:b/>
          <w:bCs/>
        </w:rPr>
        <w:t xml:space="preserve">4 · Real Strong. </w:t>
      </w:r>
      <w:r>
        <w:t xml:space="preserve">The better answer: what healthy strength, ambition and respect look like; you can improve yourself and want love without putting anyone down; you're already enough. (§13)</w:t>
      </w:r>
    </w:p>
    <w:p>
      <w:pPr>
        <w:spacing w:after="120"/>
      </w:pPr>
      <w:r>
        <w:rPr>
          <w:b/>
          <w:bCs/>
        </w:rPr>
        <w:t xml:space="preserve">5 · Have Each Other's Backs + Ask Anything. </w:t>
      </w:r>
      <w:r>
        <w:t xml:space="preserve">Supporting a friend in the funnel (call-in, not call-out); for everyone, recognising and resisting it; help for the loneliness underneath; private anonymous Q&amp;A. (§14)</w:t>
      </w:r>
    </w:p>
    <w:p>
      <w:pPr>
        <w:pStyle w:val="Heading2"/>
      </w:pPr>
      <w:r>
        <w:t xml:space="preserve">The core loop</w:t>
      </w:r>
    </w:p>
    <w:p>
      <w:pPr>
        <w:pStyle w:val="ListParagraph"/>
        <w:numPr>
          <w:ilvl w:val="0"/>
          <w:numId w:val="2"/>
        </w:numPr>
        <w:spacing w:after="60"/>
      </w:pPr>
      <w:r>
        <w:rPr>
          <w:sz w:val="21"/>
          <w:szCs w:val="21"/>
        </w:rPr>
        <w:t xml:space="preserve">Sam surfaces a clip, a claim, or a feed pattern.</w:t>
      </w:r>
    </w:p>
    <w:p>
      <w:pPr>
        <w:pStyle w:val="ListParagraph"/>
        <w:numPr>
          <w:ilvl w:val="0"/>
          <w:numId w:val="2"/>
        </w:numPr>
        <w:spacing w:after="60"/>
      </w:pPr>
      <w:r>
        <w:rPr>
          <w:sz w:val="21"/>
          <w:szCs w:val="21"/>
        </w:rPr>
        <w:t xml:space="preserve">The teen traces the funnel, follows the money, or weighs the claim.</w:t>
      </w:r>
    </w:p>
    <w:p>
      <w:pPr>
        <w:pStyle w:val="ListParagraph"/>
        <w:numPr>
          <w:ilvl w:val="0"/>
          <w:numId w:val="2"/>
        </w:numPr>
        <w:spacing w:after="60"/>
      </w:pPr>
      <w:r>
        <w:rPr>
          <w:sz w:val="21"/>
          <w:szCs w:val="21"/>
        </w:rPr>
        <w:t xml:space="preserve">UN erases the hook; RE writes the truth and what real strength looks like.</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level-headed. </w:t>
      </w:r>
      <w:r>
        <w:t xml:space="preserve">Sam returns in a teen look, calm and non-judgmental — never lecturing. The Rabbit Hole is where several threads meet: it extends the gender-myth-busting of MythBuster: Gender (#g25) and the equality-isn't-zero-sum reframe of Equalize (#g26) onto online misogyny; it uses the media-and-algorithm literacy of Reality Check (#g28) and Decoded (#g36); it applies the call-in skill from Lead the Way (#g33); and it connects to Mind Matters (#g38) and Bounce (#g39) for the loneliness and insecurity the manosphere preys on. UN &amp; RE do careful work on the claims — busting the manipulation, never shaming a teen for having watched.</w:t>
      </w:r>
    </w:p>
    <w:p>
      <w:pPr>
        <w:pStyle w:val="Heading1"/>
      </w:pPr>
      <w:r>
        <w:t xml:space="preserve">8. Juice, Sound &amp; Feel</w:t>
      </w:r>
    </w:p>
    <w:p>
      <w:pPr>
        <w:spacing w:after="130"/>
      </w:pPr>
      <w:r>
        <w:t xml:space="preserve">Game feel is sharp, credible and a little revelatory — the satisfaction of seeing the strings:</w:t>
      </w:r>
    </w:p>
    <w:p>
      <w:pPr>
        <w:pStyle w:val="ListParagraph"/>
        <w:numPr>
          <w:ilvl w:val="0"/>
          <w:numId w:val="3"/>
        </w:numPr>
        <w:spacing w:after="60"/>
      </w:pPr>
      <w:r>
        <w:rPr>
          <w:sz w:val="21"/>
          <w:szCs w:val="21"/>
        </w:rPr>
        <w:t xml:space="preserve">The 'funnel reveal' — watching relatable content visibly escalate into misogyny — is genuinely eye-opening.</w:t>
      </w:r>
    </w:p>
    <w:p>
      <w:pPr>
        <w:pStyle w:val="ListParagraph"/>
        <w:numPr>
          <w:ilvl w:val="0"/>
          <w:numId w:val="3"/>
        </w:numPr>
        <w:spacing w:after="60"/>
      </w:pPr>
      <w:r>
        <w:rPr>
          <w:sz w:val="21"/>
          <w:szCs w:val="21"/>
        </w:rPr>
        <w:t xml:space="preserve">The 'follow the money' unmasking that turns an ‘alpha mentor’ into a salesman.</w:t>
      </w:r>
    </w:p>
    <w:p>
      <w:pPr>
        <w:pStyle w:val="ListParagraph"/>
        <w:numPr>
          <w:ilvl w:val="0"/>
          <w:numId w:val="3"/>
        </w:numPr>
        <w:spacing w:after="60"/>
      </w:pPr>
      <w:r>
        <w:rPr>
          <w:sz w:val="21"/>
          <w:szCs w:val="21"/>
        </w:rPr>
        <w:t xml:space="preserve">The 'Real Strong' lift — strength reframed as something that lifts others, not belittles.</w:t>
      </w:r>
    </w:p>
    <w:p>
      <w:pPr>
        <w:pStyle w:val="ListParagraph"/>
        <w:numPr>
          <w:ilvl w:val="0"/>
          <w:numId w:val="3"/>
        </w:numPr>
        <w:spacing w:after="60"/>
      </w:pPr>
      <w:r>
        <w:rPr>
          <w:sz w:val="21"/>
          <w:szCs w:val="21"/>
        </w:rPr>
        <w:t xml:space="preserve">Sam's grounded teen voice and UN &amp; RE; a confident, non-preachy theme.</w:t>
      </w:r>
    </w:p>
    <w:p>
      <w:pPr>
        <w:pStyle w:val="ListParagraph"/>
        <w:numPr>
          <w:ilvl w:val="0"/>
          <w:numId w:val="3"/>
        </w:numPr>
        <w:spacing w:after="60"/>
      </w:pPr>
      <w:r>
        <w:rPr>
          <w:sz w:val="21"/>
          <w:szCs w:val="21"/>
        </w:rPr>
        <w:t xml:space="preserve">Credible, non-judgmental microcopy; Get Help one tap away.</w:t>
      </w:r>
    </w:p>
    <w:p>
      <w:pPr>
        <w:pStyle w:val="ListParagraph"/>
        <w:numPr>
          <w:ilvl w:val="0"/>
          <w:numId w:val="3"/>
        </w:numPr>
        <w:spacing w:after="60"/>
      </w:pPr>
      <w:r>
        <w:rPr>
          <w:sz w:val="21"/>
          <w:szCs w:val="21"/>
        </w:rPr>
        <w:t xml:space="preserve">No fail, no manipulation, and it never shows real influencers or their content.</w:t>
      </w:r>
    </w:p>
    <w:p>
      <w:r>
        <w:br w:type="page"/>
      </w:r>
    </w:p>
    <w:p>
      <w:pPr>
        <w:pStyle w:val="Heading1"/>
      </w:pPr>
      <w:r>
        <w:t xml:space="preserve">9. The Content System — Four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See the funnel</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relatable bait escalates into misogyny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Funnel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Follow the money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grift; you're the product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Follow the Money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Spot the hook</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claims &amp; manipulation (UN &amp; RE)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Hook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Real strength &amp; support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Positive masculinity; support a friend; get 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Strong · Have Each Other's Backs</w:t>
            </w:r>
          </w:p>
        </w:tc>
      </w:tr>
    </w:tbl>
    <w:p>
      <w:pPr>
        <w:spacing w:after="140"/>
      </w:pPr>
    </w:p>
    <w:p>
      <w:pPr>
        <w:pStyle w:val="Heading1"/>
      </w:pPr>
      <w:r>
        <w:t xml:space="preserve">10. The Funnel — How the Radicalisation Works</w:t>
      </w:r>
    </w:p>
    <w:p>
      <w:pPr>
        <w:spacing w:after="130"/>
      </w:pPr>
      <w:r>
        <w:t xml:space="preserve">The first and most disarming insight is that almost no one sets out to find misogyny — they get funnelled to it. This mode shows how recommendation algorithms take relatable, even healthy-sounding starting points — wanting to get fit, do better with girls, make money, feel like you belong, ‘be a man’ — and, because outrage and extremity drive engagement, escalate a viewer step by step toward contempt for women and us-vs-them grievance. It names, with compassion, why the funnel targets boys who feel lonely, rejected or unsure of themselves: it offers them an identity, a brotherhood and someone to blame. Understanding that it's a designed funnel — not the viewer's failing — is what lets a teen step out of it without shame.</w:t>
      </w:r>
    </w:p>
    <w:p>
      <w:pPr>
        <w:pStyle w:val="Heading1"/>
      </w:pPr>
      <w:r>
        <w:t xml:space="preserve">11. Follow the Money — the Grift</w:t>
      </w:r>
    </w:p>
    <w:p>
      <w:pPr>
        <w:spacing w:after="130"/>
      </w:pPr>
      <w:r>
        <w:t xml:space="preserve">Right behind the funnel is a business, and exposing it is one of the game's most powerful moves. This mode follows the money: the ‘alpha mentors’ and gurus monetise boys' insecurity through courses, subscriptions, ‘academies’ and affiliate hustles; rage-bait and manufactured outrage exist because they drive the engagement that pays. The reframe is blunt and freeing — you're not a disciple, you're the product, and the person telling you you're not enough is selling you the cure. It builds directly on Reality Check (#g28) and Decoded (#g36): once a teen can see the incentive behind the message, the message loses its grip.</w:t>
      </w:r>
    </w:p>
    <w:p>
      <w:pPr>
        <w:pStyle w:val="Heading1"/>
      </w:pPr>
      <w:r>
        <w:t xml:space="preserve">12. Spot the Hook — the UN &amp; RE Beat</w:t>
      </w:r>
    </w:p>
    <w:p>
      <w:pPr>
        <w:spacing w:after="130"/>
      </w:pPr>
      <w:r>
        <w:t xml:space="preserve">This mode busts the manosphere's actual claims and tactics — carefully, and without ever platforming the real thing. UN names and erases the hooks: ‘you're not a real man unless…’, women/feminism are to blame for your problems, pseudo-scientific ‘alpha/high-value male’ hierarchies, and the us-vs-them framing that turns half of humanity into the enemy. RE replaces each with the truth and, crucially, with the unmet need handled honestly — that worth isn't a rank, that loneliness and rejection are real and common and not women's fault, and that the things boys actually want (respect, connection, purpose) don't come from contempt. It is evenhanded and never shames a teen for having found the content convincing — the hooks are designed to be convincing.</w:t>
      </w:r>
    </w:p>
    <w:p>
      <w:pPr>
        <w:pStyle w:val="Heading1"/>
      </w:pPr>
      <w:r>
        <w:t xml:space="preserve">13. Real Strong — Positive Masculinity (the heart)</w:t>
      </w:r>
    </w:p>
    <w:p>
      <w:pPr>
        <w:spacing w:after="130"/>
      </w:pPr>
      <w:r>
        <w:t xml:space="preserve">This is the answer the whole game is built to deliver, and the reason it can't just be a debunk. ‘Real Strong’ offers boys a version of strength worth wanting: you can be ambitious, disciplined, strong, want to improve yourself and want love and respect — all without putting anyone down. It meets the real needs the manosphere exploits in healthy ways: belonging (real friends and communities), identity (your own values, from the Life-Skills work), purpose (things that matter), and confidence (built, not bought). Its throughline is a single, memorable idea — real strength lifts people, it never needs anyone else to be small — and it shows diverse, real models of it. It explicitly ties back to Equalize (#g26): equality isn't men losing; loosening the ‘always tough, always the provider’ cage is one of the things boys gain.</w:t>
      </w:r>
    </w:p>
    <w:p>
      <w:pPr>
        <w:pStyle w:val="Heading1"/>
      </w:pPr>
      <w:r>
        <w:t xml:space="preserve">14. Have Each Other's Backs + Ask Anything</w:t>
      </w:r>
    </w:p>
    <w:p>
      <w:pPr>
        <w:spacing w:after="130"/>
      </w:pPr>
      <w:r>
        <w:t xml:space="preserve">The closing mode turns it outward, for everyone. For a friend being pulled in, it teaches the call-in approach from Lead the Way (#g33) — staying connected, not mocking or writing them off (which only pushes them deeper), asking real questions, and being the belonging the funnel was offering. For everyone, including girls, it teaches how to recognise online misogyny, refuse to absorb it, and not be harassed into silence by it. And it points, with care, to help for the loneliness, anxiety or low self-worth the manosphere preys on — linking to Mind Matters (#g38) and Bounce (#g39) and to real support — via a private, triaged anonymous Q&amp;A.</w:t>
      </w:r>
    </w:p>
    <w:p>
      <w:pPr>
        <w:pStyle w:val="Heading1"/>
      </w:pPr>
      <w:r>
        <w:t xml:space="preserve">15. Modes of Use</w:t>
      </w:r>
    </w:p>
    <w:p>
      <w:pPr>
        <w:spacing w:after="120"/>
      </w:pPr>
      <w:r>
        <w:rPr>
          <w:b/>
          <w:bCs/>
        </w:rPr>
        <w:t xml:space="preserve">Solo (the main way). </w:t>
      </w:r>
      <w:r>
        <w:t xml:space="preserve">A private, self-directed experience written so boys feel understood, not lectured.</w:t>
      </w:r>
    </w:p>
    <w:p>
      <w:pPr>
        <w:spacing w:after="120"/>
      </w:pPr>
      <w:r>
        <w:rPr>
          <w:b/>
          <w:bCs/>
        </w:rPr>
        <w:t xml:space="preserve">Classroom Mode. </w:t>
      </w:r>
      <w:r>
        <w:t xml:space="preserve">A teacher can run the funnel, the grift and the positive-masculinity work with the class (at the school's comfort level) — a strong, current fit for the digital-literacy and gender-respect curriculum and for whole-school anti-misogyny work.</w:t>
      </w:r>
    </w:p>
    <w:p>
      <w:pPr>
        <w:spacing w:after="120"/>
      </w:pPr>
      <w:r>
        <w:rPr>
          <w:b/>
          <w:bCs/>
        </w:rPr>
        <w:t xml:space="preserve">Family. </w:t>
      </w:r>
      <w:r>
        <w:t xml:space="preserve">An optional prompt helps a parent talk about what their son is seeing online — with curiosity, not panic.</w:t>
      </w:r>
    </w:p>
    <w:p>
      <w:pPr>
        <w:pStyle w:val="Heading1"/>
      </w:pPr>
      <w:r>
        <w:t xml:space="preserve">16.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a calm, non-judgmental intro; pick a language; comfort level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Funnel</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Trace the escalation from relatable bait to misogyny;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Follow the Money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Unmask the grift / business model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Hook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Bust the claims &amp; manipulation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 Strong · Have Each Other's Backs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Positive masculinity; support a friend (call-in); anonymous Q&amp;A; Get Help</w:t>
            </w:r>
          </w:p>
        </w:tc>
      </w:tr>
    </w:tbl>
    <w:p>
      <w:pPr>
        <w:spacing w:after="140"/>
      </w:pPr>
    </w:p>
    <w:p>
      <w:pPr>
        <w:spacing w:after="130"/>
      </w:pPr>
      <w:r>
        <w:rPr>
          <w:b/>
          <w:bCs/>
        </w:rPr>
        <w:t xml:space="preserve">Interaction rules. </w:t>
      </w:r>
      <w:r>
        <w:t xml:space="preserve">Self-directed; no fail; never platforms real influencers/content; the Q&amp;A is private &amp; triaged; never shames the player; Get Help one tap away.</w:t>
      </w:r>
    </w:p>
    <w:p>
      <w:pPr>
        <w:pStyle w:val="Heading1"/>
      </w:pPr>
      <w:r>
        <w:t xml:space="preserve">17. Art, Audio &amp; India Adaptation</w:t>
      </w:r>
    </w:p>
    <w:p>
      <w:pPr>
        <w:spacing w:after="130"/>
      </w:pPr>
      <w:r>
        <w:t xml:space="preserve">A sharp, contemporary, feed-native aesthetic — mock clips and feeds (never real influencers) with a clear ‘funnel’ and ‘follow-the-money’ visual language, shifting to warm and grounded for the Real Strong content. Audio is credible and calm, never preachy. For India, it reflects the local manosphere — ‘alpha/sigma’ influencers, anti-feminist backlash, and the heavy online harassment of women — and connects to the specific pressures on Indian boys (be the provider, be tough, the marriage-market) that the funnel exploits, tying back to MythBuster's boy-myths and Equalize's ‘equality lifts boys too’. It signposts Tele-MANAS (14416) and KIRAN (1800-599-0019) for the loneliness underneath, and is fully localised. As an Equal Lens game, it is explicitly the boys' side of the equality mission — bringing boys in, not pushing them away.</w:t>
      </w:r>
    </w:p>
    <w:p>
      <w:pPr>
        <w:pStyle w:val="Heading1"/>
      </w:pPr>
      <w:r>
        <w:t xml:space="preserve">18. Safeguarding &amp; Wellbeing (read first)</w:t>
      </w:r>
    </w:p>
    <w:p>
      <w:pPr>
        <w:pStyle w:val="ListParagraph"/>
        <w:numPr>
          <w:ilvl w:val="0"/>
          <w:numId w:val="3"/>
        </w:numPr>
        <w:spacing w:after="60"/>
      </w:pPr>
      <w:r>
        <w:rPr>
          <w:b/>
          <w:bCs/>
        </w:rPr>
        <w:t xml:space="preserve">Never shames boys. </w:t>
      </w:r>
      <w:r>
        <w:t xml:space="preserve">The funnel and the grift are the targets, never the boy; the unmet needs are met with compassion. No ‘boys/men are bad’, ever.</w:t>
      </w:r>
    </w:p>
    <w:p>
      <w:pPr>
        <w:pStyle w:val="ListParagraph"/>
        <w:numPr>
          <w:ilvl w:val="0"/>
          <w:numId w:val="3"/>
        </w:numPr>
        <w:spacing w:after="60"/>
      </w:pPr>
      <w:r>
        <w:rPr>
          <w:b/>
          <w:bCs/>
        </w:rPr>
        <w:t xml:space="preserve">Never platforms the content. </w:t>
      </w:r>
      <w:r>
        <w:t xml:space="preserve">No real influencers, names, or actual misogynist material are shown or quoted approvingly; the game teaches recognition without spreading or amplifying.</w:t>
      </w:r>
    </w:p>
    <w:p>
      <w:pPr>
        <w:pStyle w:val="ListParagraph"/>
        <w:numPr>
          <w:ilvl w:val="0"/>
          <w:numId w:val="3"/>
        </w:numPr>
        <w:spacing w:after="60"/>
      </w:pPr>
      <w:r>
        <w:rPr>
          <w:b/>
          <w:bCs/>
        </w:rPr>
        <w:t xml:space="preserve">Evenhanded; no new us-vs-them. </w:t>
      </w:r>
      <w:r>
        <w:t xml:space="preserve">It dismantles us-vs-them rather than flipping it; it does not vilify boys or men as a group.</w:t>
      </w:r>
    </w:p>
    <w:p>
      <w:pPr>
        <w:pStyle w:val="ListParagraph"/>
        <w:numPr>
          <w:ilvl w:val="0"/>
          <w:numId w:val="3"/>
        </w:numPr>
        <w:spacing w:after="60"/>
      </w:pPr>
      <w:r>
        <w:rPr>
          <w:b/>
          <w:bCs/>
        </w:rPr>
        <w:t xml:space="preserve">Addresses the root, routes to help. </w:t>
      </w:r>
      <w:r>
        <w:t xml:space="preserve">It treats the loneliness, rejection and insecurity the manosphere exploits with care and signposts real support (Tele-MANAS 14416, KIRAN, a trusted adult).</w:t>
      </w:r>
    </w:p>
    <w:p>
      <w:pPr>
        <w:pStyle w:val="ListParagraph"/>
        <w:numPr>
          <w:ilvl w:val="0"/>
          <w:numId w:val="3"/>
        </w:numPr>
        <w:spacing w:after="60"/>
      </w:pPr>
      <w:r>
        <w:rPr>
          <w:b/>
          <w:bCs/>
        </w:rPr>
        <w:t xml:space="preserve">Protects those targeted. </w:t>
      </w:r>
      <w:r>
        <w:t xml:space="preserve">It supports girls (and anyone) harmed by online misogyny, and any disclosure of harassment or distress is routed via the triaged Ask-It.</w:t>
      </w:r>
    </w:p>
    <w:p>
      <w:pPr>
        <w:pStyle w:val="ListParagraph"/>
        <w:numPr>
          <w:ilvl w:val="0"/>
          <w:numId w:val="3"/>
        </w:numPr>
        <w:spacing w:after="60"/>
      </w:pPr>
      <w:r>
        <w:rPr>
          <w:b/>
          <w:bCs/>
        </w:rPr>
        <w:t xml:space="preserve">Comfort-gated &amp; expert-reviewed. </w:t>
      </w:r>
      <w:r>
        <w:t xml:space="preserve">School-comfort toggle sets depth; content reviewed by gender, online-radicalisation/extremism and adolescent specialists.</w:t>
      </w:r>
    </w:p>
    <w:p>
      <w:pPr>
        <w:pStyle w:val="Heading1"/>
      </w:pPr>
      <w:r>
        <w:t xml:space="preserve">19. Accessibility &amp; Inclusion</w:t>
      </w:r>
    </w:p>
    <w:p>
      <w:pPr>
        <w:spacing w:after="130"/>
      </w:pPr>
      <w:r>
        <w:t xml:space="preserve">Self-directed with audio available; large targets; colour never the only cue; screen-reader and switch support; a reduced-stimulation calm mode; offline play; and a low-end-device build. The Real Strong role models and the cast are diverse, and the writing is careful to make boys feel included and respected — because reaching them, not alienating them, is the whole point.</w:t>
      </w:r>
    </w:p>
    <w:p>
      <w:pPr>
        <w:pStyle w:val="Heading1"/>
      </w:pPr>
      <w:r>
        <w:t xml:space="preserve">20. Privacy &amp; Data</w:t>
      </w:r>
    </w:p>
    <w:p>
      <w:pPr>
        <w:spacing w:after="130"/>
      </w:pPr>
      <w:r>
        <w:t xml:space="preserve">A private, personal teen experience: no profile beyond what's needed, no third-party advertising, no tracking or selling of data — aligned with India's DPDP Act. The reflections and the anonymous Q&amp;A are stored on-device and never tied to an identity; nothing a teen watches, asks or believes is ever associated with them.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feed-style scenario + media-literacy game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Mock-funnel sequences, grift breakdowns, claim/fact bank, positive-masculinity &amp; role-model content as CMS data; localisation; comfort tiers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No-platform guard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Synthetic/clearly-fictional examples only; no real influencers, names or misogynist material authored in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distress/harassment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g43 (Ch.4) of the ages-12–15 chapter; dual thread E/G; builds on #g25; pairs with #g26/#g28/#g33</w:t>
            </w:r>
          </w:p>
        </w:tc>
      </w:tr>
    </w:tbl>
    <w:p>
      <w:pPr>
        <w:spacing w:after="140"/>
      </w:pPr>
    </w:p>
    <w:p>
      <w:pPr>
        <w:pStyle w:val="Heading1"/>
      </w:pPr>
      <w:r>
        <w:t xml:space="preserve">22. Measurement &amp; Evaluation</w:t>
      </w:r>
    </w:p>
    <w:p>
      <w:pPr>
        <w:spacing w:after="130"/>
      </w:pPr>
      <w:r>
        <w:t xml:space="preserve">Learning signals: understanding the funnel and the grift, rejecting the manosphere's claims, and a validated, age-appropriate measure of gender attitudes and endorsement of positive (vs hostile) masculinity — measured anonymously and ethically, watching especially that boys' attitudes improve without their feeling blamed. Ask-It's anonymised themes and the distress/harassment-routing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Coming across as anti-boy (backfires)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Non-shaming, positive-masculinity core; meets the need; boys feel seen, not blamed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Amplifying / platforming the content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Synthetic examples only; no real influencers/material; teaches recognition not spread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Creating a new us-vs-them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Dismantles us-vs-them; evenhanded; no vilifying of boys/men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Ignoring the real underlying distress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Roots addressed with care; routes to wellbeing support (Tele-MANAS/KIRAN)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 political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School-comfort toggle; expert-reviewed; framed as bringing boys in, on-mission</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Funnel + Follow the Money + Real Strong (the core arc: see it, unmask it, a better answer); Sam (teen);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Spot the Hook (UN &amp; RE) + Have Each Other's Backs + Ask Anything with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anti-misogyny tools; richer funnel/claim bank kept current; deeper localisation</w:t>
            </w:r>
          </w:p>
        </w:tc>
      </w:tr>
    </w:tbl>
    <w:p>
      <w:pPr>
        <w:spacing w:after="140"/>
      </w:pPr>
    </w:p>
    <w:p>
      <w:pPr>
        <w:pStyle w:val="Heading1"/>
      </w:pPr>
      <w:r>
        <w:t xml:space="preserve">25. How This Fits SwipeEd</w:t>
      </w:r>
    </w:p>
    <w:p>
      <w:pPr>
        <w:spacing w:after="130"/>
      </w:pPr>
      <w:r>
        <w:t xml:space="preserve">The Rabbit Hole is node g43 — the game that brings SwipeEd up to the field's newest frontier and gives the gender mission its most important contemporary front: reaching boys before, or after, the manosphere does. It extends MythBuster: Gender (#g25) and Equalize (#g26) onto online misogyny, uses the media literacy of Reality Check (#g28) and Decoded (#g36) and the call-in of Lead the Way (#g33), and leans on the wellbeing thread for the needs underneath. By refusing to shame boys and offering them real strength instead, it does what the field now knows matters most here — and it does it the way The Equal Lens would want: by lifting boys in, not pushing them out.</w:t>
      </w:r>
    </w:p>
    <w:p>
      <w:r>
        <w:br w:type="page"/>
      </w:r>
    </w:p>
    <w:p>
      <w:pPr>
        <w:pStyle w:val="Heading1"/>
      </w:pPr>
      <w:r>
        <w:t xml:space="preserve">Appendix A — The Hooks vs the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The hook (Unlearn)</w:t>
            </w:r>
          </w:p>
        </w:tc>
        <w:tc>
          <w:tcPr>
            <w:tcW w:type="dxa" w:w="48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The 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'You're not a real man unless…'</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Worth isn't a rank; you're already enough</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'Women / feminism are why your life is hard'</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Loneliness &amp; rejection are real and common — and not someone else's fault to punish</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'Alpha / high-value male' science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Pseudo-science; people aren't ranked like that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us versus them'</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Us-vs-them is the manipulation; respect isn't a war</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'This mentor will fix you'</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You're the product; he's selling you the cure for a problem he invented</w:t>
            </w:r>
          </w:p>
        </w:tc>
      </w:tr>
    </w:tbl>
    <w:p>
      <w:pPr>
        <w:spacing w:after="140"/>
      </w:pPr>
    </w:p>
    <w:p>
      <w:pPr>
        <w:pStyle w:val="Heading1"/>
      </w:pPr>
      <w:r>
        <w:t xml:space="preserve">Appendix B — Real Strong, Helping a Friend &amp; Help (India)</w:t>
      </w:r>
    </w:p>
    <w:p>
      <w:pPr>
        <w:spacing w:after="120"/>
      </w:pPr>
      <w:r>
        <w:rPr>
          <w:b/>
          <w:bCs/>
        </w:rPr>
        <w:t xml:space="preserve">Real strength (positive masculinity). </w:t>
      </w:r>
      <w:r>
        <w:t xml:space="preserve">Strong AND kind · ambitious AND respectful · improving yourself without belittling anyone · real friends &amp; purpose · you're already enough.</w:t>
      </w:r>
    </w:p>
    <w:p>
      <w:pPr>
        <w:spacing w:after="120"/>
      </w:pPr>
      <w:r>
        <w:rPr>
          <w:b/>
          <w:bCs/>
        </w:rPr>
        <w:t xml:space="preserve">Helping a friend in the funnel. </w:t>
      </w:r>
      <w:r>
        <w:t xml:space="preserve">Stay connected · don't mock or write them off · ask real questions · be the belonging it offered · loop in a trusted adult if needed.</w:t>
      </w:r>
    </w:p>
    <w:p>
      <w:pPr>
        <w:spacing w:after="120"/>
      </w:pPr>
      <w:r>
        <w:rPr>
          <w:b/>
          <w:bCs/>
        </w:rPr>
        <w:t xml:space="preserve">Get help (India). </w:t>
      </w:r>
      <w:r>
        <w:t xml:space="preserve">A trusted adult · Tele-MANAS 14416 · KIRAN 1800-599-0019 (for the loneliness/insecurity underneath). Online harassment: cybercrime 1930 · Childline 1098.</w:t>
      </w:r>
    </w:p>
    <w:p>
      <w:pPr>
        <w:spacing w:after="120"/>
      </w:pPr>
      <w:r>
        <w:rPr>
          <w:b/>
          <w:bCs/>
        </w:rPr>
        <w:t xml:space="preserve">UN &amp; RE. </w:t>
      </w:r>
      <w:r>
        <w:t xml:space="preserve">UN: 'Someone made you feel not enough so they could sell you the fix.' RE: 'Real strength lifts people — it never needs anyone else to be small.'</w:t>
      </w:r>
    </w:p>
    <w:p>
      <w:pPr>
        <w:pStyle w:val="Heading1"/>
      </w:pPr>
      <w:r>
        <w:t xml:space="preserve">Appendix C — Glossary &amp; Sources</w:t>
      </w:r>
    </w:p>
    <w:p>
      <w:pPr>
        <w:spacing w:after="120"/>
      </w:pPr>
      <w:r>
        <w:rPr>
          <w:b/>
          <w:bCs/>
        </w:rPr>
        <w:t xml:space="preserve">Sam — </w:t>
      </w:r>
      <w:r>
        <w:t xml:space="preserve">the companion (teen) who walks it through, level-headed.</w:t>
      </w:r>
    </w:p>
    <w:p>
      <w:pPr>
        <w:spacing w:after="120"/>
      </w:pPr>
      <w:r>
        <w:rPr>
          <w:b/>
          <w:bCs/>
        </w:rPr>
        <w:t xml:space="preserve">The manosphere — </w:t>
      </w:r>
      <w:r>
        <w:t xml:space="preserve">a loose network of online communities/influencers whose ‘masculinity’ content often shades into misogyny.</w:t>
      </w:r>
    </w:p>
    <w:p>
      <w:pPr>
        <w:spacing w:after="120"/>
      </w:pPr>
      <w:r>
        <w:rPr>
          <w:b/>
          <w:bCs/>
        </w:rPr>
        <w:t xml:space="preserve">The funnel — </w:t>
      </w:r>
      <w:r>
        <w:t xml:space="preserve">the algorithmic escalation from relatable content to misogyny.</w:t>
      </w:r>
    </w:p>
    <w:p>
      <w:pPr>
        <w:spacing w:after="120"/>
      </w:pPr>
      <w:r>
        <w:rPr>
          <w:b/>
          <w:bCs/>
        </w:rPr>
        <w:t xml:space="preserve">Positive masculinity — </w:t>
      </w:r>
      <w:r>
        <w:t xml:space="preserve">strength, ambition and respect that lifts others rather than belittling them.</w:t>
      </w:r>
    </w:p>
    <w:p>
      <w:pPr>
        <w:spacing w:after="40"/>
      </w:pPr>
    </w:p>
    <w:p>
      <w:pPr>
        <w:spacing w:after="80"/>
      </w:pPr>
      <w:r>
        <w:t xml:space="preserve">UK Department for Education — statutory RSHE guidance (2025): adds misogyny &amp; the ‘manosphere’, online safety &amp; sexual-violence content. </w:t>
      </w:r>
      <w:hyperlink w:history="1" r:id="rId3mtzatrplh15shgjjfb3v">
        <w:r>
          <w:rPr>
            <w:rStyle w:val="Hyperlink"/>
            <w:sz w:val="20"/>
            <w:szCs w:val="20"/>
          </w:rPr>
          <w:t xml:space="preserve">https://www.gov.uk/government/publications/relationships-education-relationships-and-sex-education-rse-and-health-education</w:t>
        </w:r>
      </w:hyperlink>
    </w:p>
    <w:p>
      <w:pPr>
        <w:spacing w:after="80"/>
      </w:pPr>
      <w:r>
        <w:t xml:space="preserve">UNESCO (2018) ITGSE — Key Concept 3 (gender) &amp; 7 (media literacy); and UNESCO work on tackling online misogyny &amp; gender-based violence. </w:t>
      </w:r>
      <w:hyperlink w:history="1" r:id="rIdufdpsn2kvkphnxb7bavc8">
        <w:r>
          <w:rPr>
            <w:rStyle w:val="Hyperlink"/>
            <w:sz w:val="20"/>
            <w:szCs w:val="20"/>
          </w:rPr>
          <w:t xml:space="preserve">https://unesdoc.unesco.org/ark:/48223/pf0000260770</w:t>
        </w:r>
      </w:hyperlink>
    </w:p>
    <w:p>
      <w:pPr>
        <w:spacing w:after="80"/>
      </w:pPr>
      <w:r>
        <w:t xml:space="preserve">India: Tele-MANAS 14416 / KIRAN 1800-599-0019 (wellbeing); cybercrime 1930 &amp; Childline 1098 (online harassment). </w:t>
      </w:r>
      <w:hyperlink w:history="1" r:id="rIdhw5s8pgagqleugp4jvarl">
        <w:r>
          <w:rPr>
            <w:rStyle w:val="Hyperlink"/>
            <w:sz w:val="20"/>
            <w:szCs w:val="20"/>
          </w:rPr>
          <w:t xml:space="preserve">https://telemanas.mohfw.gov.in/</w:t>
        </w:r>
      </w:hyperlink>
    </w:p>
    <w:p>
      <w:pPr>
        <w:spacing w:after="130"/>
      </w:pPr>
      <w:r>
        <w:rPr>
          <w:b/>
          <w:bCs/>
          <w:sz w:val="20"/>
          <w:szCs w:val="20"/>
        </w:rPr>
        <w:t xml:space="preserve">Delivery context: </w:t>
      </w:r>
      <w:r>
        <w:rPr>
          <w:sz w:val="20"/>
          <w:szCs w:val="20"/>
        </w:rPr>
        <w:t xml:space="preserve">node g43 (Ch.4) of the SwipeEd app (ages 12–15); dual thread E/G; Sam (teen) hosts, UN &amp; RE at the claims; extends #g25 &amp; #g26, uses #g28/#g33. Non-shaming &amp; positive-masculinity-centred; media-literacy-led; never platforms real content; evenhanded; routes the underlying distress to help; school-comfort toggle;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The Rabbit Hole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3F4D63"/>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mtzatrplh15shgjjfb3v" Type="http://schemas.openxmlformats.org/officeDocument/2006/relationships/hyperlink" Target="https://www.gov.uk/government/publications/relationships-education-relationships-and-sex-education-rse-and-health-education" TargetMode="External"/><Relationship Id="rIdufdpsn2kvkphnxb7bavc8" Type="http://schemas.openxmlformats.org/officeDocument/2006/relationships/hyperlink" Target="https://unesdoc.unesco.org/ark:/48223/pf0000260770" TargetMode="External"/><Relationship Id="rIdhw5s8pgagqleugp4jvarl" Type="http://schemas.openxmlformats.org/officeDocument/2006/relationships/hyperlink" Target="https://telemanas.mohfw.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Rabbit Hole — Game Design Document (Ages 12–15)</dc:title>
  <dc:creator>Cowork</dc:creator>
  <cp:lastModifiedBy>Un-named</cp:lastModifiedBy>
  <cp:revision>1</cp:revision>
  <dcterms:created xsi:type="dcterms:W3CDTF">2026-06-20T08:32:48.916Z</dcterms:created>
  <dcterms:modified xsi:type="dcterms:W3CDTF">2026-06-20T08:32:48.916Z</dcterms:modified>
</cp:coreProperties>
</file>

<file path=docProps/custom.xml><?xml version="1.0" encoding="utf-8"?>
<Properties xmlns="http://schemas.openxmlformats.org/officeDocument/2006/custom-properties" xmlns:vt="http://schemas.openxmlformats.org/officeDocument/2006/docPropsVTypes"/>
</file>