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BE185D"/>
          <w:sz w:val="46"/>
          <w:szCs w:val="46"/>
        </w:rPr>
        <w:t xml:space="preserve">YOUR PATH, YOUR CALL</w:t>
      </w:r>
    </w:p>
    <w:p>
      <w:pPr>
        <w:spacing w:after="60"/>
        <w:jc w:val="center"/>
      </w:pPr>
      <w:r>
        <w:rPr>
          <w:color w:val="D2552B"/>
          <w:sz w:val="23"/>
          <w:szCs w:val="23"/>
        </w:rPr>
        <w:t xml:space="preserve">The Freedom Not to Follow the Script — Single, Childfree, On Your Own Terms</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#g54 · Ages 22 → first child (Ch.7) · Threads D + E (Relationships · Gender) · Solo · v1.0</w:t>
      </w:r>
    </w:p>
    <w:p>
      <w:pPr>
        <w:spacing w:after="120"/>
        <w:jc w:val="center"/>
      </w:pPr>
      <w:r>
        <w:rPr>
          <w:b/>
          <w:bCs/>
          <w:sz w:val="20"/>
          <w:szCs w:val="20"/>
        </w:rPr>
        <w:t xml:space="preserve">One-line pitch</w:t>
      </w:r>
    </w:p>
    <w:p>
      <w:pPr>
        <w:spacing w:after="760"/>
        <w:jc w:val="center"/>
      </w:pPr>
      <w:r>
        <w:rPr>
          <w:i/>
          <w:iCs/>
          <w:sz w:val="22"/>
          <w:szCs w:val="22"/>
        </w:rPr>
        <w:t xml:space="preserve">“Marriage and kids are one path, not the measure of a life. Choosing your own — single, childfree, later, differently — is valid, and your worth was never your marital status.”</w:t>
      </w:r>
    </w:p>
    <w:p>
      <w:pPr>
        <w:spacing w:after="0"/>
        <w:jc w:val="center"/>
      </w:pPr>
      <w:r>
        <w:rPr>
          <w:i/>
          <w:iCs/>
          <w:color w:val="D2552B"/>
          <w:sz w:val="18"/>
          <w:szCs w:val="18"/>
        </w:rPr>
        <w:t xml:space="preserve">On-mission equity node — read §6 (India stigma).</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Your Path, Your Call is the counterpoint to Choosing &amp; Building, and one of the most on-mission nodes in the adult journey. It affirms that the default script — marry, then have biological children — is one valid path among many, not a measure of worth. It supports the freedom not to marry, the freedom to be childfree, and a life built on one's own terms — and it meets head-on the stigma that falls hardest on women who 'grow old unmarried'.</w:t>
      </w:r>
    </w:p>
    <w:p>
      <w:pPr>
        <w:pStyle w:val="Heading1"/>
      </w:pPr>
      <w:r>
        <w:t xml:space="preserve">2. The Adult Settings (Ch.7)</w:t>
      </w:r>
    </w:p>
    <w:p>
      <w:pPr>
        <w:spacing w:after="130"/>
      </w:pPr>
      <w:r>
        <w:t xml:space="preserve">Runs at the adult settings (self-directed, ungated, adult tone, scenarios + reflection, Sam as a peer). Builds on Equal &amp; Confident (#g50) and Equalize (#g26).</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autonomy reflection + scenarios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Choose your own path; resist the pressure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1.2, 3.2 (gender/autonomy), 2.2 (rights), 5.2 (decisions)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22 → first child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'Still-unmarried' stigma on women; family pressure (§6)</w:t>
            </w:r>
          </w:p>
        </w:tc>
      </w:tr>
    </w:tbl>
    <w:p>
      <w:pPr>
        <w:spacing w:after="140"/>
      </w:pPr>
    </w:p>
    <w:p>
      <w:pPr>
        <w:pStyle w:val="Heading1"/>
      </w:pPr>
      <w:r>
        <w:t xml:space="preserve">4. Design Pillars</w:t>
      </w:r>
    </w:p>
    <w:p>
      <w:pPr>
        <w:spacing w:after="120"/>
      </w:pPr>
      <w:r>
        <w:rPr>
          <w:b/>
          <w:bCs/>
        </w:rPr>
        <w:t xml:space="preserve">One path, not the path. </w:t>
      </w:r>
      <w:r>
        <w:t xml:space="preserve">The marry-then-kids script is a choice, not a requirement or a verdict.</w:t>
      </w:r>
    </w:p>
    <w:p>
      <w:pPr>
        <w:spacing w:after="120"/>
      </w:pPr>
      <w:r>
        <w:rPr>
          <w:b/>
          <w:bCs/>
        </w:rPr>
        <w:t xml:space="preserve">Worth ≠ marital status. </w:t>
      </w:r>
      <w:r>
        <w:t xml:space="preserve">Especially for women — a person's value isn't whether/when they marry.</w:t>
      </w:r>
    </w:p>
    <w:p>
      <w:pPr>
        <w:spacing w:after="120"/>
      </w:pPr>
      <w:r>
        <w:rPr>
          <w:b/>
          <w:bCs/>
        </w:rPr>
        <w:t xml:space="preserve">Autonomy over your life. </w:t>
      </w:r>
      <w:r>
        <w:t xml:space="preserve">Whether, when and whom to marry, and whether to have kids, are yours.</w:t>
      </w:r>
    </w:p>
    <w:p>
      <w:pPr>
        <w:spacing w:after="120"/>
      </w:pPr>
      <w:r>
        <w:rPr>
          <w:b/>
          <w:bCs/>
        </w:rPr>
        <w:t xml:space="preserve">Resist the pressure, kindly. </w:t>
      </w:r>
      <w:r>
        <w:t xml:space="preserve">Handling family and social pressure without losing yourself.</w:t>
      </w:r>
    </w:p>
    <w:p>
      <w:pPr>
        <w:pStyle w:val="Heading1"/>
      </w:pPr>
      <w:r>
        <w:t xml:space="preserve">5. Learning Goals</w:t>
      </w:r>
    </w:p>
    <w:p>
      <w:pPr>
        <w:spacing w:after="130"/>
      </w:pPr>
      <w:r>
        <w:t xml:space="preserve">After playing, an adult should be able to: understand and own their right to choose their own life path (single, partnered, childfree, later, differently); recognise and resist the stigma and pressure around not marrying or not having children — especially as it targets women; separate self-worth from marital and parental status; and navigate family expectations with confidence. UNESCO 1.2, 3.2, 2.2, 5.2; builds on Equalize (#g26) and Equal &amp; Confident (#g50).</w:t>
      </w:r>
    </w:p>
    <w:p>
      <w:pPr>
        <w:pStyle w:val="Heading1"/>
      </w:pPr>
      <w:r>
        <w:t xml:space="preserve">6. Core Mechanic — Modes (with UN &amp; RE)</w:t>
      </w:r>
    </w:p>
    <w:p>
      <w:pPr>
        <w:spacing w:after="120"/>
      </w:pPr>
      <w:r>
        <w:rPr>
          <w:b/>
          <w:bCs/>
        </w:rPr>
        <w:t xml:space="preserve">1 · The Script &amp; the Choice. </w:t>
      </w:r>
      <w:r>
        <w:t xml:space="preserve">Naming the default script and the equal validity of other paths.</w:t>
      </w:r>
    </w:p>
    <w:p>
      <w:pPr>
        <w:spacing w:after="120"/>
      </w:pPr>
      <w:r>
        <w:rPr>
          <w:b/>
          <w:bCs/>
        </w:rPr>
        <w:t xml:space="preserve">2 · Not Marrying. </w:t>
      </w:r>
      <w:r>
        <w:t xml:space="preserve">The UN &amp; RE beat: busting the 'still-unmarried' worth-questioning stigma (heaviest on women); a full life needs no marriage.</w:t>
      </w:r>
    </w:p>
    <w:p>
      <w:pPr>
        <w:spacing w:after="120"/>
      </w:pPr>
      <w:r>
        <w:rPr>
          <w:b/>
          <w:bCs/>
        </w:rPr>
        <w:t xml:space="preserve">3 · Childfree, Complete. </w:t>
      </w:r>
      <w:r>
        <w:t xml:space="preserve">The freedom not to have children; meeting the 'when are you having kids?' pressure.</w:t>
      </w:r>
    </w:p>
    <w:p>
      <w:pPr>
        <w:spacing w:after="120"/>
      </w:pPr>
      <w:r>
        <w:rPr>
          <w:b/>
          <w:bCs/>
        </w:rPr>
        <w:t xml:space="preserve">4 · Hold Your Ground. </w:t>
      </w:r>
      <w:r>
        <w:t xml:space="preserve">Handling family &amp; social pressure with confidence and care; worth beyond status &amp; looks.</w:t>
      </w:r>
    </w:p>
    <w:p>
      <w:pPr>
        <w:spacing w:after="120"/>
      </w:pPr>
      <w:r>
        <w:rPr>
          <w:b/>
          <w:bCs/>
        </w:rPr>
        <w:t xml:space="preserve">5 · Reflection + Ask Anything. </w:t>
      </w:r>
      <w:r>
        <w:t xml:space="preserve">A private values reflection; anonymous Q&amp;A.</w:t>
      </w:r>
    </w:p>
    <w:p>
      <w:pPr>
        <w:pStyle w:val="Heading1"/>
      </w:pPr>
      <w:r>
        <w:t xml:space="preserve">7. India Adaptation</w:t>
      </w:r>
    </w:p>
    <w:p>
      <w:pPr>
        <w:spacing w:after="130"/>
      </w:pPr>
      <w:r>
        <w:t xml:space="preserve">Nowhere is the pressure sharper than in India, and it falls disproportionately on women: the relentless marriage timeline, the 'log kya kahenge', the worth-questioning stigma around an unmarried or childfree woman as she ages, and the marriage-market scrutiny (including colourism). Your Path, Your Call validates the autonomy to choose differently, equips people to hold their ground with family kindly but firmly, and affirms that worth is never marital or parental status. Even-handed (men feel a version of this too), and fully localised.</w:t>
      </w:r>
    </w:p>
    <w:p>
      <w:pPr>
        <w:pStyle w:val="Heading1"/>
      </w:pPr>
      <w:r>
        <w:t xml:space="preserve">8. Safeguarding, Privacy &amp; Tech</w:t>
      </w:r>
    </w:p>
    <w:p>
      <w:pPr>
        <w:pStyle w:val="ListParagraph"/>
        <w:numPr>
          <w:ilvl w:val="0"/>
          <w:numId w:val="2"/>
        </w:numPr>
        <w:spacing w:after="60"/>
      </w:pPr>
      <w:r>
        <w:rPr>
          <w:sz w:val="21"/>
          <w:szCs w:val="21"/>
        </w:rPr>
        <w:t xml:space="preserve">No pressure in any direction; every path dignified; never shames those who do marry/have kids early.</w:t>
      </w:r>
    </w:p>
    <w:p>
      <w:pPr>
        <w:pStyle w:val="ListParagraph"/>
        <w:numPr>
          <w:ilvl w:val="0"/>
          <w:numId w:val="2"/>
        </w:numPr>
        <w:spacing w:after="60"/>
      </w:pPr>
      <w:r>
        <w:rPr>
          <w:sz w:val="21"/>
          <w:szCs w:val="21"/>
        </w:rPr>
        <w:t xml:space="preserve">Distress from family conflict/coercion routed to support; forced-marriage to help.</w:t>
      </w:r>
    </w:p>
    <w:p>
      <w:pPr>
        <w:pStyle w:val="ListParagraph"/>
        <w:numPr>
          <w:ilvl w:val="0"/>
          <w:numId w:val="2"/>
        </w:numPr>
        <w:spacing w:after="60"/>
      </w:pPr>
      <w:r>
        <w:rPr>
          <w:sz w:val="21"/>
          <w:szCs w:val="21"/>
        </w:rPr>
        <w:t xml:space="preserve">Private/DPDP, on-device; expert-reviewed.</w:t>
      </w:r>
    </w:p>
    <w:p>
      <w:pPr>
        <w:spacing w:after="130"/>
      </w:pPr>
      <w:r>
        <w:t xml:space="preserve">Self-directed, audio, large targets, screen-reader/switch, calm mode, offline, low-end. Ships as node g54 (Ch.7); Sam (peer); builds on #g26/#g50; reflection + scenarios; ungated; no ads/purchases.</w:t>
      </w:r>
    </w:p>
    <w:p>
      <w:pPr>
        <w:pStyle w:val="Heading1"/>
      </w:pPr>
      <w:r>
        <w:t xml:space="preserve">9. Measurement, Risks &amp; Roadmap</w:t>
      </w:r>
    </w:p>
    <w:p>
      <w:pPr>
        <w:spacing w:after="130"/>
      </w:pPr>
      <w:r>
        <w:rPr>
          <w:b/>
          <w:bCs/>
        </w:rPr>
        <w:t xml:space="preserve">Measurement. </w:t>
      </w:r>
      <w:r>
        <w:t xml:space="preserve">Autonomy attitudes, worth-beyond-status, confidence resisting pressure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Reads as anti-marriage/anti-kids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path dignified; counterpoint to #g53, not opposed to it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 backlash</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Hold-your-ground-kindly framing; routes conflict to support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Cultural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Respectful of families; affirms autonomy as a value</w:t>
            </w:r>
          </w:p>
        </w:tc>
      </w:tr>
    </w:tbl>
    <w:p>
      <w:pPr>
        <w:spacing w:after="140"/>
      </w:pPr>
    </w:p>
    <w:p>
      <w:pPr>
        <w:spacing w:after="130"/>
      </w:pPr>
      <w:r>
        <w:rPr>
          <w:b/>
          <w:bCs/>
        </w:rPr>
        <w:t xml:space="preserve">Roadmap. </w:t>
      </w:r>
      <w:r>
        <w:t xml:space="preserve">MVP: The Script &amp; the Choice + Not Marrying. Phase 2: Childfree Complete + Hold Your Ground + Reflection + Ask Anything.</w:t>
      </w:r>
    </w:p>
    <w:p>
      <w:pPr>
        <w:pStyle w:val="Heading1"/>
      </w:pPr>
      <w:r>
        <w:t xml:space="preserve">10. How This Fits SwipeEd</w:t>
      </w:r>
    </w:p>
    <w:p>
      <w:pPr>
        <w:spacing w:after="130"/>
      </w:pPr>
      <w:r>
        <w:t xml:space="preserve">Node g54 is the equity heart of Chapter 7 — the essential counterweight to Choosing &amp; Building (#g53) — ensuring the adult journey honours every life path, not just the default. It carries Equalize's autonomy into adult life choices.</w:t>
      </w:r>
    </w:p>
    <w:p>
      <w:pPr>
        <w:spacing w:after="80"/>
      </w:pPr>
      <w:r>
        <w:t xml:space="preserve">UNESCO — gender equality, autonomy &amp; challenging norms. </w:t>
      </w:r>
      <w:hyperlink w:history="1" r:id="rIdcb_dxfavofjx78kwffyfx">
        <w:r>
          <w:rPr>
            <w:rStyle w:val="Hyperlink"/>
            <w:sz w:val="20"/>
            <w:szCs w:val="20"/>
          </w:rPr>
          <w:t xml:space="preserve">https://www.unesco.org/en/gender-equality/education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Your Path, Your Call — GDD (22 → first child)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E185D"/>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b_dxfavofjx78kwffyfx" Type="http://schemas.openxmlformats.org/officeDocument/2006/relationships/hyperlink" Target="https://www.unesco.org/en/gender-equality/educatio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Path, Your Call — Game Design Document (22 → first child)</dc:title>
  <dc:creator>Cowork</dc:creator>
  <cp:lastModifiedBy>Un-named</cp:lastModifiedBy>
  <cp:revision>1</cp:revision>
  <dcterms:created xsi:type="dcterms:W3CDTF">2026-06-20T20:54:53.852Z</dcterms:created>
  <dcterms:modified xsi:type="dcterms:W3CDTF">2026-06-20T20:54:53.852Z</dcterms:modified>
</cp:coreProperties>
</file>

<file path=docProps/custom.xml><?xml version="1.0" encoding="utf-8"?>
<Properties xmlns="http://schemas.openxmlformats.org/officeDocument/2006/custom-properties" xmlns:vt="http://schemas.openxmlformats.org/officeDocument/2006/docPropsVTypes"/>
</file>