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B91C1C"/>
          <w:sz w:val="48"/>
          <w:szCs w:val="48"/>
        </w:rPr>
        <w:t xml:space="preserve">NAVIGATING ADDICTIONS</w:t>
      </w:r>
    </w:p>
    <w:p>
      <w:pPr>
        <w:spacing w:after="60"/>
        <w:jc w:val="center"/>
      </w:pPr>
      <w:r>
        <w:rPr>
          <w:color w:val="D2552B"/>
          <w:sz w:val="23"/>
          <w:szCs w:val="23"/>
        </w:rPr>
        <w:t xml:space="preserve">When a Child Struggles with Substances, Screens or Gaming</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#g68 · Parenthood (Ch.8) · PARENT LAYER · Thread B (Safety) · Solo · v1.0</w:t>
      </w:r>
    </w:p>
    <w:p>
      <w:pPr>
        <w:spacing w:after="120"/>
        <w:jc w:val="center"/>
      </w:pPr>
      <w:r>
        <w:rPr>
          <w:b/>
          <w:bCs/>
          <w:sz w:val="20"/>
          <w:szCs w:val="20"/>
        </w:rPr>
        <w:t xml:space="preserve">One-line pitch</w:t>
      </w:r>
    </w:p>
    <w:p>
      <w:pPr>
        <w:spacing w:after="760"/>
        <w:jc w:val="center"/>
      </w:pPr>
      <w:r>
        <w:rPr>
          <w:i/>
          <w:iCs/>
          <w:sz w:val="22"/>
          <w:szCs w:val="22"/>
        </w:rPr>
        <w:t xml:space="preserve">“Shame drives it underground; calm and connection bring it into the light. Spot the signs, respond without blowing up, get help — and look at your own habits too.”</w:t>
      </w:r>
    </w:p>
    <w:p>
      <w:pPr>
        <w:spacing w:after="0"/>
        <w:jc w:val="center"/>
      </w:pPr>
      <w:r>
        <w:rPr>
          <w:i/>
          <w:iCs/>
          <w:color w:val="D2552B"/>
          <w:sz w:val="18"/>
          <w:szCs w:val="18"/>
        </w:rPr>
        <w:t xml:space="preserve">Non-shaming, help-first — read §7.</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w:t>
      </w:r>
    </w:p>
    <w:p>
      <w:pPr>
        <w:spacing w:after="130"/>
      </w:pPr>
      <w:r>
        <w:t xml:space="preserve">Navigating Addictions helps parents recognise and respond to a child or teen's dependence — on substances (alcohol, tobacco/vapes, drugs) or on screens, gaming and the phone. Its core insight is that shame and punishment drive addiction underground, while calm, connection and the right help bring it into the open. It equips parents to spot signs, respond without rupture, find professional help early, and honestly look at the habits they model themselves.</w:t>
      </w:r>
    </w:p>
    <w:p>
      <w:pPr>
        <w:pStyle w:val="Heading1"/>
      </w:pPr>
      <w:r>
        <w:t xml:space="preserve">2. The Parent Layer Settings</w:t>
      </w:r>
    </w:p>
    <w:p>
      <w:pPr>
        <w:spacing w:after="130"/>
      </w:pPr>
      <w:r>
        <w:t xml:space="preserve">Runs as a parent-facing mode (self-directed, ungated, adult tone, scenarios + reference, Sam as a guide). Builds on Bounce (#g39) (coping/healthy habits) and connects to Reality Check (#g28)/Decoded (#g36) for screen dependence.</w:t>
      </w:r>
    </w:p>
    <w:p>
      <w:pPr>
        <w:pStyle w:val="Heading1"/>
      </w:pPr>
      <w:r>
        <w:t xml:space="preserve">3.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B91C1C"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Parent addiction-response scenarios + reference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it, stay calm, get help, model well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5.1 (peer/risk), 5.5 (help), 5.6 (wellbeing)</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Parents of older kids/teens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(guide) + UN &amp; 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Substance &amp; screen-addiction rise; help routes (§7)</w:t>
            </w:r>
          </w:p>
        </w:tc>
      </w:tr>
    </w:tbl>
    <w:p>
      <w:pPr>
        <w:spacing w:after="140"/>
      </w:pPr>
    </w:p>
    <w:p>
      <w:pPr>
        <w:pStyle w:val="Heading1"/>
      </w:pPr>
      <w:r>
        <w:t xml:space="preserve">4. Design Pillars</w:t>
      </w:r>
    </w:p>
    <w:p>
      <w:pPr>
        <w:spacing w:after="120"/>
      </w:pPr>
      <w:r>
        <w:rPr>
          <w:b/>
          <w:bCs/>
        </w:rPr>
        <w:t xml:space="preserve">Shame drives it underground. </w:t>
      </w:r>
      <w:r>
        <w:t xml:space="preserve">Punishment and blow-ups make a child hide; calm keeps the door open.</w:t>
      </w:r>
    </w:p>
    <w:p>
      <w:pPr>
        <w:spacing w:after="120"/>
      </w:pPr>
      <w:r>
        <w:rPr>
          <w:b/>
          <w:bCs/>
        </w:rPr>
        <w:t xml:space="preserve">Connection over control. </w:t>
      </w:r>
      <w:r>
        <w:t xml:space="preserve">Staying connected is more protective than surveillance or threats.</w:t>
      </w:r>
    </w:p>
    <w:p>
      <w:pPr>
        <w:spacing w:after="120"/>
      </w:pPr>
      <w:r>
        <w:rPr>
          <w:b/>
          <w:bCs/>
        </w:rPr>
        <w:t xml:space="preserve">Get help early. </w:t>
      </w:r>
      <w:r>
        <w:t xml:space="preserve">Dependence is a health issue; professional help works.</w:t>
      </w:r>
    </w:p>
    <w:p>
      <w:pPr>
        <w:spacing w:after="120"/>
      </w:pPr>
      <w:r>
        <w:rPr>
          <w:b/>
          <w:bCs/>
        </w:rPr>
        <w:t xml:space="preserve">Model honestly. </w:t>
      </w:r>
      <w:r>
        <w:t xml:space="preserve">Your own substance and screen habits are part of the picture.</w:t>
      </w:r>
    </w:p>
    <w:p>
      <w:pPr>
        <w:pStyle w:val="Heading1"/>
      </w:pPr>
      <w:r>
        <w:t xml:space="preserve">5. Learning Goals</w:t>
      </w:r>
    </w:p>
    <w:p>
      <w:pPr>
        <w:spacing w:after="130"/>
      </w:pPr>
      <w:r>
        <w:t xml:space="preserve">After using it, a parent should be able to: recognise warning signs of substance or screen/gaming dependence; respond calmly and without shaming or rupturing the relationship; access the right help (counselling, de-addiction services); set healthy boundaries around screens; and reflect on the habits they model. UNESCO 5.1, 5.5, 5.6; builds on Bounce (#g39).</w:t>
      </w:r>
    </w:p>
    <w:p>
      <w:pPr>
        <w:pStyle w:val="Heading1"/>
      </w:pPr>
      <w:r>
        <w:t xml:space="preserve">6. Core Mechanic — Modes (with UN &amp; RE)</w:t>
      </w:r>
    </w:p>
    <w:p>
      <w:pPr>
        <w:spacing w:after="120"/>
      </w:pPr>
      <w:r>
        <w:rPr>
          <w:b/>
          <w:bCs/>
        </w:rPr>
        <w:t xml:space="preserve">1 · Spot the Signs. </w:t>
      </w:r>
      <w:r>
        <w:t xml:space="preserve">Warning signs of substance and screen/gaming dependence; what's typical vs concerning.</w:t>
      </w:r>
    </w:p>
    <w:p>
      <w:pPr>
        <w:spacing w:after="120"/>
      </w:pPr>
      <w:r>
        <w:rPr>
          <w:b/>
          <w:bCs/>
        </w:rPr>
        <w:t xml:space="preserve">2 · Respond, Don't Rupture. </w:t>
      </w:r>
      <w:r>
        <w:t xml:space="preserve">The UN &amp; RE beat: busting 'crack down / it's just willpower / good kids don't'; calm, connected responses.</w:t>
      </w:r>
    </w:p>
    <w:p>
      <w:pPr>
        <w:spacing w:after="120"/>
      </w:pPr>
      <w:r>
        <w:rPr>
          <w:b/>
          <w:bCs/>
        </w:rPr>
        <w:t xml:space="preserve">3 · Get the Right Help. </w:t>
      </w:r>
      <w:r>
        <w:t xml:space="preserve">Counselling and de-addiction services; treating dependence as health, not moral failure.</w:t>
      </w:r>
    </w:p>
    <w:p>
      <w:pPr>
        <w:spacing w:after="120"/>
      </w:pPr>
      <w:r>
        <w:rPr>
          <w:b/>
          <w:bCs/>
        </w:rPr>
        <w:t xml:space="preserve">4 · Screens &amp; Modelling. </w:t>
      </w:r>
      <w:r>
        <w:t xml:space="preserve">Healthy screen boundaries; honestly examining your own habits.</w:t>
      </w:r>
    </w:p>
    <w:p>
      <w:pPr>
        <w:spacing w:after="120"/>
      </w:pPr>
      <w:r>
        <w:rPr>
          <w:b/>
          <w:bCs/>
        </w:rPr>
        <w:t xml:space="preserve">5 · Tools + Ask Anything. </w:t>
      </w:r>
      <w:r>
        <w:t xml:space="preserve">A signs &amp; help-finder reference; anonymous Q&amp;A with urgent routing.</w:t>
      </w:r>
    </w:p>
    <w:p>
      <w:pPr>
        <w:pStyle w:val="Heading1"/>
      </w:pPr>
      <w:r>
        <w:t xml:space="preserve">7. India Adaptation &amp; Safeguarding</w:t>
      </w:r>
    </w:p>
    <w:p>
      <w:pPr>
        <w:spacing w:after="130"/>
      </w:pPr>
      <w:r>
        <w:t xml:space="preserve">Substance use among Indian youth and screen/gaming dependence are both rising, while stigma and harsh, punitive responses are common — exactly what drives the problem deeper. Navigating Addictions is firmly non-shaming (of child and parent), frames dependence as a health issue, and signposts real help — counselling, de-addiction centres, Tele-MANAS 14416, and Childline 1098. It addresses a parent's own habits with the same compassion, treats any acute risk (overdose, self-harm) as an emergency to route immediately, and is fully localised. Not medical advice; points to professionals.</w:t>
      </w:r>
    </w:p>
    <w:p>
      <w:pPr>
        <w:pStyle w:val="Heading1"/>
      </w:pPr>
      <w:r>
        <w:t xml:space="preserve">8. Accessibility, Tech, Measurement &amp; Roadmap</w:t>
      </w:r>
    </w:p>
    <w:p>
      <w:pPr>
        <w:spacing w:after="130"/>
      </w:pPr>
      <w:r>
        <w:t xml:space="preserve">Self-directed, audio, large targets, screen-reader/switch, calm mode, offline, low-end. Ships as node g68 (Ch.8, Parent Layer); Sam (guide); builds on #g39; scenarios + reference; ungated; private/DPDP, on-device; no ads/purchases.</w:t>
      </w:r>
    </w:p>
    <w:p>
      <w:pPr>
        <w:spacing w:after="130"/>
      </w:pPr>
      <w:r>
        <w:rPr>
          <w:b/>
          <w:bCs/>
        </w:rPr>
        <w:t xml:space="preserve">Measurement. </w:t>
      </w:r>
      <w:r>
        <w:t xml:space="preserve">Sign-recognition, calm-response intention, help-seeking, reduced shaming (anonymous); urgent-routing rate watched.</w:t>
      </w:r>
    </w:p>
    <w:p>
      <w:pPr>
        <w:spacing w:after="130"/>
      </w:pPr>
      <w:r>
        <w:rPr>
          <w:b/>
          <w:bCs/>
        </w:rPr>
        <w:t xml:space="preserve">Roadmap. </w:t>
      </w:r>
      <w:r>
        <w:t xml:space="preserve">MVP: Spot the Signs + Respond Don't Rupture + Get the Right Help. Phase 2: Screens &amp; Modelling + Tools + Ask Anything.</w:t>
      </w:r>
    </w:p>
    <w:p>
      <w:pPr>
        <w:pStyle w:val="Heading1"/>
      </w:pPr>
      <w:r>
        <w:t xml:space="preserve">9. How This Fits SwipeEd</w:t>
      </w:r>
    </w:p>
    <w:p>
      <w:pPr>
        <w:spacing w:after="130"/>
      </w:pPr>
      <w:r>
        <w:t xml:space="preserve">Node g68 is a Parent-Layer pillar that protects kids from a fast-growing risk while keeping the parent-child bond intact — connecting the screen-literacy thread (Reality Check #g28, Decoded #g36) and the wellbeing spine to the realities of dependence.</w:t>
      </w:r>
    </w:p>
    <w:p>
      <w:pPr>
        <w:spacing w:after="80"/>
      </w:pPr>
      <w:r>
        <w:t xml:space="preserve">WHO — adolescent substance use &amp; behavioural addictions (gaming). </w:t>
      </w:r>
      <w:hyperlink w:history="1" r:id="rIdn3jjdj8krkw6lvmdzuyrh">
        <w:r>
          <w:rPr>
            <w:rStyle w:val="Hyperlink"/>
            <w:sz w:val="20"/>
            <w:szCs w:val="20"/>
          </w:rPr>
          <w:t xml:space="preserve">https://www.who.int/news-room/fact-sheets/detail/adolescents-health-risks-and-solutions</w:t>
        </w:r>
      </w:hyperlink>
    </w:p>
    <w:p>
      <w:pPr>
        <w:spacing w:after="80"/>
      </w:pPr>
      <w:r>
        <w:t xml:space="preserve">India — Tele-MANAS 14416 · Childline 1098 · de-addiction services. </w:t>
      </w:r>
      <w:hyperlink w:history="1" r:id="rIddjmfvxewwn0n3cueksyau">
        <w:r>
          <w:rPr>
            <w:rStyle w:val="Hyperlink"/>
            <w:sz w:val="20"/>
            <w:szCs w:val="20"/>
          </w:rPr>
          <w:t xml:space="preserve">https://telemanas.mohfw.gov.in/</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Navigating Addictions — GDD (Parent Layer)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B91C1C"/>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n3jjdj8krkw6lvmdzuyrh" Type="http://schemas.openxmlformats.org/officeDocument/2006/relationships/hyperlink" Target="https://www.who.int/news-room/fact-sheets/detail/adolescents-health-risks-and-solutions" TargetMode="External"/><Relationship Id="rIddjmfvxewwn0n3cueksyau" Type="http://schemas.openxmlformats.org/officeDocument/2006/relationships/hyperlink" Target="https://telemanas.mohfw.gov.i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Navigating Addictions — Game Design Document (Parent Layer)</dc:title>
  <dc:creator>Cowork</dc:creator>
  <cp:lastModifiedBy>Un-named</cp:lastModifiedBy>
  <cp:revision>1</cp:revision>
  <dcterms:created xsi:type="dcterms:W3CDTF">2026-06-20T21:01:22.566Z</dcterms:created>
  <dcterms:modified xsi:type="dcterms:W3CDTF">2026-06-20T21:01:22.566Z</dcterms:modified>
</cp:coreProperties>
</file>

<file path=docProps/custom.xml><?xml version="1.0" encoding="utf-8"?>
<Properties xmlns="http://schemas.openxmlformats.org/officeDocument/2006/custom-properties" xmlns:vt="http://schemas.openxmlformats.org/officeDocument/2006/docPropsVTypes"/>
</file>