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sz w:val="52"/>
          <w:szCs w:val="52"/>
        </w:rPr>
        <w:t xml:space="preserve">Data Engineering Interview Prep Guide</w:t>
      </w:r>
    </w:p>
    <w:p>
      <w:pPr>
        <w:spacing w:before="300"/>
        <w:jc w:val="center"/>
      </w:pPr>
      <w:r>
        <w:rPr>
          <w:i/>
          <w:iCs/>
          <w:sz w:val="30"/>
          <w:szCs w:val="30"/>
        </w:rPr>
        <w:t xml:space="preserve">Enterprise AI-Augmented E-Commerce Data Platform</w:t>
      </w:r>
    </w:p>
    <w:p>
      <w:pPr>
        <w:spacing w:before="200"/>
        <w:jc w:val="center"/>
      </w:pPr>
      <w:r>
        <w:rPr>
          <w:sz w:val="22"/>
          <w:szCs w:val="22"/>
        </w:rPr>
        <w:t xml:space="preserve">Generated Guide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Chapter 1: Project Explanation &amp; Tech Stack</w:t>
      </w:r>
    </w:p>
    <w:p>
      <w:pPr>
        <w:pStyle w:val="Heading2"/>
        <w:spacing w:after="120" w:before="240"/>
      </w:pPr>
      <w:r>
        <w:t xml:space="preserve">1.1 What is this project, in simple words?</w:t>
      </w:r>
    </w:p>
    <w:p>
      <w:pPr>
        <w:spacing w:after="160"/>
      </w:pPr>
      <w:r>
        <w:t xml:space="preserve">This project is an end-to-end data pipeline simulating an e-commerce platform. It generates synthetic customer, product, order, session, and clickstream data, streams it via Kafka, lands it in S3 as a Bronze layer, cleans it with PySpark to a Silver layer, models it into a Star Schema (Gold layer), loads it into Snowflake, and visualizes it in Power BI.</w:t>
      </w:r>
    </w:p>
    <w:p>
      <w:pPr>
        <w:pStyle w:val="Heading2"/>
        <w:spacing w:after="120" w:before="240"/>
      </w:pPr>
      <w:r>
        <w:t xml:space="preserve">1.2 The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4500"/>
          </w:tcPr>
          <w:p>
            <w:r>
              <w:t xml:space="preserve">Python</w:t>
            </w:r>
          </w:p>
        </w:tc>
        <w:tc>
          <w:tcPr>
            <w:tcW w:type="dxa" w:w="4500"/>
          </w:tcPr>
          <w:p>
            <w:r>
              <w:t xml:space="preserve">Used for data generation, Kafka producer, and Kafka consumer.</w:t>
            </w:r>
          </w:p>
        </w:tc>
      </w:tr>
      <w:tr>
        <w:tc>
          <w:tcPr>
            <w:tcW w:type="dxa" w:w="4500"/>
          </w:tcPr>
          <w:p>
            <w:r>
              <w:t xml:space="preserve">Apache Kafka</w:t>
            </w:r>
          </w:p>
        </w:tc>
        <w:tc>
          <w:tcPr>
            <w:tcW w:type="dxa" w:w="4500"/>
          </w:tcPr>
          <w:p>
            <w:r>
              <w:t xml:space="preserve">Message broker handling high-throughput streaming of events.</w:t>
            </w:r>
          </w:p>
        </w:tc>
      </w:tr>
      <w:tr>
        <w:tc>
          <w:tcPr>
            <w:tcW w:type="dxa" w:w="4500"/>
          </w:tcPr>
          <w:p>
            <w:r>
              <w:t xml:space="preserve">Amazon S3</w:t>
            </w:r>
          </w:p>
        </w:tc>
        <w:tc>
          <w:tcPr>
            <w:tcW w:type="dxa" w:w="4500"/>
          </w:tcPr>
          <w:p>
            <w:r>
              <w:t xml:space="preserve">Cloud object storage acting as the Data Lake for Bronze and Silver data.</w:t>
            </w:r>
          </w:p>
        </w:tc>
      </w:tr>
      <w:tr>
        <w:tc>
          <w:tcPr>
            <w:tcW w:type="dxa" w:w="4500"/>
          </w:tcPr>
          <w:p>
            <w:r>
              <w:t xml:space="preserve">PySpark</w:t>
            </w:r>
          </w:p>
        </w:tc>
        <w:tc>
          <w:tcPr>
            <w:tcW w:type="dxa" w:w="4500"/>
          </w:tcPr>
          <w:p>
            <w:r>
              <w:t xml:space="preserve">Distributed processing engine for ETL/cleaning data.</w:t>
            </w:r>
          </w:p>
        </w:tc>
      </w:tr>
      <w:tr>
        <w:tc>
          <w:tcPr>
            <w:tcW w:type="dxa" w:w="4500"/>
          </w:tcPr>
          <w:p>
            <w:r>
              <w:t xml:space="preserve">Snowflake</w:t>
            </w:r>
          </w:p>
        </w:tc>
        <w:tc>
          <w:tcPr>
            <w:tcW w:type="dxa" w:w="4500"/>
          </w:tcPr>
          <w:p>
            <w:r>
              <w:t xml:space="preserve">Cloud Data Warehouse storing the Gold layer Star Schema.</w:t>
            </w:r>
          </w:p>
        </w:tc>
      </w:tr>
      <w:tr>
        <w:tc>
          <w:tcPr>
            <w:tcW w:type="dxa" w:w="4500"/>
          </w:tcPr>
          <w:p>
            <w:r>
              <w:t xml:space="preserve">Power BI</w:t>
            </w:r>
          </w:p>
        </w:tc>
        <w:tc>
          <w:tcPr>
            <w:tcW w:type="dxa" w:w="4500"/>
          </w:tcPr>
          <w:p>
            <w:r>
              <w:t xml:space="preserve">Business intelligence tool connecting to Snowflake for dashboards.</w:t>
            </w:r>
          </w:p>
        </w:tc>
      </w:tr>
    </w:tbl>
    <w:p>
      <w:pPr>
        <w:pStyle w:val="Heading1"/>
        <w:pageBreakBefore/>
      </w:pPr>
      <w:r>
        <w:t xml:space="preserve">Chapter 2: Dimensional Modeling &amp; Data Warehousing</w:t>
      </w:r>
    </w:p>
    <w:p>
      <w:pPr>
        <w:pStyle w:val="Heading2"/>
        <w:spacing w:after="120" w:before="240"/>
      </w:pPr>
      <w:r>
        <w:t xml:space="preserve">2.1 Star Schema Design</w:t>
      </w:r>
    </w:p>
    <w:p>
      <w:pPr>
        <w:spacing w:after="160"/>
      </w:pPr>
      <w:r>
        <w:t xml:space="preserve">The project uses a Star Schema. Fact Table: fact_orders. Dimension Tables: dim_customer, dim_product, dim_date, dim_session. A Star schema was chosen over a Snowflake schema because it avoids excessive joining, offering better read performance for BI tools like Power BI.</w:t>
      </w:r>
    </w:p>
    <w:p>
      <w:pPr>
        <w:pStyle w:val="Heading1"/>
        <w:pageBreakBefore/>
      </w:pPr>
      <w:r>
        <w:t xml:space="preserve">Chapter 3: System Design &amp; Real-Time Streaming</w:t>
      </w:r>
    </w:p>
    <w:p>
      <w:pPr>
        <w:pStyle w:val="Heading2"/>
        <w:spacing w:after="120" w:before="240"/>
      </w:pPr>
      <w:r>
        <w:t xml:space="preserve">3.1 Fault Tolerance and Scalability</w:t>
      </w:r>
    </w:p>
    <w:p>
      <w:pPr>
        <w:spacing w:after="160"/>
      </w:pPr>
      <w:r>
        <w:t xml:space="preserve">Kafka partitions allow parallel consumption (horizontal scaling). Kafka replication ensures fault tolerance. S3 provides 99.999999999% durability. Snowflake elastically scales compute via Virtual Warehouses without moving data.</w:t>
      </w:r>
    </w:p>
    <w:p>
      <w:pPr>
        <w:pStyle w:val="Heading1"/>
        <w:pageBreakBefore/>
      </w:pPr>
      <w:r>
        <w:t xml:space="preserve">Chapter 4: Real Production Problems &amp; Debugging</w:t>
      </w:r>
    </w:p>
    <w:p>
      <w:pPr>
        <w:pStyle w:val="Heading3"/>
        <w:spacing w:after="100" w:before="200"/>
      </w:pPr>
      <w:r>
        <w:t xml:space="preserve">Issue 1: Small File Problem in S3</w:t>
      </w:r>
    </w:p>
    <w:p>
      <w:pPr>
        <w:spacing w:after="60"/>
      </w:pPr>
      <w:r>
        <w:rPr>
          <w:b/>
          <w:bCs/>
        </w:rPr>
        <w:t xml:space="preserve">Problem: </w:t>
      </w:r>
      <w:r>
        <w:t xml:space="preserve">Spark job was too slow reading Bronze data.</w:t>
      </w:r>
    </w:p>
    <w:p>
      <w:pPr>
        <w:spacing w:after="60"/>
      </w:pPr>
      <w:r>
        <w:rPr>
          <w:b/>
          <w:bCs/>
        </w:rPr>
        <w:t xml:space="preserve">Root Cause: </w:t>
      </w:r>
      <w:r>
        <w:t xml:space="preserve">Consumer was writing one file per message, creating thousands of tiny files.</w:t>
      </w:r>
    </w:p>
    <w:p>
      <w:pPr>
        <w:spacing w:after="60"/>
      </w:pPr>
      <w:r>
        <w:rPr>
          <w:b/>
          <w:bCs/>
        </w:rPr>
        <w:t xml:space="preserve">Investigation: </w:t>
      </w:r>
      <w:r>
        <w:t xml:space="preserve">Checked S3 folder, saw 100,000 files averaging 2KB each.</w:t>
      </w:r>
    </w:p>
    <w:p>
      <w:pPr>
        <w:spacing w:after="60"/>
      </w:pPr>
      <w:r>
        <w:rPr>
          <w:b/>
          <w:bCs/>
        </w:rPr>
        <w:t xml:space="preserve">Solution: </w:t>
      </w:r>
      <w:r>
        <w:t xml:space="preserve">Modified consumer to batch writes (write every 1,000 messages or 1 minute).</w:t>
      </w:r>
    </w:p>
    <w:p>
      <w:pPr>
        <w:spacing w:after="200"/>
      </w:pPr>
      <w:r>
        <w:rPr>
          <w:b/>
          <w:bCs/>
        </w:rPr>
        <w:t xml:space="preserve">Lesson Learned: </w:t>
      </w:r>
      <w:r>
        <w:t xml:space="preserve">Always batch stream writes into object storage to avoid metadata overhead.</w:t>
      </w:r>
    </w:p>
    <w:p>
      <w:pPr>
        <w:pStyle w:val="Heading1"/>
        <w:pageBreakBefore/>
      </w:pPr>
      <w:r>
        <w:t xml:space="preserve">Chapter 5: Future Optimizations &amp; Resume Pitch</w:t>
      </w:r>
    </w:p>
    <w:p>
      <w:pPr>
        <w:pStyle w:val="Heading2"/>
        <w:spacing w:after="120" w:before="240"/>
      </w:pPr>
      <w:r>
        <w:t xml:space="preserve">5.1 1-Minute Pitch</w:t>
      </w:r>
    </w:p>
    <w:p>
      <w:pPr>
        <w:spacing w:after="160"/>
      </w:pPr>
      <w:r>
        <w:t xml:space="preserve">I built an end-to-end data engineering project simulating an e-commerce platform. A Python script generates synthetic data, pushed to Kafka in real time. A consumer writes raw data to S3 (Bronze). PySpark cleans and validates it into Parquet files (Silver). I modeled a Star Schema and aggregated it into business tables (Gold). Finally, this data is loaded into Snowflake and visualized using Power BI.</w:t>
      </w:r>
    </w:p>
    <w:p>
      <w:pPr>
        <w:pStyle w:val="Heading1"/>
        <w:pageBreakBefore/>
      </w:pPr>
      <w:r>
        <w:t xml:space="preserve">Chapter 6: Interview Question Bank</w:t>
      </w:r>
    </w:p>
    <w:p>
      <w:pPr>
        <w:pStyle w:val="Heading2"/>
        <w:spacing w:after="120" w:before="240"/>
      </w:pPr>
      <w:r>
        <w:t xml:space="preserve">Kafka Questions</w:t>
      </w:r>
    </w:p>
    <w:p>
      <w:pPr>
        <w:pStyle w:val="Heading3"/>
        <w:spacing w:after="100" w:before="200"/>
      </w:pPr>
      <w:r>
        <w:t xml:space="preserve">Core Kafka</w:t>
      </w:r>
    </w:p>
    <w:p>
      <w:pPr>
        <w:spacing w:after="60" w:before="160"/>
      </w:pPr>
      <w:r>
        <w:rPr>
          <w:b/>
          <w:bCs/>
        </w:rPr>
        <w:t xml:space="preserve">Q: </w:t>
      </w:r>
      <w:r>
        <w:rPr>
          <w:b/>
          <w:bCs/>
        </w:rPr>
        <w:t xml:space="preserve">What is a Kafka partition?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A topic is split into partitions for parallel processing. It is an ordered, immutable sequence of messages.</w:t>
      </w:r>
    </w:p>
    <w:p>
      <w:pPr>
        <w:spacing w:after="60" w:before="160"/>
      </w:pPr>
      <w:r>
        <w:rPr>
          <w:b/>
          <w:bCs/>
        </w:rPr>
        <w:t xml:space="preserve">Q: </w:t>
      </w:r>
      <w:r>
        <w:rPr>
          <w:b/>
          <w:bCs/>
        </w:rPr>
        <w:t xml:space="preserve">What is a consumer group?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A group of consumers cooperating to read a topic. Each partition is assigned to exactly one consumer in the group.</w:t>
      </w:r>
    </w:p>
    <w:p>
      <w:pPr>
        <w:spacing w:after="60" w:before="160"/>
      </w:pPr>
      <w:r>
        <w:rPr>
          <w:b/>
          <w:bCs/>
        </w:rPr>
        <w:t xml:space="preserve">Q: </w:t>
      </w:r>
      <w:r>
        <w:rPr>
          <w:b/>
          <w:bCs/>
        </w:rPr>
        <w:t xml:space="preserve">What does 'acks=all' mean?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The producer waits for all in-sync replicas to confirm receipt of the message before considering it successful.</w:t>
      </w:r>
    </w:p>
    <w:p>
      <w:pPr>
        <w:pStyle w:val="Heading2"/>
        <w:spacing w:after="120" w:before="240"/>
      </w:pPr>
      <w:r>
        <w:t xml:space="preserve">PySpark Questions</w:t>
      </w:r>
    </w:p>
    <w:p>
      <w:pPr>
        <w:pStyle w:val="Heading3"/>
        <w:spacing w:after="100" w:before="200"/>
      </w:pPr>
      <w:r>
        <w:t xml:space="preserve">Core PySpark</w:t>
      </w:r>
    </w:p>
    <w:p>
      <w:pPr>
        <w:spacing w:after="60" w:before="160"/>
      </w:pPr>
      <w:r>
        <w:rPr>
          <w:b/>
          <w:bCs/>
        </w:rPr>
        <w:t xml:space="preserve">Q: </w:t>
      </w:r>
      <w:r>
        <w:rPr>
          <w:b/>
          <w:bCs/>
        </w:rPr>
        <w:t xml:space="preserve">What is the difference between transformation and action?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Transformations are lazy and create a new lineage (e.g., filter, map). Actions trigger the actual execution (e.g., count, collect).</w:t>
      </w:r>
    </w:p>
    <w:p>
      <w:pPr>
        <w:spacing w:after="60" w:before="160"/>
      </w:pPr>
      <w:r>
        <w:rPr>
          <w:b/>
          <w:bCs/>
        </w:rPr>
        <w:t xml:space="preserve">Q: </w:t>
      </w:r>
      <w:r>
        <w:rPr>
          <w:b/>
          <w:bCs/>
        </w:rPr>
        <w:t xml:space="preserve">What is a shuffle?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Redistributing data across partitions (and nodes) which is an expensive operation involving disk and network I/O.</w:t>
      </w:r>
    </w:p>
    <w:p>
      <w:pPr>
        <w:spacing w:after="60" w:before="160"/>
      </w:pPr>
      <w:r>
        <w:rPr>
          <w:b/>
          <w:bCs/>
        </w:rPr>
        <w:t xml:space="preserve">Q: </w:t>
      </w:r>
      <w:r>
        <w:rPr>
          <w:b/>
          <w:bCs/>
        </w:rPr>
        <w:t xml:space="preserve">What is the difference between repartition and coalesce?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Repartition does a full shuffle to increase or decrease partitions. Coalesce only decreases partitions and minimizes shuffling.</w:t>
      </w:r>
    </w:p>
    <w:p>
      <w:pPr>
        <w:pStyle w:val="Heading2"/>
        <w:spacing w:after="120" w:before="240"/>
      </w:pPr>
      <w:r>
        <w:t xml:space="preserve">Snowflake Questions</w:t>
      </w:r>
    </w:p>
    <w:p>
      <w:pPr>
        <w:pStyle w:val="Heading3"/>
        <w:spacing w:after="100" w:before="200"/>
      </w:pPr>
      <w:r>
        <w:t xml:space="preserve">Core Snowflake</w:t>
      </w:r>
    </w:p>
    <w:p>
      <w:pPr>
        <w:spacing w:after="60" w:before="160"/>
      </w:pPr>
      <w:r>
        <w:rPr>
          <w:b/>
          <w:bCs/>
        </w:rPr>
        <w:t xml:space="preserve">Q: </w:t>
      </w:r>
      <w:r>
        <w:rPr>
          <w:b/>
          <w:bCs/>
        </w:rPr>
        <w:t xml:space="preserve">What is a Virtual Warehouse?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The compute cluster in Snowflake that executes queries, completely separate from storage.</w:t>
      </w:r>
    </w:p>
    <w:p>
      <w:pPr>
        <w:spacing w:after="60" w:before="160"/>
      </w:pPr>
      <w:r>
        <w:rPr>
          <w:b/>
          <w:bCs/>
        </w:rPr>
        <w:t xml:space="preserve">Q: </w:t>
      </w:r>
      <w:r>
        <w:rPr>
          <w:b/>
          <w:bCs/>
        </w:rPr>
        <w:t xml:space="preserve">What is Time Travel?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Allows accessing historical data (up to 90 days) that was changed or deleted, useful for recovery.</w:t>
      </w:r>
    </w:p>
    <w:p>
      <w:pPr>
        <w:spacing w:after="60" w:before="160"/>
      </w:pPr>
      <w:r>
        <w:rPr>
          <w:b/>
          <w:bCs/>
        </w:rPr>
        <w:t xml:space="preserve">Q: </w:t>
      </w:r>
      <w:r>
        <w:rPr>
          <w:b/>
          <w:bCs/>
        </w:rPr>
        <w:t xml:space="preserve">What is Zero Copy Clone?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Creates a logical copy of a database/schema/table instantly without consuming additional physical storage until changes are made.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2026-07-29T17:16:56.978Z</dcterms:created>
  <dcterms:modified xsi:type="dcterms:W3CDTF">2026-07-29T17:16:56.980Z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