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JUnit Testing Exercises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 Up JUnit Scenario: You need to set up JUnit in your Java project to start writing unit tests.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Calculator.java: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Method to be tested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Optional: main() method for quick manual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result = calc.add(10, 20);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System.out.println("Sum = " + result);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CalculatorTest.java: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void testAdd()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Calculator calc = new Calculator();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result = calc.add(2,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System.out.println("Test output: " + result);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assertEquals(4, result);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19413" cy="34557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45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Assertions in JUnit Scenario: You need to use different assertions in JUnit to validate your test results.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AssertionsTest.java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System.out.println("Running testAssertions...");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Assert equals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System.out.println("Asserting 2 + 3 == 5");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assertEquals(5, 2 + 3);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Assert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System.out.println("Asserting 5 &gt; 3 is true");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assertTrue(5 &gt; 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Assert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System.out.println("Asserting 5 &lt; 3 is false");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assertFalse(5 &lt; 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Assert null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Object obj1 =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System.out.println("Asserting obj1 is null");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assertNull(obj1);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Assert not null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Object obj2 = new Object();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System.out.println("Asserting obj2 is not null");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assertNotNull(obj2);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System.out.println("All assertions passed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19413" cy="32881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28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You need to organize your tests using the Arrange-Act-Assert (AAA) pattern and use setup and teardown methods.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Calculator.java :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a - b;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CalculatorTest.java :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private Calculator calc;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Setup method (runs before every test)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@Before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System.out.println("Setting up Calculator...");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calc = new Calculator();  // Arrange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Teardown method (runs after every test)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@After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System.out.println("Tearing down Calculator...\n");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calc = null;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int result = calc.add(5, 3);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assertEquals(8, result);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System.out.println("testAdd passed");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void testSubtract()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 result = calc.subtract(10, 4);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assertEquals(6, result);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System.out.println("testSubtract passed");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62188" cy="26742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674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