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7C2A" w14:textId="77777777" w:rsidR="00184697" w:rsidRDefault="00000000">
      <w:pPr>
        <w:pStyle w:val="Title"/>
      </w:pPr>
      <w:r>
        <w:t>E-Commerce Profitability Intelligence: Optimizing Discounts, Deliveries, and Customer Retention</w:t>
      </w:r>
    </w:p>
    <w:p w14:paraId="16020352" w14:textId="77777777" w:rsidR="00184697" w:rsidRDefault="00000000">
      <w:r>
        <w:t>A Data Analytics Project Proposal</w:t>
      </w:r>
      <w:r>
        <w:br/>
      </w:r>
    </w:p>
    <w:p w14:paraId="66460CC5" w14:textId="77777777" w:rsidR="00184697" w:rsidRDefault="00000000">
      <w:pPr>
        <w:pStyle w:val="Heading1"/>
      </w:pPr>
      <w:r>
        <w:t>1. Background</w:t>
      </w:r>
    </w:p>
    <w:p w14:paraId="2864D34F" w14:textId="77777777" w:rsidR="00184697" w:rsidRDefault="00000000">
      <w:r>
        <w:t>The e-commerce industry operates at massive scale with millions of orders across cities, categories, and customer segments. However, with growth comes complexity — increasing discounting pressures, delayed deliveries, and rising return rates reduce overall profitability. To stay competitive, companies must move beyond revenue analysis and focus on profit optimization through data-driven decision-making.</w:t>
      </w:r>
    </w:p>
    <w:p w14:paraId="3F0B4D33" w14:textId="77777777" w:rsidR="00184697" w:rsidRDefault="00000000">
      <w:pPr>
        <w:pStyle w:val="Heading1"/>
      </w:pPr>
      <w:r>
        <w:t>2. Business Problem</w:t>
      </w:r>
    </w:p>
    <w:p w14:paraId="2F9D6CA7" w14:textId="77777777" w:rsidR="00184697" w:rsidRDefault="00000000">
      <w:r>
        <w:t>Despite strong sales growth, the company faces declining net profit margins, increased product returns, and late delivery penalties. Executives believe that over-discounting, inefficient logistics, and lack of customer segmentation are key causes. Management requires a unified analytics system to pinpoint profit leaks, model customer value, and forecast profitability under different strategic scenarios.</w:t>
      </w:r>
    </w:p>
    <w:p w14:paraId="455E1550" w14:textId="77777777" w:rsidR="00184697" w:rsidRDefault="00000000">
      <w:pPr>
        <w:pStyle w:val="Heading1"/>
      </w:pPr>
      <w:r>
        <w:t>3. Objective</w:t>
      </w:r>
    </w:p>
    <w:p w14:paraId="45648550" w14:textId="77777777" w:rsidR="00184697" w:rsidRDefault="00000000">
      <w:r>
        <w:t>Develop a Profitability Intelligence Framework that integrates sales, customer, and operational data to:</w:t>
      </w:r>
      <w:r>
        <w:br/>
        <w:t>- Measure true profit margins after discounts, logistics costs, and returns.</w:t>
      </w:r>
      <w:r>
        <w:br/>
        <w:t>- Segment customers based on lifetime value (CLV) and churn risk.</w:t>
      </w:r>
      <w:r>
        <w:br/>
        <w:t>- Identify operational inefficiencies such as late shipments or refund delays.</w:t>
      </w:r>
      <w:r>
        <w:br/>
        <w:t>- Forecast sales and profit trends to guide pricing and marketing strategies.</w:t>
      </w:r>
    </w:p>
    <w:p w14:paraId="3C5B3371" w14:textId="77777777" w:rsidR="00184697" w:rsidRDefault="00000000">
      <w:pPr>
        <w:pStyle w:val="Heading1"/>
      </w:pPr>
      <w:r>
        <w:t>4. Analytical Scope</w:t>
      </w:r>
    </w:p>
    <w:p w14:paraId="11D146AD" w14:textId="77777777" w:rsidR="00184697" w:rsidRDefault="00000000">
      <w:r>
        <w:t>The project focuses on combining multi-domain analytics — financial, operational, and customer — using SQL and BI tools. Key analytical pillars include:</w:t>
      </w:r>
      <w:r>
        <w:br/>
        <w:t>1. Profitability Leakage Analysis: Detect categories or regions with high sales but low margins, analyze discount elasticity, and quantify return-related losses.</w:t>
      </w:r>
      <w:r>
        <w:br/>
        <w:t>2. Customer Profitability: Compute CLV, retention rate, and churn probability.</w:t>
      </w:r>
      <w:r>
        <w:br/>
        <w:t xml:space="preserve">3. Operational Efficiency: Evaluate delivery delays, SLA violations, and refund processing </w:t>
      </w:r>
      <w:r>
        <w:lastRenderedPageBreak/>
        <w:t>time.</w:t>
      </w:r>
      <w:r>
        <w:br/>
        <w:t>4. Forecasting &amp; Scenario Simulation: Predict profitability and model 'what-if' outcomes for discount and delivery policy changes.</w:t>
      </w:r>
    </w:p>
    <w:p w14:paraId="24911F69" w14:textId="77777777" w:rsidR="00184697" w:rsidRDefault="00000000">
      <w:pPr>
        <w:pStyle w:val="Heading1"/>
      </w:pPr>
      <w:r>
        <w:t>5. Dataset Overview</w:t>
      </w:r>
    </w:p>
    <w:p w14:paraId="6E6EBA56" w14:textId="3B82773B" w:rsidR="00184697" w:rsidRDefault="00000000">
      <w:r>
        <w:t>Dataset: SQL Challenge — E-commerce Data Analysis</w:t>
      </w:r>
      <w:r w:rsidR="00E324E2">
        <w:br/>
      </w:r>
      <w:hyperlink r:id="rId6" w:history="1">
        <w:r w:rsidR="00E324E2" w:rsidRPr="00E324E2">
          <w:rPr>
            <w:rStyle w:val="Hyperlink"/>
          </w:rPr>
          <w:t>https://www.kaggle.com/code/terencicp/sql-challenge-e-commerce-data-analysis</w:t>
        </w:r>
      </w:hyperlink>
      <w:r>
        <w:br/>
      </w:r>
      <w:r>
        <w:br/>
        <w:t>Relational tables included:</w:t>
      </w:r>
      <w:r>
        <w:br/>
        <w:t>- customers: customer_id, region, signup_date</w:t>
      </w:r>
      <w:r>
        <w:br/>
        <w:t>- orders: order_id, customer_id, order_date, order_status, total_amount</w:t>
      </w:r>
      <w:r>
        <w:br/>
        <w:t>- order_items: order_id, product_id, quantity, price, discount</w:t>
      </w:r>
      <w:r>
        <w:br/>
        <w:t>- products: product_id, category, cost_price, list_price</w:t>
      </w:r>
      <w:r>
        <w:br/>
        <w:t>- returns: order_id, product_id, reason_code, refund_amount</w:t>
      </w:r>
      <w:r>
        <w:br/>
        <w:t>- shipments: order_id, shipped_date, delivered_date, delay_flag</w:t>
      </w:r>
      <w:r>
        <w:br/>
        <w:t>- payments: order_id, payment_method, payment_status</w:t>
      </w:r>
    </w:p>
    <w:p w14:paraId="28EF621D" w14:textId="77777777" w:rsidR="00184697" w:rsidRDefault="00000000">
      <w:pPr>
        <w:pStyle w:val="Heading1"/>
      </w:pPr>
      <w:r>
        <w:t>6. Key Analytical Questions</w:t>
      </w:r>
    </w:p>
    <w:p w14:paraId="0293C988" w14:textId="77777777" w:rsidR="00184697" w:rsidRDefault="00000000">
      <w:r>
        <w:t>1. Which products or regions generate high sales but low or negative margins?</w:t>
      </w:r>
      <w:r>
        <w:br/>
        <w:t>2. How do discount levels affect overall profit and return rates?</w:t>
      </w:r>
      <w:r>
        <w:br/>
        <w:t>3. What is the lifetime value of different customer segments?</w:t>
      </w:r>
      <w:r>
        <w:br/>
        <w:t>4. How do shipping delays and refund times impact profitability?</w:t>
      </w:r>
      <w:r>
        <w:br/>
        <w:t>5. What would future profit look like if discount rates dropped by 10% and on-time delivery improved by 5%?</w:t>
      </w:r>
    </w:p>
    <w:p w14:paraId="7AA71575" w14:textId="77777777" w:rsidR="00184697" w:rsidRDefault="00000000">
      <w:pPr>
        <w:pStyle w:val="Heading1"/>
      </w:pPr>
      <w:r>
        <w:t>7. Tools and Technologies</w:t>
      </w:r>
    </w:p>
    <w:p w14:paraId="76EF2C67" w14:textId="77777777" w:rsidR="00184697" w:rsidRDefault="00000000">
      <w:r>
        <w:t>- SQL (PostgreSQL / MySQL): Data transformation and advanced analytics.</w:t>
      </w:r>
      <w:r>
        <w:br/>
        <w:t>- Python (Pandas, Prophet, XGBoost): Forecasting and profitability modeling.</w:t>
      </w:r>
      <w:r>
        <w:br/>
        <w:t>- Power BI: Interactive business dashboards.</w:t>
      </w:r>
      <w:r>
        <w:br/>
        <w:t>- Airflow / Cron: Optional automation for ETL and reporting refresh.</w:t>
      </w:r>
    </w:p>
    <w:p w14:paraId="508768C6" w14:textId="77777777" w:rsidR="00184697" w:rsidRDefault="00000000">
      <w:pPr>
        <w:pStyle w:val="Heading1"/>
      </w:pPr>
      <w:r>
        <w:t>8. Expected Deliverables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4697" w14:paraId="0DFC7CB1" w14:textId="77777777">
        <w:tc>
          <w:tcPr>
            <w:tcW w:w="2880" w:type="dxa"/>
          </w:tcPr>
          <w:p w14:paraId="75CB496B" w14:textId="77777777" w:rsidR="00184697" w:rsidRDefault="00000000">
            <w:r>
              <w:t>Deliverable</w:t>
            </w:r>
          </w:p>
        </w:tc>
        <w:tc>
          <w:tcPr>
            <w:tcW w:w="2880" w:type="dxa"/>
          </w:tcPr>
          <w:p w14:paraId="12CC97BE" w14:textId="77777777" w:rsidR="00184697" w:rsidRDefault="00000000">
            <w:r>
              <w:t>Description</w:t>
            </w:r>
          </w:p>
        </w:tc>
        <w:tc>
          <w:tcPr>
            <w:tcW w:w="2880" w:type="dxa"/>
          </w:tcPr>
          <w:p w14:paraId="4DE60FE4" w14:textId="77777777" w:rsidR="00184697" w:rsidRDefault="00000000">
            <w:r>
              <w:t>Tool/Format</w:t>
            </w:r>
          </w:p>
        </w:tc>
      </w:tr>
      <w:tr w:rsidR="00184697" w14:paraId="2E902C07" w14:textId="77777777">
        <w:tc>
          <w:tcPr>
            <w:tcW w:w="2880" w:type="dxa"/>
          </w:tcPr>
          <w:p w14:paraId="2A484421" w14:textId="77777777" w:rsidR="00184697" w:rsidRDefault="00000000">
            <w:r>
              <w:t>SQL Analytical Views</w:t>
            </w:r>
          </w:p>
        </w:tc>
        <w:tc>
          <w:tcPr>
            <w:tcW w:w="2880" w:type="dxa"/>
          </w:tcPr>
          <w:p w14:paraId="316A77D0" w14:textId="77777777" w:rsidR="00184697" w:rsidRDefault="00000000">
            <w:r>
              <w:t>Profitability, customer segmentation, and delivery KPIs.</w:t>
            </w:r>
          </w:p>
        </w:tc>
        <w:tc>
          <w:tcPr>
            <w:tcW w:w="2880" w:type="dxa"/>
          </w:tcPr>
          <w:p w14:paraId="5C832786" w14:textId="77777777" w:rsidR="00184697" w:rsidRDefault="00000000">
            <w:r>
              <w:t>SQL</w:t>
            </w:r>
          </w:p>
        </w:tc>
      </w:tr>
      <w:tr w:rsidR="00184697" w14:paraId="6E8D736B" w14:textId="77777777">
        <w:tc>
          <w:tcPr>
            <w:tcW w:w="2880" w:type="dxa"/>
          </w:tcPr>
          <w:p w14:paraId="6BF5D50B" w14:textId="77777777" w:rsidR="00184697" w:rsidRDefault="00000000">
            <w:r>
              <w:t>CLV and Retention Model</w:t>
            </w:r>
          </w:p>
        </w:tc>
        <w:tc>
          <w:tcPr>
            <w:tcW w:w="2880" w:type="dxa"/>
          </w:tcPr>
          <w:p w14:paraId="50FAF24B" w14:textId="77777777" w:rsidR="00184697" w:rsidRDefault="00000000">
            <w:r>
              <w:t xml:space="preserve">SQL/Python-based customer lifetime value </w:t>
            </w:r>
            <w:r>
              <w:lastRenderedPageBreak/>
              <w:t>segmentation.</w:t>
            </w:r>
          </w:p>
        </w:tc>
        <w:tc>
          <w:tcPr>
            <w:tcW w:w="2880" w:type="dxa"/>
          </w:tcPr>
          <w:p w14:paraId="462E0548" w14:textId="77777777" w:rsidR="00184697" w:rsidRDefault="00000000">
            <w:r>
              <w:lastRenderedPageBreak/>
              <w:t>Python &amp; SQL</w:t>
            </w:r>
          </w:p>
        </w:tc>
      </w:tr>
      <w:tr w:rsidR="00184697" w14:paraId="36582B06" w14:textId="77777777">
        <w:tc>
          <w:tcPr>
            <w:tcW w:w="2880" w:type="dxa"/>
          </w:tcPr>
          <w:p w14:paraId="4391CF06" w14:textId="77777777" w:rsidR="00184697" w:rsidRDefault="00000000">
            <w:r>
              <w:t>Profit Forecasting Model</w:t>
            </w:r>
          </w:p>
        </w:tc>
        <w:tc>
          <w:tcPr>
            <w:tcW w:w="2880" w:type="dxa"/>
          </w:tcPr>
          <w:p w14:paraId="4BBFFC76" w14:textId="77777777" w:rsidR="00184697" w:rsidRDefault="00000000">
            <w:r>
              <w:t>Predictive model for weekly profit under various discount levels.</w:t>
            </w:r>
          </w:p>
        </w:tc>
        <w:tc>
          <w:tcPr>
            <w:tcW w:w="2880" w:type="dxa"/>
          </w:tcPr>
          <w:p w14:paraId="1F450832" w14:textId="77777777" w:rsidR="00184697" w:rsidRDefault="00000000">
            <w:r>
              <w:t>Python</w:t>
            </w:r>
          </w:p>
        </w:tc>
      </w:tr>
      <w:tr w:rsidR="00184697" w14:paraId="58D84711" w14:textId="77777777">
        <w:tc>
          <w:tcPr>
            <w:tcW w:w="2880" w:type="dxa"/>
          </w:tcPr>
          <w:p w14:paraId="6F775C3E" w14:textId="77777777" w:rsidR="00184697" w:rsidRDefault="00000000">
            <w:r>
              <w:t>Power BI Dashboard</w:t>
            </w:r>
          </w:p>
        </w:tc>
        <w:tc>
          <w:tcPr>
            <w:tcW w:w="2880" w:type="dxa"/>
          </w:tcPr>
          <w:p w14:paraId="511AB946" w14:textId="77777777" w:rsidR="00184697" w:rsidRDefault="00000000">
            <w:r>
              <w:t>Interactive visualization with KPI tracking and “What-If” analysis.</w:t>
            </w:r>
          </w:p>
        </w:tc>
        <w:tc>
          <w:tcPr>
            <w:tcW w:w="2880" w:type="dxa"/>
          </w:tcPr>
          <w:p w14:paraId="09428AEC" w14:textId="77777777" w:rsidR="00184697" w:rsidRDefault="00000000">
            <w:r>
              <w:t>Power BI (.pbix)</w:t>
            </w:r>
          </w:p>
        </w:tc>
      </w:tr>
      <w:tr w:rsidR="00184697" w14:paraId="13B58850" w14:textId="77777777">
        <w:tc>
          <w:tcPr>
            <w:tcW w:w="2880" w:type="dxa"/>
          </w:tcPr>
          <w:p w14:paraId="7C2B2E04" w14:textId="77777777" w:rsidR="00184697" w:rsidRDefault="00000000">
            <w:r>
              <w:t>Project Report</w:t>
            </w:r>
          </w:p>
        </w:tc>
        <w:tc>
          <w:tcPr>
            <w:tcW w:w="2880" w:type="dxa"/>
          </w:tcPr>
          <w:p w14:paraId="1F913D4D" w14:textId="77777777" w:rsidR="00184697" w:rsidRDefault="00000000">
            <w:r>
              <w:t>Final documentation including KPIs, insights, and recommendations.</w:t>
            </w:r>
          </w:p>
        </w:tc>
        <w:tc>
          <w:tcPr>
            <w:tcW w:w="2880" w:type="dxa"/>
          </w:tcPr>
          <w:p w14:paraId="21E9718A" w14:textId="77777777" w:rsidR="00184697" w:rsidRDefault="00000000">
            <w:r>
              <w:t>Word / PDF</w:t>
            </w:r>
          </w:p>
        </w:tc>
      </w:tr>
    </w:tbl>
    <w:p w14:paraId="363B1BFC" w14:textId="77777777" w:rsidR="00184697" w:rsidRDefault="00000000">
      <w:pPr>
        <w:pStyle w:val="Heading1"/>
      </w:pPr>
      <w:r>
        <w:t>9. Expected Outcomes</w:t>
      </w:r>
    </w:p>
    <w:p w14:paraId="14AD71DC" w14:textId="77777777" w:rsidR="00184697" w:rsidRDefault="00000000">
      <w:r>
        <w:t>The final solution will deliver a unified analytics framework enabling management to:</w:t>
      </w:r>
      <w:r>
        <w:br/>
        <w:t>- Identify profit-draining categories and optimize discount policies.</w:t>
      </w:r>
      <w:r>
        <w:br/>
        <w:t>- Improve delivery and return efficiency for cost savings.</w:t>
      </w:r>
      <w:r>
        <w:br/>
        <w:t>- Retain profitable customers using data-driven segmentation.</w:t>
      </w:r>
      <w:r>
        <w:br/>
        <w:t>- Forecast and simulate profit outcomes for strategic planning.</w:t>
      </w:r>
      <w:r>
        <w:br/>
      </w:r>
      <w:r>
        <w:br/>
        <w:t>This project demonstrates advanced SQL, BI, and predictive analytics skills, replicating real-world enterprise decision systems.</w:t>
      </w:r>
    </w:p>
    <w:sectPr w:rsidR="00184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293298">
    <w:abstractNumId w:val="8"/>
  </w:num>
  <w:num w:numId="2" w16cid:durableId="1619218062">
    <w:abstractNumId w:val="6"/>
  </w:num>
  <w:num w:numId="3" w16cid:durableId="142433229">
    <w:abstractNumId w:val="5"/>
  </w:num>
  <w:num w:numId="4" w16cid:durableId="1390956202">
    <w:abstractNumId w:val="4"/>
  </w:num>
  <w:num w:numId="5" w16cid:durableId="1251162625">
    <w:abstractNumId w:val="7"/>
  </w:num>
  <w:num w:numId="6" w16cid:durableId="1924483992">
    <w:abstractNumId w:val="3"/>
  </w:num>
  <w:num w:numId="7" w16cid:durableId="1894466805">
    <w:abstractNumId w:val="2"/>
  </w:num>
  <w:num w:numId="8" w16cid:durableId="207912048">
    <w:abstractNumId w:val="1"/>
  </w:num>
  <w:num w:numId="9" w16cid:durableId="2127112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697"/>
    <w:rsid w:val="0029639D"/>
    <w:rsid w:val="00326F90"/>
    <w:rsid w:val="00A07931"/>
    <w:rsid w:val="00AA1D8D"/>
    <w:rsid w:val="00B47730"/>
    <w:rsid w:val="00CB0664"/>
    <w:rsid w:val="00E324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30A76"/>
  <w14:defaultImageDpi w14:val="300"/>
  <w15:docId w15:val="{8C9BE550-4566-423C-8483-7B05A786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24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ode/terencicp/sql-challenge-e-commerce-data-analys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Kumar</cp:lastModifiedBy>
  <cp:revision>2</cp:revision>
  <dcterms:created xsi:type="dcterms:W3CDTF">2013-12-23T23:15:00Z</dcterms:created>
  <dcterms:modified xsi:type="dcterms:W3CDTF">2025-11-12T21:05:00Z</dcterms:modified>
  <cp:category/>
</cp:coreProperties>
</file>