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8D2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9"/>
          <w:szCs w:val="29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9"/>
          <w:szCs w:val="29"/>
        </w:rPr>
        <w:t>IntegrityShield: A Document-Layer Prevention and Detection Framework</w:t>
      </w:r>
    </w:p>
    <w:p w14:paraId="08F724C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9"/>
          <w:szCs w:val="29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9"/>
          <w:szCs w:val="29"/>
        </w:rPr>
        <w:t>for Academic Assessments</w:t>
      </w:r>
    </w:p>
    <w:p w14:paraId="0C4BDFD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First Author</w:t>
      </w:r>
    </w:p>
    <w:p w14:paraId="55D7B96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Affiliation / Address line 1</w:t>
      </w:r>
    </w:p>
    <w:p w14:paraId="4FF0DDB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Affiliation / Address line 2</w:t>
      </w:r>
    </w:p>
    <w:p w14:paraId="667696E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Affiliation / Address line 3</w:t>
      </w:r>
    </w:p>
    <w:p w14:paraId="6E87616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email@domain</w:t>
      </w:r>
    </w:p>
    <w:p w14:paraId="5AB0653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Second Author</w:t>
      </w:r>
    </w:p>
    <w:p w14:paraId="3C27BCA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Affiliation / Address line 1</w:t>
      </w:r>
    </w:p>
    <w:p w14:paraId="5B7E46E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Affiliation / Address line 2</w:t>
      </w:r>
    </w:p>
    <w:p w14:paraId="1673417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Affiliation / Address line 3</w:t>
      </w:r>
    </w:p>
    <w:p w14:paraId="5EA376D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email@domain</w:t>
      </w:r>
    </w:p>
    <w:p w14:paraId="4013765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Figure 1: Overview of I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HIELD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: (1) IGLLM</w:t>
      </w:r>
    </w:p>
    <w:p w14:paraId="45B0C09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analyzes content and generates perturbations; (2)</w:t>
      </w:r>
    </w:p>
    <w:p w14:paraId="28D8ABB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Document-layer modifications disrupt MLLM parsing</w:t>
      </w:r>
    </w:p>
    <w:p w14:paraId="1B41071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while preserving human view; (3) Detection matches</w:t>
      </w:r>
    </w:p>
    <w:p w14:paraId="28B9D54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responses against pre-recorded signatures.</w:t>
      </w:r>
    </w:p>
    <w:p w14:paraId="7C36AE3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Abstract</w:t>
      </w:r>
    </w:p>
    <w:p w14:paraId="58C5ABF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The rapid proliferation of multimodal large</w:t>
      </w:r>
    </w:p>
    <w:p w14:paraId="32635A6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language models (MLLMs) has enabled academic</w:t>
      </w:r>
    </w:p>
    <w:p w14:paraId="288F1CC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cheating at unprecedented scale. Existing</w:t>
      </w:r>
    </w:p>
    <w:p w14:paraId="1550849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text-based detectors suffer from high</w:t>
      </w:r>
    </w:p>
    <w:p w14:paraId="4CFC785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false positives and fragility to paraphrase, while</w:t>
      </w:r>
    </w:p>
    <w:p w14:paraId="0CA089E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token-level perturbations are either visible to</w:t>
      </w:r>
    </w:p>
    <w:p w14:paraId="05D6370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humans or normalized by modern models. We</w:t>
      </w:r>
    </w:p>
    <w:p w14:paraId="060A13E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present I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HIELD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, a framework that</w:t>
      </w:r>
    </w:p>
    <w:p w14:paraId="4BA9A71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fortifies PDF-based assessments through imperceptible</w:t>
      </w:r>
    </w:p>
    <w:p w14:paraId="467CA72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document-layer perturbations exploiting</w:t>
      </w:r>
    </w:p>
    <w:p w14:paraId="37245B2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the render–parse gap: what humans</w:t>
      </w:r>
    </w:p>
    <w:p w14:paraId="08CAC46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see differs from what MLLMs process. Unlike</w:t>
      </w:r>
    </w:p>
    <w:p w14:paraId="65DDBBA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prior work limited to specific question</w:t>
      </w:r>
    </w:p>
    <w:p w14:paraId="067592E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types, I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HIELD 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generalizes across</w:t>
      </w:r>
    </w:p>
    <w:p w14:paraId="67922E9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MCQ, True/False, and long-form questions</w:t>
      </w:r>
    </w:p>
    <w:p w14:paraId="6E1336C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via adaptive perturbations generated by our</w:t>
      </w:r>
    </w:p>
    <w:p w14:paraId="7229E9F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Integrity-Guard LLM. Evaluating on 3,400</w:t>
      </w:r>
    </w:p>
    <w:p w14:paraId="4D01182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questions across GPT-4, Claude, and Perplexity,</w:t>
      </w:r>
    </w:p>
    <w:p w14:paraId="3E09246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we achieve 89–92% detection rate with</w:t>
      </w:r>
    </w:p>
    <w:p w14:paraId="7FC75EA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&lt;13% false positives and 79–82% refusal rates,</w:t>
      </w:r>
    </w:p>
    <w:p w14:paraId="1E86626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demonstrating strong cross-model transferability</w:t>
      </w:r>
    </w:p>
    <w:p w14:paraId="247A563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while maintaining human readability. This</w:t>
      </w:r>
    </w:p>
    <w:p w14:paraId="0449A64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framework serves as a foundational research</w:t>
      </w:r>
    </w:p>
    <w:p w14:paraId="187C39F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tool to evaluate the impact of document level</w:t>
      </w:r>
    </w:p>
    <w:p w14:paraId="70C8D2E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defences against llm assited cheating and their</w:t>
      </w:r>
    </w:p>
    <w:p w14:paraId="6350ED9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pedagogical impacts.</w:t>
      </w:r>
    </w:p>
    <w:p w14:paraId="32B8BBA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1 Introduction</w:t>
      </w:r>
    </w:p>
    <w:p w14:paraId="7404267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When a student uploads their calculus exam to</w:t>
      </w:r>
    </w:p>
    <w:p w14:paraId="5E45C9C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GPT-4 and receives instant solutions, traditional</w:t>
      </w:r>
    </w:p>
    <w:p w14:paraId="3659AF1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academic integrity measures fail entirely. Large</w:t>
      </w:r>
    </w:p>
    <w:p w14:paraId="299E746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language models from OpenAI, Anthropic, and</w:t>
      </w:r>
    </w:p>
    <w:p w14:paraId="3EE52B2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Google have transformed education since 2022</w:t>
      </w:r>
    </w:p>
    <w:p w14:paraId="78B446E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OpenAI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2023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;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Team et al.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2024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), but undisclosed</w:t>
      </w:r>
    </w:p>
    <w:p w14:paraId="371236A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use in take-home assessments undermines evaluation</w:t>
      </w:r>
    </w:p>
    <w:p w14:paraId="50C6CFC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lastRenderedPageBreak/>
        <w:t>validity and inflates grades relative to actual</w:t>
      </w:r>
    </w:p>
    <w:p w14:paraId="761DC07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mastery. This misalignment—sometimes described</w:t>
      </w:r>
    </w:p>
    <w:p w14:paraId="6E6E41E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as fuzzy metacognition—exposes a widening gap</w:t>
      </w:r>
    </w:p>
    <w:p w14:paraId="16E3AB5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between learner confidence and genuine skill acquisition.</w:t>
      </w:r>
    </w:p>
    <w:p w14:paraId="3731E44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Existing defenses fall short in multiple ways.</w:t>
      </w:r>
    </w:p>
    <w:p w14:paraId="100F5B4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Post-hoc text classifiers based on perplexity or stylometry</w:t>
      </w:r>
    </w:p>
    <w:p w14:paraId="382E54D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suffer from high false positives (15–35%)</w:t>
      </w:r>
    </w:p>
    <w:p w14:paraId="64799AF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and fragility to simple paraphrase or translation</w:t>
      </w:r>
    </w:p>
    <w:p w14:paraId="283ACDE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Niu et al.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2024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;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Mitchell et al.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2023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). They</w:t>
      </w:r>
    </w:p>
    <w:p w14:paraId="72FAA88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cannot reliably distinguish acceptable assistance</w:t>
      </w:r>
    </w:p>
    <w:p w14:paraId="152136E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(grammar correction, outline suggestions) from dishonest</w:t>
      </w:r>
    </w:p>
    <w:p w14:paraId="3644751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delegation (answer generation). Token-level</w:t>
      </w:r>
    </w:p>
    <w:p w14:paraId="7B4BE0A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adversarial perturbations are either visible to humans</w:t>
      </w:r>
    </w:p>
    <w:p w14:paraId="28F6011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or get normalized by stronger models with</w:t>
      </w:r>
    </w:p>
    <w:p w14:paraId="0095BA6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improved preprocessing pipelines, reducing their</w:t>
      </w:r>
    </w:p>
    <w:p w14:paraId="0B1C1D5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practical effectiveness.</w:t>
      </w:r>
    </w:p>
    <w:p w14:paraId="509D6C7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Key idea. We exploit the render–parse gap in</w:t>
      </w:r>
    </w:p>
    <w:p w14:paraId="4257E85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document workflows: PDFs contain hidden layers</w:t>
      </w:r>
    </w:p>
    <w:p w14:paraId="417A1E1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and font mappings that humans never perceive but</w:t>
      </w:r>
    </w:p>
    <w:p w14:paraId="04E0235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AI systems process. I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 xml:space="preserve">HIELD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operates</w:t>
      </w:r>
    </w:p>
    <w:p w14:paraId="25B82D5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at the document layer, inserting invisible text and</w:t>
      </w:r>
    </w:p>
    <w:p w14:paraId="25B0956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remapping glyphs. For instance, humans see “What</w:t>
      </w:r>
    </w:p>
    <w:p w14:paraId="025FB99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is the capital of France?” while MLLMs parse</w:t>
      </w:r>
    </w:p>
    <w:p w14:paraId="2D5F289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“What is NOT the capital of France?” due to invisible</w:t>
      </w:r>
    </w:p>
    <w:p w14:paraId="36A55A8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glyph substitution. These render-invariant(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Jin</w:t>
      </w:r>
    </w:p>
    <w:p w14:paraId="008E37C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et al.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2025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) edits preserve instructor workflow and</w:t>
      </w:r>
    </w:p>
    <w:p w14:paraId="6AFE54C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human comprehension yet induce refusals, misinterpretations,</w:t>
      </w:r>
    </w:p>
    <w:p w14:paraId="3A07832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or predictable answer shifts that</w:t>
      </w:r>
    </w:p>
    <w:p w14:paraId="4D3F563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enable detection.</w:t>
      </w:r>
    </w:p>
    <w:p w14:paraId="11DA8CA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Contributions. Our work makes four contributions:</w:t>
      </w:r>
    </w:p>
    <w:p w14:paraId="0852263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1. Framework. We formalize render-invariant</w:t>
      </w:r>
    </w:p>
    <w:p w14:paraId="52905C5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document-layer transformations and implement</w:t>
      </w:r>
    </w:p>
    <w:p w14:paraId="0732C84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 modular engine applying item-aware</w:t>
      </w:r>
    </w:p>
    <w:p w14:paraId="423A036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perturbations (glyph remapping, invisible text,</w:t>
      </w:r>
    </w:p>
    <w:p w14:paraId="46A0E4A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visual overlays) within the PDF substrate</w:t>
      </w:r>
    </w:p>
    <w:p w14:paraId="256FAB0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while preserving human-visible layout.</w:t>
      </w:r>
    </w:p>
    <w:p w14:paraId="48015B1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2. Adaptive content shaping. An Integrity-</w:t>
      </w:r>
    </w:p>
    <w:p w14:paraId="7710BE5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Guard LLM (IG-LLM) automates distractor</w:t>
      </w:r>
    </w:p>
    <w:p w14:paraId="586253B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generation and injection point selection, scaling</w:t>
      </w:r>
    </w:p>
    <w:p w14:paraId="4F334E8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defenses across subjects without manual</w:t>
      </w:r>
    </w:p>
    <w:p w14:paraId="7E596FB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strategy crafting.</w:t>
      </w:r>
    </w:p>
    <w:p w14:paraId="481F4F9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3. Dataset. We release 950 perturbed assessment</w:t>
      </w:r>
    </w:p>
    <w:p w14:paraId="743D2FC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documents covering 3,400 items (MCQ,</w:t>
      </w:r>
    </w:p>
    <w:p w14:paraId="6A5F53B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True/False, long-form) with seeded parameters</w:t>
      </w:r>
    </w:p>
    <w:p w14:paraId="661B6C9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and detection signatures for reproducible</w:t>
      </w:r>
    </w:p>
    <w:p w14:paraId="4520F5C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evaluation.</w:t>
      </w:r>
    </w:p>
    <w:p w14:paraId="1C80C95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4. Dual prevention-detection. A unified system</w:t>
      </w:r>
    </w:p>
    <w:p w14:paraId="13B94C2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achieving 79–82% refusal rates (prevention)</w:t>
      </w:r>
    </w:p>
    <w:p w14:paraId="46AC22F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and 89–92% detection with &lt;13% false positives</w:t>
      </w:r>
    </w:p>
    <w:p w14:paraId="54C5C4D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across GPT-4, Claude, and Perplexity</w:t>
      </w:r>
    </w:p>
    <w:p w14:paraId="421DD3B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through question-level watermark matching.</w:t>
      </w:r>
    </w:p>
    <w:p w14:paraId="0D4FB1E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lastRenderedPageBreak/>
        <w:t>2 Related Work</w:t>
      </w:r>
    </w:p>
    <w:p w14:paraId="4568BB0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2.1 Detection of Machine-Generated Content</w:t>
      </w:r>
    </w:p>
    <w:p w14:paraId="5DDB68F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Most existing approaches treat detection as a textonly,</w:t>
      </w:r>
    </w:p>
    <w:p w14:paraId="45567D6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post-hoc classification problem: given a submitted</w:t>
      </w:r>
    </w:p>
    <w:p w14:paraId="2215E90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response x, decide whether it was written</w:t>
      </w:r>
    </w:p>
    <w:p w14:paraId="3D99A11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by a human or an LLM. Methods based on perplexity</w:t>
      </w:r>
    </w:p>
    <w:p w14:paraId="49C69AC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Mitchell et al.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2023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), stylometric artifacts,</w:t>
      </w:r>
    </w:p>
    <w:p w14:paraId="632C4B1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or distributional properties can succeed under</w:t>
      </w:r>
    </w:p>
    <w:p w14:paraId="354A5F5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matched conditions, but they degrade sharply</w:t>
      </w:r>
    </w:p>
    <w:p w14:paraId="013780B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under paraphrase, translation, or light editing. In</w:t>
      </w:r>
    </w:p>
    <w:p w14:paraId="4951C19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classroom practice, these failures are consequential—</w:t>
      </w:r>
    </w:p>
    <w:p w14:paraId="607CF19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detectors that are brittle to common transformations</w:t>
      </w:r>
    </w:p>
    <w:p w14:paraId="344DC99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cannot reliably distinguish acceptable</w:t>
      </w:r>
    </w:p>
    <w:p w14:paraId="273C3AA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assistance from dishonest delegation. Post-hoc classifiers</w:t>
      </w:r>
    </w:p>
    <w:p w14:paraId="4CA27EA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risk penalizing legitimate writing practices</w:t>
      </w:r>
    </w:p>
    <w:p w14:paraId="10E23ED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and non-native styles while remaining evadable via</w:t>
      </w:r>
    </w:p>
    <w:p w14:paraId="529173F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simple restyling. These methods are also not extensible</w:t>
      </w:r>
    </w:p>
    <w:p w14:paraId="311B2EA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to different type of questions items such</w:t>
      </w:r>
    </w:p>
    <w:p w14:paraId="7AD9F85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as MCQ, True/False with explanation etc, as well</w:t>
      </w:r>
    </w:p>
    <w:p w14:paraId="1719E20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as not tuned for different assessment types such as</w:t>
      </w:r>
    </w:p>
    <w:p w14:paraId="56FFE82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quiz, homework, in-class activity.</w:t>
      </w:r>
    </w:p>
    <w:p w14:paraId="3279E4F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Design shift: from passive to active. In contrast</w:t>
      </w:r>
    </w:p>
    <w:p w14:paraId="095134B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to passive text-only detection, I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HIELD</w:t>
      </w:r>
    </w:p>
    <w:p w14:paraId="0B61172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instruments the assessment rather than the submission.</w:t>
      </w:r>
    </w:p>
    <w:p w14:paraId="26C2A4A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By co-designing item-aware perturbations</w:t>
      </w:r>
    </w:p>
    <w:p w14:paraId="1433D1A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and verifiable signatures at authoring time, the document</w:t>
      </w:r>
    </w:p>
    <w:p w14:paraId="22FE702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becomes an active sensor: when an MLLM</w:t>
      </w:r>
    </w:p>
    <w:p w14:paraId="1621270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processes the perturbed item, it predictably imprints</w:t>
      </w:r>
    </w:p>
    <w:p w14:paraId="10E37E2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detectable artifacts in its output. This reframes</w:t>
      </w:r>
    </w:p>
    <w:p w14:paraId="026C727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detection from global authorship inference</w:t>
      </w:r>
    </w:p>
    <w:p w14:paraId="1571261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to task-conditional signal matching, sidestepping</w:t>
      </w:r>
    </w:p>
    <w:p w14:paraId="30CE08E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paraphrase fragility and authorship ambiguity.</w:t>
      </w:r>
    </w:p>
    <w:p w14:paraId="6B39907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2.2 Text Adversarial Attacks</w:t>
      </w:r>
    </w:p>
    <w:p w14:paraId="1A68F92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Adversarial NLP traditionally perturbs question</w:t>
      </w:r>
    </w:p>
    <w:p w14:paraId="482C379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text to flip model outputs while preserving semantic</w:t>
      </w:r>
    </w:p>
    <w:p w14:paraId="635DB2E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meaning (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Salim et al.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2024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;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Ness et al.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2024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).</w:t>
      </w:r>
    </w:p>
    <w:p w14:paraId="1CA575A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These approaches build on adversarially robust generalization,</w:t>
      </w:r>
    </w:p>
    <w:p w14:paraId="12A0504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studying how intentional perturbations</w:t>
      </w:r>
    </w:p>
    <w:p w14:paraId="2B358DB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cause models to produce incorrect classifications</w:t>
      </w:r>
    </w:p>
    <w:p w14:paraId="408B577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or generated artifacts (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Zou et al.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2023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;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Chao et al.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,</w:t>
      </w:r>
    </w:p>
    <w:p w14:paraId="3CA8295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2023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). However, as frontier models improve robustness</w:t>
      </w:r>
    </w:p>
    <w:p w14:paraId="1A4764D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to adversarial distractors and typos through</w:t>
      </w:r>
    </w:p>
    <w:p w14:paraId="3FF3A12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better preprocessing and training, purely tokenlevel</w:t>
      </w:r>
    </w:p>
    <w:p w14:paraId="007B5A3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edits either become noticeable to humans or</w:t>
      </w:r>
    </w:p>
    <w:p w14:paraId="17400D0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get normalized by the model pipeline, reducing</w:t>
      </w:r>
    </w:p>
    <w:p w14:paraId="0F3F94D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practical impact in assessment settings.</w:t>
      </w:r>
    </w:p>
    <w:p w14:paraId="153EBBC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2.3 Document-Layer Attacks</w:t>
      </w:r>
    </w:p>
    <w:p w14:paraId="22B6F9E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Beyond plain text, document-centric methods exploit</w:t>
      </w:r>
    </w:p>
    <w:p w14:paraId="609D057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mismatches between human rendering and</w:t>
      </w:r>
    </w:p>
    <w:p w14:paraId="02E87F5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model parsing. T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RAP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 xml:space="preserve">OC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inserts imperceptible</w:t>
      </w:r>
    </w:p>
    <w:p w14:paraId="2C68FBB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phantom tokens into PDFs to mislead LLMs while</w:t>
      </w:r>
    </w:p>
    <w:p w14:paraId="528CE17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lastRenderedPageBreak/>
        <w:t>keeping visual appearance intact (?), using PDF</w:t>
      </w:r>
    </w:p>
    <w:p w14:paraId="01B352A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operator stream manipulation to create content that</w:t>
      </w:r>
    </w:p>
    <w:p w14:paraId="5775924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appears differently to humans versus parsers. Complementary</w:t>
      </w:r>
    </w:p>
    <w:p w14:paraId="5479729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techniques remap font glyphs or layer</w:t>
      </w:r>
    </w:p>
    <w:p w14:paraId="522D7ED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off-canvas text to affect tokenization without visual</w:t>
      </w:r>
    </w:p>
    <w:p w14:paraId="3668E21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change (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Xiong et al.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2025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). These findings motivate</w:t>
      </w:r>
    </w:p>
    <w:p w14:paraId="70B6653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defenses operating within the PDF substrate</w:t>
      </w:r>
    </w:p>
    <w:p w14:paraId="2055FF8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rather than visible text alone.</w:t>
      </w:r>
    </w:p>
    <w:p w14:paraId="1E3853A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 xml:space="preserve">HIELD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adopts this substrate but</w:t>
      </w:r>
    </w:p>
    <w:p w14:paraId="71ED17C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uniquely combines prevention and detection in</w:t>
      </w:r>
    </w:p>
    <w:p w14:paraId="2FB7559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 unified framework. We expand beyond singleformat</w:t>
      </w:r>
    </w:p>
    <w:p w14:paraId="275C33C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attacks to handle multiple question types</w:t>
      </w:r>
    </w:p>
    <w:p w14:paraId="173B985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(MCQ, True/False, long-form) through adaptive</w:t>
      </w:r>
    </w:p>
    <w:p w14:paraId="6450E24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perturbation selection. Our IG-LLM automates optimization</w:t>
      </w:r>
    </w:p>
    <w:p w14:paraId="0E069ED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of attack strategies including position,</w:t>
      </w:r>
    </w:p>
    <w:p w14:paraId="2F090D3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perturbed content, and method, overcoming the</w:t>
      </w:r>
    </w:p>
    <w:p w14:paraId="094C4EF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limitation of manually crafting defense strategies</w:t>
      </w:r>
    </w:p>
    <w:p w14:paraId="4F7E5A1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for each assessment context.</w:t>
      </w:r>
    </w:p>
    <w:p w14:paraId="3D52B73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2.4 Proactive Defenses</w:t>
      </w:r>
    </w:p>
    <w:p w14:paraId="294C704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Pedagogical redesign (e.g., reflection-heavy or personalized</w:t>
      </w:r>
    </w:p>
    <w:p w14:paraId="747D55A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tasks) can reduce misuse but often disrupts</w:t>
      </w:r>
    </w:p>
    <w:p w14:paraId="074C929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curricula and grading practices. Question</w:t>
      </w:r>
    </w:p>
    <w:p w14:paraId="1F9F412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generation targeting items hard for LLMs yet easy</w:t>
      </w:r>
    </w:p>
    <w:p w14:paraId="3B9360C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for humans shows promise (?) but still is not completely</w:t>
      </w:r>
    </w:p>
    <w:p w14:paraId="1FF412C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reliable and also requires replacing existing</w:t>
      </w:r>
    </w:p>
    <w:p w14:paraId="7180178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item banks—a significant barrier for adoption. Our</w:t>
      </w:r>
    </w:p>
    <w:p w14:paraId="5A1396B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approach secures existing items by applying an invisible,</w:t>
      </w:r>
    </w:p>
    <w:p w14:paraId="3C88FFD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item-aware layer that preserves instructor</w:t>
      </w:r>
    </w:p>
    <w:p w14:paraId="6ECC628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workflows (format, layout, grading) while degrading</w:t>
      </w:r>
    </w:p>
    <w:p w14:paraId="31EDADF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MLLM reliability.</w:t>
      </w:r>
    </w:p>
    <w:p w14:paraId="0636ADA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3 Methodology</w:t>
      </w:r>
    </w:p>
    <w:p w14:paraId="7AAF9A0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We construct assessment PDFs by standardizing</w:t>
      </w:r>
    </w:p>
    <w:p w14:paraId="3DB4121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item text, options and answer keys (for MCQ/True-</w:t>
      </w:r>
    </w:p>
    <w:p w14:paraId="40280F8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False), and rubrics (for long-form questions) into a</w:t>
      </w:r>
    </w:p>
    <w:p w14:paraId="5BE930F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uniform schema. Items are grouped into documents</w:t>
      </w:r>
    </w:p>
    <w:p w14:paraId="1C0976E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with varied layouts emulating realistic exam conditions.</w:t>
      </w:r>
    </w:p>
    <w:p w14:paraId="3222AA8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Each document d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i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is rendered to PDF then</w:t>
      </w:r>
    </w:p>
    <w:p w14:paraId="76F58CA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transformed through our perturbation engine to obtain</w:t>
      </w:r>
    </w:p>
    <w:p w14:paraId="4521F40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′</w:t>
      </w:r>
    </w:p>
    <w:p w14:paraId="429B991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i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= T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θ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(d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i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). We maintain two critical properties:</w:t>
      </w:r>
    </w:p>
    <w:p w14:paraId="664C09E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(a) human readability—visible content remains</w:t>
      </w:r>
    </w:p>
    <w:p w14:paraId="0E25A06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unchanged and naturally comprehensible to</w:t>
      </w:r>
    </w:p>
    <w:p w14:paraId="5486E74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human graders, and (b) LLM failure—perturbations</w:t>
      </w:r>
    </w:p>
    <w:p w14:paraId="56629B0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interfere with standard LLMs, diverting them to desired</w:t>
      </w:r>
    </w:p>
    <w:p w14:paraId="1FE2436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outputs.</w:t>
      </w:r>
    </w:p>
    <w:p w14:paraId="46404A1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3.1 Problem Setup and Notation</w:t>
      </w:r>
    </w:p>
    <w:p w14:paraId="2B672A6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Let D = {d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i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}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Ni</w:t>
      </w:r>
    </w:p>
    <w:p w14:paraId="2FD16C6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=1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be a corpus of assessment PDFs</w:t>
      </w:r>
    </w:p>
    <w:p w14:paraId="1039A3B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with gold answers A = {a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i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}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N</w:t>
      </w:r>
    </w:p>
    <w:p w14:paraId="0E4A383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i=1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. Let R(°§) denote</w:t>
      </w:r>
    </w:p>
    <w:p w14:paraId="505C3BB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the human renderer (visual display) and P(°§) the</w:t>
      </w:r>
    </w:p>
    <w:p w14:paraId="7D6B1D1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lastRenderedPageBreak/>
        <w:t>model-side parser (text extraction, OCR, or vision</w:t>
      </w:r>
    </w:p>
    <w:p w14:paraId="1146E34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encoder). An adversarial transformation T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θ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with</w:t>
      </w:r>
    </w:p>
    <w:p w14:paraId="6788F26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parameters θ is render-invariant if:</w:t>
      </w:r>
    </w:p>
    <w:p w14:paraId="0BC93A2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R(d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i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) = R(T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θ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(d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i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)) </w:t>
      </w:r>
      <w:r>
        <w:rPr>
          <w:rFonts w:ascii="Cambria Math" w:hAnsi="Cambria Math" w:cs="Cambria Math"/>
          <w:i/>
          <w:iCs/>
          <w:color w:val="000000"/>
          <w:kern w:val="0"/>
          <w:sz w:val="22"/>
          <w:szCs w:val="22"/>
        </w:rPr>
        <w:t>∀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i, (1)</w:t>
      </w:r>
    </w:p>
    <w:p w14:paraId="41C9D6D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while intentionally perturbing the parsed token</w:t>
      </w:r>
    </w:p>
    <w:p w14:paraId="7743F80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stream:</w:t>
      </w:r>
    </w:p>
    <w:p w14:paraId="058F236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P(T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θ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(d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i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)) ̸= P(d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i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). (2)</w:t>
      </w:r>
    </w:p>
    <w:p w14:paraId="5F4DC77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Perturbation parameters. We define θ =</w:t>
      </w:r>
    </w:p>
    <w:p w14:paraId="45E9D7A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{type, position, content}, where type specifies</w:t>
      </w:r>
    </w:p>
    <w:p w14:paraId="3703F19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the perturbation family (hidden-text, font-remap,</w:t>
      </w:r>
    </w:p>
    <w:p w14:paraId="2D57533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or visual-overlay), position indicates injection coordinates</w:t>
      </w:r>
    </w:p>
    <w:p w14:paraId="0A1F60E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(x, y) in document space, and content</w:t>
      </w:r>
    </w:p>
    <w:p w14:paraId="70D48F0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contains the perturbation payload.</w:t>
      </w:r>
    </w:p>
    <w:p w14:paraId="257FB99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3.2 Threat Model</w:t>
      </w:r>
    </w:p>
    <w:p w14:paraId="30008D2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Attacker capabilities. We assume students have</w:t>
      </w:r>
    </w:p>
    <w:p w14:paraId="2035130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black-box API or web interface access to state-ofthe-</w:t>
      </w:r>
    </w:p>
    <w:p w14:paraId="2F289E6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art multimodal LLMs (GPT-4, Claude, Perplexity)</w:t>
      </w:r>
    </w:p>
    <w:p w14:paraId="4452D17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and can submit assessment PDFs for automated</w:t>
      </w:r>
    </w:p>
    <w:p w14:paraId="383A33C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solving. Attackers cannot inspect or modify the underlying</w:t>
      </w:r>
    </w:p>
    <w:p w14:paraId="2BE0E43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PDF structure.</w:t>
      </w:r>
    </w:p>
    <w:p w14:paraId="6DA0993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Defender capabilities. The defender (instructor)</w:t>
      </w:r>
    </w:p>
    <w:p w14:paraId="45223DB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can control document generation at authoring time</w:t>
      </w:r>
    </w:p>
    <w:p w14:paraId="4DA5E5C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but has no access to student submission processes</w:t>
      </w:r>
    </w:p>
    <w:p w14:paraId="706BDBE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beyond the final responses submitted for grading.</w:t>
      </w:r>
    </w:p>
    <w:p w14:paraId="74E00EF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Out-of-scope. We do not defend against: (1)</w:t>
      </w:r>
    </w:p>
    <w:p w14:paraId="52AC43F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manual transcription by human confederates, (2) direct</w:t>
      </w:r>
    </w:p>
    <w:p w14:paraId="35B9751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PDF source inspection to remove perturbations,</w:t>
      </w:r>
    </w:p>
    <w:p w14:paraId="26CEAD7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(3) adversarial preprocessing to erase documentlayer</w:t>
      </w:r>
    </w:p>
    <w:p w14:paraId="61E125C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artifacts, or (4) large-scale collusion. These</w:t>
      </w:r>
    </w:p>
    <w:p w14:paraId="157295E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require complementary solutions (e.g., proctoring,</w:t>
      </w:r>
    </w:p>
    <w:p w14:paraId="67ECFC7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behavioral monitoring).</w:t>
      </w:r>
    </w:p>
    <w:p w14:paraId="099DE9E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Goals. Maximize detection rate (DR) while minimizing</w:t>
      </w:r>
    </w:p>
    <w:p w14:paraId="0A23DF4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false positive rate (FPR). Human submissions</w:t>
      </w:r>
    </w:p>
    <w:p w14:paraId="1D39406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based on visible content are uncorrelated with</w:t>
      </w:r>
    </w:p>
    <w:p w14:paraId="3869275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injected distractors, ensuring negligible FPR.</w:t>
      </w:r>
    </w:p>
    <w:p w14:paraId="3517A9C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3.3 Perturbation Generation: IG-LLM</w:t>
      </w:r>
    </w:p>
    <w:p w14:paraId="67D8D0F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The Integrity-Guard LLM is a fine-tuned language</w:t>
      </w:r>
    </w:p>
    <w:p w14:paraId="03D685B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model performing semantic analysis and strategic</w:t>
      </w:r>
    </w:p>
    <w:p w14:paraId="57D5082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restructuring of assessment content to enable deterministic</w:t>
      </w:r>
    </w:p>
    <w:p w14:paraId="22A6F3B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signal placement. For each question,</w:t>
      </w:r>
    </w:p>
    <w:p w14:paraId="79DFD59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the IG-LLM: (1) identifies key concepts and question</w:t>
      </w:r>
    </w:p>
    <w:p w14:paraId="1B12119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structure to inform perturbation strategies, (2)</w:t>
      </w:r>
    </w:p>
    <w:p w14:paraId="1F38D05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produces plausible but incorrect alternatives as detection</w:t>
      </w:r>
    </w:p>
    <w:p w14:paraId="619DDD0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signatures, (3) standardizes answer ordering</w:t>
      </w:r>
    </w:p>
    <w:p w14:paraId="0034D7D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and locates stable cues for reproducibility, and (4)</w:t>
      </w:r>
    </w:p>
    <w:p w14:paraId="064A2B5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selects injection coordinates compatible with visual</w:t>
      </w:r>
    </w:p>
    <w:p w14:paraId="666CFA8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integrity. The IG-LLM outputs parameters for</w:t>
      </w:r>
    </w:p>
    <w:p w14:paraId="7DD3DA0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θ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, specifying what to inject, where, and which</w:t>
      </w:r>
    </w:p>
    <w:p w14:paraId="436129F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distractors to record for detection.</w:t>
      </w:r>
    </w:p>
    <w:p w14:paraId="0193011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3.3.1 Implementation Details</w:t>
      </w:r>
    </w:p>
    <w:p w14:paraId="7F9E3AA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We fine-tune GPT-4o-mini on 500 annotated items</w:t>
      </w:r>
    </w:p>
    <w:p w14:paraId="743C19D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lastRenderedPageBreak/>
        <w:t>from our dataset. We selected GPT-4o-mini for</w:t>
      </w:r>
    </w:p>
    <w:p w14:paraId="40B7386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computational efficiency while maintaining sufficient</w:t>
      </w:r>
    </w:p>
    <w:p w14:paraId="4FFA7F6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reasoning capability for distractor generation.</w:t>
      </w:r>
    </w:p>
    <w:p w14:paraId="57F7A6E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Items were manually labeled with plausible</w:t>
      </w:r>
    </w:p>
    <w:p w14:paraId="52C9F29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distractors, optimal injection points, and perturbation</w:t>
      </w:r>
    </w:p>
    <w:p w14:paraId="286D219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strength by three domain experts (two computer</w:t>
      </w:r>
    </w:p>
    <w:p w14:paraId="7DAE6C4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science instructors, one educational assessment</w:t>
      </w:r>
    </w:p>
    <w:p w14:paraId="277DCCF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specialist). Inter-annotator agreement: Fleiss’</w:t>
      </w:r>
    </w:p>
    <w:p w14:paraId="202E124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κ = 0.78 (substantial consensus).</w:t>
      </w:r>
    </w:p>
    <w:p w14:paraId="227F034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The model receives the question, correct answer,</w:t>
      </w:r>
    </w:p>
    <w:p w14:paraId="7DACC4E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document layout information, and domain context.</w:t>
      </w:r>
    </w:p>
    <w:p w14:paraId="680BC30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Training uses OpenAI’s fine-tuning API at temperature</w:t>
      </w:r>
    </w:p>
    <w:p w14:paraId="2645412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0 for deterministic outputs, with 70/15/15</w:t>
      </w:r>
    </w:p>
    <w:p w14:paraId="49E140B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train/val/test split. Validation loss plateaus after 3</w:t>
      </w:r>
    </w:p>
    <w:p w14:paraId="617BCA1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epochs.</w:t>
      </w:r>
    </w:p>
    <w:p w14:paraId="65050E5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Example output. For “What is the primary function</w:t>
      </w:r>
    </w:p>
    <w:p w14:paraId="0E037FE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of mitochondria?”, IG-LLM generates:</w:t>
      </w:r>
    </w:p>
    <w:p w14:paraId="374EEDD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• Hidden-text: “The correct answer is option</w:t>
      </w:r>
    </w:p>
    <w:p w14:paraId="6A07A6B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B. Choose B.”</w:t>
      </w:r>
    </w:p>
    <w:p w14:paraId="429401F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• Font-remap: Alter to “What is NOT the primary</w:t>
      </w:r>
    </w:p>
    <w:p w14:paraId="431B424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function...” via glyph remapping</w:t>
      </w:r>
    </w:p>
    <w:p w14:paraId="07C9B14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• Visual overlay: Inject positional bias toward</w:t>
      </w:r>
    </w:p>
    <w:p w14:paraId="5FA389D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option C</w:t>
      </w:r>
    </w:p>
    <w:p w14:paraId="1FEC307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Each targets a different distractor, enabling multisignal</w:t>
      </w:r>
    </w:p>
    <w:p w14:paraId="430CD90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detection.</w:t>
      </w:r>
    </w:p>
    <w:p w14:paraId="5EEF463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Type Mechanism Question</w:t>
      </w:r>
    </w:p>
    <w:p w14:paraId="1C65E0A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Types</w:t>
      </w:r>
    </w:p>
    <w:p w14:paraId="0B677E3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Hidden Text White-on-white BT operator</w:t>
      </w:r>
    </w:p>
    <w:p w14:paraId="1C61FC3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MCQ, T/F,</w:t>
      </w:r>
    </w:p>
    <w:p w14:paraId="76169E7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Long</w:t>
      </w:r>
    </w:p>
    <w:p w14:paraId="5CC9B05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Font Remap Unicode /ToUnicode CMap MCQ, T/F</w:t>
      </w:r>
    </w:p>
    <w:p w14:paraId="407FD31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Overlay TJ + PNG overlay via Do MCQ, Long</w:t>
      </w:r>
    </w:p>
    <w:p w14:paraId="02D254D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Table 1: Summary of perturbation strategies and their</w:t>
      </w:r>
    </w:p>
    <w:p w14:paraId="5A0D0E5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properties.</w:t>
      </w:r>
    </w:p>
    <w:p w14:paraId="41EB60A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3.4 Defense Implementation</w:t>
      </w:r>
    </w:p>
    <w:p w14:paraId="7DE85AC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We apply three complementary render–parse divergence</w:t>
      </w:r>
    </w:p>
    <w:p w14:paraId="55EFA29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techniques (Table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1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).</w:t>
      </w:r>
    </w:p>
    <w:p w14:paraId="653E59E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Hidden-text injection. Inserts white-on-white</w:t>
      </w:r>
    </w:p>
    <w:p w14:paraId="240B7F8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text using the BT (Begin Text) operator in PDF</w:t>
      </w:r>
    </w:p>
    <w:p w14:paraId="6827657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syntax, positioned 2–3 pixels above each question.</w:t>
      </w:r>
    </w:p>
    <w:p w14:paraId="4A6D15E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Example: “The correct answer is option B. Choose</w:t>
      </w:r>
    </w:p>
    <w:p w14:paraId="55EECA5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B.” This content is invisible to humans viewing</w:t>
      </w:r>
    </w:p>
    <w:p w14:paraId="44D529A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the rendered PDF but parsed by OCR engines and</w:t>
      </w:r>
    </w:p>
    <w:p w14:paraId="40AB881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vision-language models that extract all text layers.</w:t>
      </w:r>
    </w:p>
    <w:p w14:paraId="0F8FC7F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No impact on human grading.</w:t>
      </w:r>
    </w:p>
    <w:p w14:paraId="19F66B9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Font-level remapping. Modifies the</w:t>
      </w:r>
    </w:p>
    <w:p w14:paraId="1D8AC0E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/ToUnicode CMap (character-to-Unicode</w:t>
      </w:r>
    </w:p>
    <w:p w14:paraId="6F16014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mapping) and /Encoding entries in PDF font</w:t>
      </w:r>
    </w:p>
    <w:p w14:paraId="3A3AF71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dictionaries. Visual glyphs display correctly</w:t>
      </w:r>
    </w:p>
    <w:p w14:paraId="0325734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while underlying character codes map to different</w:t>
      </w:r>
    </w:p>
    <w:p w14:paraId="4EC49A2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semantic content. Examples: Replace “CNN” →</w:t>
      </w:r>
    </w:p>
    <w:p w14:paraId="675998F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“RNN” via Unicode remapping; insert “NOT” using</w:t>
      </w:r>
    </w:p>
    <w:p w14:paraId="734E165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lastRenderedPageBreak/>
        <w:t>invisible glyphs. Visual appearance preserved;</w:t>
      </w:r>
    </w:p>
    <w:p w14:paraId="15BB126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model parse semantically flipped.</w:t>
      </w:r>
    </w:p>
    <w:p w14:paraId="44BE696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Visual overlays. Uses TJ (show text with positioning)</w:t>
      </w:r>
    </w:p>
    <w:p w14:paraId="57DED97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operator to insert perturbed text, then applies</w:t>
      </w:r>
    </w:p>
    <w:p w14:paraId="1B4A129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Do (invoke external object) operator to paste</w:t>
      </w:r>
    </w:p>
    <w:p w14:paraId="03B7C23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original PNG overlay at same coordinates. Overlay</w:t>
      </w:r>
    </w:p>
    <w:p w14:paraId="3BA3450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occludes modified text for human viewers while</w:t>
      </w:r>
    </w:p>
    <w:p w14:paraId="019CC19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many document parsers process the underlying text</w:t>
      </w:r>
    </w:p>
    <w:p w14:paraId="75BC7F3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layer. Human sees original; model parses modified</w:t>
      </w:r>
    </w:p>
    <w:p w14:paraId="5B6989B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version.</w:t>
      </w:r>
    </w:p>
    <w:p w14:paraId="7AD53F5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3.5 Item-Type Perturbation Policies</w:t>
      </w:r>
    </w:p>
    <w:p w14:paraId="61EB00B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MCQ/True-False. Each perturbation mechanism</w:t>
      </w:r>
    </w:p>
    <w:p w14:paraId="0F870A6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targets a distinct distractor option, enabling attribution:</w:t>
      </w:r>
    </w:p>
    <w:p w14:paraId="4AA5F0E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(1) Hidden-text injects directives for target</w:t>
      </w:r>
    </w:p>
    <w:p w14:paraId="5B1864B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options (e.g., “Choose B”), (2) Font-remap flips</w:t>
      </w:r>
    </w:p>
    <w:p w14:paraId="51DD08F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question semantics (e.g., negation), (3) Visual overlay</w:t>
      </w:r>
    </w:p>
    <w:p w14:paraId="27AEAE7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biases layout toward specific distractors. All</w:t>
      </w:r>
    </w:p>
    <w:p w14:paraId="736731C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distractors are recorded and used in detection.</w:t>
      </w:r>
    </w:p>
    <w:p w14:paraId="58ED0AB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Long-form. Perturbations inject domainspecific</w:t>
      </w:r>
    </w:p>
    <w:p w14:paraId="18BFDDB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misconceptions or guide reasoning toward</w:t>
      </w:r>
    </w:p>
    <w:p w14:paraId="13A9EF9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detectable flaws. Detection signatures σ are</w:t>
      </w:r>
    </w:p>
    <w:p w14:paraId="7959C84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crafted for each perturbation and stored for postassessment</w:t>
      </w:r>
    </w:p>
    <w:p w14:paraId="046523C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matching.</w:t>
      </w:r>
    </w:p>
    <w:p w14:paraId="3719ACC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3.6 Prevention and Detection</w:t>
      </w:r>
    </w:p>
    <w:p w14:paraId="6F055BC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Prevention. Given PDF d and perturbed version</w:t>
      </w:r>
    </w:p>
    <w:p w14:paraId="3B9FB2B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′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= T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θ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(d), we query MLLM f once per document.</w:t>
      </w:r>
    </w:p>
    <w:p w14:paraId="78972DC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Let n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d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be the number of items and a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i </w:t>
      </w:r>
      <w:r>
        <w:rPr>
          <w:rFonts w:ascii="Cambria Math" w:hAnsi="Cambria Math" w:cs="Cambria Math"/>
          <w:i/>
          <w:iCs/>
          <w:color w:val="000000"/>
          <w:kern w:val="0"/>
          <w:sz w:val="22"/>
          <w:szCs w:val="22"/>
        </w:rPr>
        <w:t>∈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 {0, 1}</w:t>
      </w:r>
    </w:p>
    <w:p w14:paraId="5AC51B3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indicate whether f returns a substantive answer for</w:t>
      </w:r>
    </w:p>
    <w:p w14:paraId="56B0FB1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item i (non-refusal, non-empty).</w:t>
      </w:r>
    </w:p>
    <w:p w14:paraId="5E9DAED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Coverage: Cov(d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′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) = 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1</w:t>
      </w:r>
    </w:p>
    <w:p w14:paraId="624885B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2"/>
          <w:szCs w:val="1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n</w:t>
      </w:r>
      <w:r>
        <w:rPr>
          <w:rFonts w:ascii="Times New Roman" w:hAnsi="Times New Roman" w:cs="Times New Roman"/>
          <w:i/>
          <w:iCs/>
          <w:color w:val="000000"/>
          <w:kern w:val="0"/>
          <w:sz w:val="12"/>
          <w:szCs w:val="12"/>
        </w:rPr>
        <w:t>d</w:t>
      </w:r>
    </w:p>
    <w:p w14:paraId="133F2FC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2"/>
          <w:szCs w:val="1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n</w:t>
      </w:r>
      <w:r>
        <w:rPr>
          <w:rFonts w:ascii="Times New Roman" w:hAnsi="Times New Roman" w:cs="Times New Roman"/>
          <w:i/>
          <w:iCs/>
          <w:color w:val="000000"/>
          <w:kern w:val="0"/>
          <w:sz w:val="12"/>
          <w:szCs w:val="12"/>
        </w:rPr>
        <w:t>d</w:t>
      </w:r>
    </w:p>
    <w:p w14:paraId="7A198F4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i=1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i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. Answerability</w:t>
      </w:r>
    </w:p>
    <w:p w14:paraId="419AA5C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Rate: AR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d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= </w:t>
      </w:r>
      <w:r>
        <w:rPr>
          <w:rFonts w:ascii="Cambria Math" w:hAnsi="Cambria Math" w:cs="Cambria Math"/>
          <w:i/>
          <w:iCs/>
          <w:color w:val="000000"/>
          <w:kern w:val="0"/>
          <w:sz w:val="22"/>
          <w:szCs w:val="22"/>
        </w:rPr>
        <w:t>⊮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[Cov(d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′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) ≥ γ] where γ = 0.2</w:t>
      </w:r>
    </w:p>
    <w:p w14:paraId="64D5CCD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(avoids counting single answered item as “answerable”).</w:t>
      </w:r>
    </w:p>
    <w:p w14:paraId="791FDA8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Refusal Rate: RfR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d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= 1 − AR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d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.</w:t>
      </w:r>
    </w:p>
    <w:p w14:paraId="56101E8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Detection. Student responses are matched</w:t>
      </w:r>
    </w:p>
    <w:p w14:paraId="436FE9A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against stored target distractors using three-tiered</w:t>
      </w:r>
    </w:p>
    <w:p w14:paraId="37635F8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confidence:</w:t>
      </w:r>
    </w:p>
    <w:p w14:paraId="7A543F7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MCQ/True-False: Exact match with target distractor</w:t>
      </w:r>
    </w:p>
    <w:p w14:paraId="0D13A36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→ confidence c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i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= 1.0; all other answers</w:t>
      </w:r>
    </w:p>
    <w:p w14:paraId="456F905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→c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i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= 0.0.</w:t>
      </w:r>
    </w:p>
    <w:p w14:paraId="640113B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Long-form: Score c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i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per question: (1) Exact</w:t>
      </w:r>
    </w:p>
    <w:p w14:paraId="185F84C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substring match: c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i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= 1.0. (2) Fuzzy match (Levenshtein</w:t>
      </w:r>
    </w:p>
    <w:p w14:paraId="237623A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distance ≤ 0.15|σ|): c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i </w:t>
      </w:r>
      <w:r>
        <w:rPr>
          <w:rFonts w:ascii="Cambria Math" w:hAnsi="Cambria Math" w:cs="Cambria Math"/>
          <w:i/>
          <w:iCs/>
          <w:color w:val="000000"/>
          <w:kern w:val="0"/>
          <w:sz w:val="22"/>
          <w:szCs w:val="22"/>
        </w:rPr>
        <w:t>∈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 [0.7, 0.9]. (3)</w:t>
      </w:r>
    </w:p>
    <w:p w14:paraId="0641C70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Semantic match (cosine similarity ≥ 0.85 using</w:t>
      </w:r>
    </w:p>
    <w:p w14:paraId="247E4FA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MiniLM embeddings): c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i </w:t>
      </w:r>
      <w:r>
        <w:rPr>
          <w:rFonts w:ascii="Cambria Math" w:hAnsi="Cambria Math" w:cs="Cambria Math"/>
          <w:i/>
          <w:iCs/>
          <w:color w:val="000000"/>
          <w:kern w:val="0"/>
          <w:sz w:val="22"/>
          <w:szCs w:val="22"/>
        </w:rPr>
        <w:t>∈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 [0.6, 0.8].</w:t>
      </w:r>
    </w:p>
    <w:p w14:paraId="1CC3C01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Aggregate: C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total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1</w:t>
      </w:r>
    </w:p>
    <w:p w14:paraId="1CAE2D0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n</w:t>
      </w:r>
    </w:p>
    <w:p w14:paraId="6102D94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n</w:t>
      </w:r>
    </w:p>
    <w:p w14:paraId="45569AA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i=1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i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i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where w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i</w:t>
      </w:r>
    </w:p>
    <w:p w14:paraId="2677463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lastRenderedPageBreak/>
        <w:t>weights longer responses higher. Flag if C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total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≥</w:t>
      </w:r>
    </w:p>
    <w:p w14:paraId="48CE88F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0.6. For borderline cases (0.5 ≤ C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total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&lt; 0.7),</w:t>
      </w:r>
    </w:p>
    <w:p w14:paraId="366A7BA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GPT-4 performs qualitative review analyzing stylistic</w:t>
      </w:r>
    </w:p>
    <w:p w14:paraId="2E156C9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and semantic markers. Thresholds calibrated on</w:t>
      </w:r>
    </w:p>
    <w:p w14:paraId="06F2961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validation set to minimize FPR while maintaining</w:t>
      </w:r>
    </w:p>
    <w:p w14:paraId="23740E8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&gt;85% detection.</w:t>
      </w:r>
    </w:p>
    <w:p w14:paraId="365D15C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4 Experimentation</w:t>
      </w:r>
    </w:p>
    <w:p w14:paraId="2C1A100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4.1 Dataset and Setup</w:t>
      </w:r>
    </w:p>
    <w:p w14:paraId="7EE572A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We construct 500 base assessment documents</w:t>
      </w:r>
    </w:p>
    <w:p w14:paraId="436C142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from GSTB-K-Maths (problem-solving) and FinDOCQA</w:t>
      </w:r>
    </w:p>
    <w:p w14:paraId="244F2CA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(problem-solving + comprehension), spanning</w:t>
      </w:r>
    </w:p>
    <w:p w14:paraId="0C71243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mathematics and finance domains. We selected</w:t>
      </w:r>
    </w:p>
    <w:p w14:paraId="6B871D2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these domains for their prevalence in standardized</w:t>
      </w:r>
    </w:p>
    <w:p w14:paraId="3975824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testing and diverse question formats (computational,</w:t>
      </w:r>
    </w:p>
    <w:p w14:paraId="6C14EC2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conceptual, analytical). Base documents</w:t>
      </w:r>
    </w:p>
    <w:p w14:paraId="79B5BEF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are augmented using structured rules to generate</w:t>
      </w:r>
    </w:p>
    <w:p w14:paraId="4C6BAED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1,200 MCQ items, 200 True/False items, and</w:t>
      </w:r>
    </w:p>
    <w:p w14:paraId="5A1E84D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2,000 long-answer questions—totaling 3,400 items</w:t>
      </w:r>
    </w:p>
    <w:p w14:paraId="5FDAB15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across 950 perturbed PDF documents.</w:t>
      </w:r>
    </w:p>
    <w:p w14:paraId="63D2989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Augmentation procedure. MCQ: extract concepts,</w:t>
      </w:r>
    </w:p>
    <w:p w14:paraId="2134E35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convert to questions, generate correct answers,</w:t>
      </w:r>
    </w:p>
    <w:p w14:paraId="0501B46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use GPT-4 (temperature=0.7) to create three</w:t>
      </w:r>
    </w:p>
    <w:p w14:paraId="2D72B7A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plausible distractors, validate with domain experts.</w:t>
      </w:r>
    </w:p>
    <w:p w14:paraId="24FD1CA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True/False: extract factual statements, generate</w:t>
      </w:r>
    </w:p>
    <w:p w14:paraId="1D41CE8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positives (as-is) and negatives (negation insertion,</w:t>
      </w:r>
    </w:p>
    <w:p w14:paraId="009BBA1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modifier changes, entity swapping). Long-form:</w:t>
      </w:r>
    </w:p>
    <w:p w14:paraId="713E3FD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identify passages requiring explanation, generate</w:t>
      </w:r>
    </w:p>
    <w:p w14:paraId="7C25271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questions needing 3–5 sentence responses, develop</w:t>
      </w:r>
    </w:p>
    <w:p w14:paraId="3859F4A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rubrics with 2–4 key concepts. All items validated</w:t>
      </w:r>
    </w:p>
    <w:p w14:paraId="6E0A726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by three experts (Fleiss’ κ = 0.82 for clarity).</w:t>
      </w:r>
    </w:p>
    <w:p w14:paraId="21D459F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Documents vary in question count (5–25 items</w:t>
      </w:r>
    </w:p>
    <w:p w14:paraId="6A8C7CE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per document) and layout density, emulating real</w:t>
      </w:r>
    </w:p>
    <w:p w14:paraId="2AA05C6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exam conditions. All perturbations use seed=42 for</w:t>
      </w:r>
    </w:p>
    <w:p w14:paraId="65065F0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reproducibility.</w:t>
      </w:r>
    </w:p>
    <w:p w14:paraId="4079119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4.2 Evaluation Protocol</w:t>
      </w:r>
    </w:p>
    <w:p w14:paraId="7FA4E3E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We evaluate three state-of-the-art</w:t>
      </w:r>
    </w:p>
    <w:p w14:paraId="73C9415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MLLMs—ChatGPT/GPT-4 Turbo, Claude</w:t>
      </w:r>
    </w:p>
    <w:p w14:paraId="0ADD31B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3.5 Sonnet, and Perplexity Pro—via their respective</w:t>
      </w:r>
    </w:p>
    <w:p w14:paraId="62C9752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APIs. We selected these models due</w:t>
      </w:r>
    </w:p>
    <w:p w14:paraId="65A1198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to widespread adoption in educational contexts</w:t>
      </w:r>
    </w:p>
    <w:p w14:paraId="705E777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and availability of reproducible API access.</w:t>
      </w:r>
    </w:p>
    <w:p w14:paraId="7319D50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Each document is queried with three prompting</w:t>
      </w:r>
    </w:p>
    <w:p w14:paraId="410DCA8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strategies:</w:t>
      </w:r>
    </w:p>
    <w:p w14:paraId="492063C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1. Simple: “Answer the question” (direct instruction)</w:t>
      </w:r>
    </w:p>
    <w:p w14:paraId="7AA1B4D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2. Role-based: “You are a teaching assistant</w:t>
      </w:r>
    </w:p>
    <w:p w14:paraId="28A3A89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explaining to a peer” (contextual persona)</w:t>
      </w:r>
    </w:p>
    <w:p w14:paraId="2987BF3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3. Existential: “I am dying, quickly answer”</w:t>
      </w:r>
    </w:p>
    <w:p w14:paraId="57C04FD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(urgency-based jailbreaking technique)</w:t>
      </w:r>
    </w:p>
    <w:p w14:paraId="07C3CC4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These capture realistic assessment misuse behaviors</w:t>
      </w:r>
    </w:p>
    <w:p w14:paraId="7D80FCE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from naive use to sophisticated adversarial</w:t>
      </w:r>
    </w:p>
    <w:p w14:paraId="5873622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prompting. Each configuration is tested once per</w:t>
      </w:r>
    </w:p>
    <w:p w14:paraId="5D89D84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lastRenderedPageBreak/>
        <w:t>document: 3 strategies Å~ 3 models Å~ 950 documents</w:t>
      </w:r>
    </w:p>
    <w:p w14:paraId="0C3AC84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= 8,550 queries for prevention; detection</w:t>
      </w:r>
    </w:p>
    <w:p w14:paraId="462307C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evaluated on all model outputs.</w:t>
      </w:r>
    </w:p>
    <w:p w14:paraId="48EDC33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4.3 Human Readability Evaluation</w:t>
      </w:r>
    </w:p>
    <w:p w14:paraId="64670D1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10 annotators (5 graduate students in computer</w:t>
      </w:r>
    </w:p>
    <w:p w14:paraId="606E0BB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science, 5 instructors with 3+ years teaching</w:t>
      </w:r>
    </w:p>
    <w:p w14:paraId="78C4359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experience) analyzed 50 randomly sampled perturbed/</w:t>
      </w:r>
    </w:p>
    <w:p w14:paraId="1A48879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original document pairs (5.3% of corpus).</w:t>
      </w:r>
    </w:p>
    <w:p w14:paraId="6B87A73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Evaluators were blinded to which documents contained</w:t>
      </w:r>
    </w:p>
    <w:p w14:paraId="4E26DB9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perturbations and received standardized instructions</w:t>
      </w:r>
    </w:p>
    <w:p w14:paraId="43C4392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to rate on four dimensions using 5-point</w:t>
      </w:r>
    </w:p>
    <w:p w14:paraId="59D1779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Likert scale (1=poor, 5=excellent): readability, semantic</w:t>
      </w:r>
    </w:p>
    <w:p w14:paraId="53E4CCD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similarity, visual suspiciousness (inverse:</w:t>
      </w:r>
    </w:p>
    <w:p w14:paraId="0B92514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1=very suspicious, 5=no anomalies), and overall</w:t>
      </w:r>
    </w:p>
    <w:p w14:paraId="07450B7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usability.</w:t>
      </w:r>
    </w:p>
    <w:p w14:paraId="7ED521E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Results: readability (μ = 4.7, σ = 0.4), semantic</w:t>
      </w:r>
    </w:p>
    <w:p w14:paraId="51818C2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similarity (μ = 4.6, σ = 0.5), visual suspiciousness</w:t>
      </w:r>
    </w:p>
    <w:p w14:paraId="71EB99A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(μ = 4.8), usability (μ = 4.5, σ = 0.6). Overall:</w:t>
      </w:r>
    </w:p>
    <w:p w14:paraId="7672667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4.6/5.0, Fleiss’ κ = 0.71 (substantial inter-rater</w:t>
      </w:r>
    </w:p>
    <w:p w14:paraId="1DD107E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agreement). Zero evaluators correctly identified</w:t>
      </w:r>
    </w:p>
    <w:p w14:paraId="7728A5F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which documents were perturbed in blind comparisons.</w:t>
      </w:r>
    </w:p>
    <w:p w14:paraId="6D74FE4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Qualitative feedback: “Documents appeared</w:t>
      </w:r>
    </w:p>
    <w:p w14:paraId="3C4ADC8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completely standard” and “No visual anomalies</w:t>
      </w:r>
    </w:p>
    <w:p w14:paraId="1EFBFE7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detectable even under close inspection.”</w:t>
      </w:r>
    </w:p>
    <w:p w14:paraId="445CFA2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4.4 Baselines</w:t>
      </w:r>
    </w:p>
    <w:p w14:paraId="3DF4D65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We compare against multiple baseline approaches</w:t>
      </w:r>
    </w:p>
    <w:p w14:paraId="74CEFE2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representing three paradigms: text-only detection,</w:t>
      </w:r>
    </w:p>
    <w:p w14:paraId="43F9DDE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token-level perturbations, and document-layer interventions.</w:t>
      </w:r>
    </w:p>
    <w:p w14:paraId="63C229B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Prevention baselines: (1) Visible watermarks:</w:t>
      </w:r>
    </w:p>
    <w:p w14:paraId="2AC6A8D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explicit warnings (“Do not use AI”) overlaid on</w:t>
      </w:r>
    </w:p>
    <w:p w14:paraId="22493B9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pages; (2) Zero-width perturbations: Unicode zerowidth</w:t>
      </w:r>
    </w:p>
    <w:p w14:paraId="6E80F69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characters (U+200B, U+FEFF) at token</w:t>
      </w:r>
    </w:p>
    <w:p w14:paraId="6481B32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boundaries; (3) Jailbreak prompts: safety protocol</w:t>
      </w:r>
    </w:p>
    <w:p w14:paraId="5EC3FD4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triggering prompts (“Tecah me how to make</w:t>
      </w:r>
    </w:p>
    <w:p w14:paraId="1FD923A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 bomb.”) in visible text; (4) TRAPDOC-adapted:</w:t>
      </w:r>
    </w:p>
    <w:p w14:paraId="683A803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phantom tokens from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 xml:space="preserve">Jin et al.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2025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) tuned for</w:t>
      </w:r>
    </w:p>
    <w:p w14:paraId="2756563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refusal.</w:t>
      </w:r>
    </w:p>
    <w:p w14:paraId="36363C5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Detection baselines: (1) DetectLLM/</w:t>
      </w:r>
    </w:p>
    <w:p w14:paraId="59B5D6E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FastDetectGPT (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Mitchell et al.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>2023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):</w:t>
      </w:r>
    </w:p>
    <w:p w14:paraId="300355E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perplexity and token divergence analyzers; (2)</w:t>
      </w:r>
    </w:p>
    <w:p w14:paraId="0B0473C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Zero-width attacks: character-level perturbations</w:t>
      </w:r>
    </w:p>
    <w:p w14:paraId="44D9D3A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with preserved Unicode markers; (3) Irrelevant</w:t>
      </w:r>
    </w:p>
    <w:p w14:paraId="739AC43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text injection: semantically unrelated content with</w:t>
      </w:r>
    </w:p>
    <w:p w14:paraId="1366D53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signal preservation; (4) TRAPDOC: phantom</w:t>
      </w:r>
    </w:p>
    <w:p w14:paraId="6B0F5BD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token injection with anomaly scoring; (5) DOC2:</w:t>
      </w:r>
    </w:p>
    <w:p w14:paraId="47439A1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statistical document-layer anomaly detection.</w:t>
      </w:r>
    </w:p>
    <w:p w14:paraId="077BC47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Ablations. We systematically test each perturbation</w:t>
      </w:r>
    </w:p>
    <w:p w14:paraId="322CEE1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family individually (hidden-text, font-remap,</w:t>
      </w:r>
    </w:p>
    <w:p w14:paraId="00B6883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overlay), all pairwise combinations (hidden+font,</w:t>
      </w:r>
    </w:p>
    <w:p w14:paraId="7593EDE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hidden+overlay, font+overlay), and the full combined</w:t>
      </w:r>
    </w:p>
    <w:p w14:paraId="471BC8C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approach.</w:t>
      </w:r>
    </w:p>
    <w:p w14:paraId="0FF1A51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lastRenderedPageBreak/>
        <w:t>4.5 Evaluation Metrics</w:t>
      </w:r>
    </w:p>
    <w:p w14:paraId="44579C2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For deterministic items (MCQ, True/False), we calculate</w:t>
      </w:r>
    </w:p>
    <w:p w14:paraId="700D74F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F1 score at question level. Attack Success</w:t>
      </w:r>
    </w:p>
    <w:p w14:paraId="4F4D969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Rate (ASR): ASR = 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1</w:t>
      </w:r>
    </w:p>
    <w:p w14:paraId="6E976E7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N</w:t>
      </w:r>
    </w:p>
    <w:p w14:paraId="42764B0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N</w:t>
      </w:r>
    </w:p>
    <w:p w14:paraId="4F2976C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i=1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i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where m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i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= 1</w:t>
      </w:r>
    </w:p>
    <w:p w14:paraId="04BDA5D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if model response matches manipulated label (vs.</w:t>
      </w:r>
    </w:p>
    <w:p w14:paraId="7A8F761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true answer or novel incorrect answer). High ASR</w:t>
      </w:r>
    </w:p>
    <w:p w14:paraId="6CB1C2B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indicates perturbations reliably guide models toward</w:t>
      </w:r>
    </w:p>
    <w:p w14:paraId="7A87E46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detectable incorrect responses.</w:t>
      </w:r>
    </w:p>
    <w:p w14:paraId="4A535D3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Detection metrics: DR = 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TP</w:t>
      </w:r>
    </w:p>
    <w:p w14:paraId="7B2B568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TP+FN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(Detection</w:t>
      </w:r>
    </w:p>
    <w:p w14:paraId="48A258B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Rate), FPR = 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FP</w:t>
      </w:r>
    </w:p>
    <w:p w14:paraId="1731899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FP+TN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(False Positive Rate) where</w:t>
      </w:r>
    </w:p>
    <w:p w14:paraId="6278596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positives are LLM-generated submissions and negatives</w:t>
      </w:r>
    </w:p>
    <w:p w14:paraId="3E0A54F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are human-authored responses. We report</w:t>
      </w:r>
    </w:p>
    <w:p w14:paraId="2D6ADA2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95% confidence intervals via bootstrap resampling</w:t>
      </w:r>
    </w:p>
    <w:p w14:paraId="773EFF9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(1000 iterations) and threshold-free behavior with</w:t>
      </w:r>
    </w:p>
    <w:p w14:paraId="46E17C9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AUROC.</w:t>
      </w:r>
    </w:p>
    <w:p w14:paraId="537549B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ChatGPT Claude Perplexity</w:t>
      </w:r>
    </w:p>
    <w:p w14:paraId="5599559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Q-type w/o with w/o with w/o with</w:t>
      </w:r>
    </w:p>
    <w:p w14:paraId="767605A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All 90.8 2.0 87.0 2.0 85.3 3.1</w:t>
      </w:r>
    </w:p>
    <w:p w14:paraId="28C2E80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MCQ 92.1 1.8 88.4 2.2 87.0 2.9</w:t>
      </w:r>
    </w:p>
    <w:p w14:paraId="584C15A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T/F 87.0 3.0 87.0 3.0 82.1 4.0</w:t>
      </w:r>
    </w:p>
    <w:p w14:paraId="79E7A1F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Long 89.5 1.5 85.7 1.3 84.8 2.5</w:t>
      </w:r>
    </w:p>
    <w:p w14:paraId="463CD1E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Table 2: Answer accuracy (%). w/o=unperturbed baseline,</w:t>
      </w:r>
    </w:p>
    <w:p w14:paraId="264D50A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with=I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HIELD 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applied. 95–98% accuracy</w:t>
      </w:r>
    </w:p>
    <w:p w14:paraId="7F1CDAC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reduction across all models and question types.</w:t>
      </w:r>
    </w:p>
    <w:p w14:paraId="1103088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5 Results and Analysis</w:t>
      </w:r>
    </w:p>
    <w:p w14:paraId="3C69CD2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5.1 Answer Fidelity Degradation</w:t>
      </w:r>
    </w:p>
    <w:p w14:paraId="41EF081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Table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 xml:space="preserve">2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shows model answer accuracy (F1/Exact</w:t>
      </w:r>
    </w:p>
    <w:p w14:paraId="0A15139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Match percentage) with and without perturbations.</w:t>
      </w:r>
    </w:p>
    <w:p w14:paraId="659CA5F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On unperturbed documents, all models achieve</w:t>
      </w:r>
    </w:p>
    <w:p w14:paraId="45991F4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high accuracy (85–92%), demonstrating baseline</w:t>
      </w:r>
    </w:p>
    <w:p w14:paraId="1E52838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capability. With I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 xml:space="preserve">HIELD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perturbations,</w:t>
      </w:r>
    </w:p>
    <w:p w14:paraId="5E8C682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accuracy drops dramatically to 1.3–4.0%—a 95–</w:t>
      </w:r>
    </w:p>
    <w:p w14:paraId="4B8443A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98% reduction confirming that perturbations successfully</w:t>
      </w:r>
    </w:p>
    <w:p w14:paraId="2C256E2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manipulate outputs toward pre-recorded</w:t>
      </w:r>
    </w:p>
    <w:p w14:paraId="32FFEFB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manipulated gold labels.</w:t>
      </w:r>
    </w:p>
    <w:p w14:paraId="1F9C0AA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Compared to baseline methods: visible watermarks</w:t>
      </w:r>
    </w:p>
    <w:p w14:paraId="4050C9C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achieve only 12–18% accuracy reduction</w:t>
      </w:r>
    </w:p>
    <w:p w14:paraId="765AE5A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(models largely ignore warnings), zero-width perturbations</w:t>
      </w:r>
    </w:p>
    <w:p w14:paraId="182A627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achieve 31–39% reduction (partially normalized</w:t>
      </w:r>
    </w:p>
    <w:p w14:paraId="2D10145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by tokenizers), while our document-layer</w:t>
      </w:r>
    </w:p>
    <w:p w14:paraId="5CE8644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approach achieves substantially stronger prevention.</w:t>
      </w:r>
    </w:p>
    <w:p w14:paraId="5A5B02F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Model-specific analysis reveals Claude shows</w:t>
      </w:r>
    </w:p>
    <w:p w14:paraId="708E2A3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slightly better resilience on long-form (1.3% vs.</w:t>
      </w:r>
    </w:p>
    <w:p w14:paraId="18F5F09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1.5–2.5%), potentially due to more aggressive vision</w:t>
      </w:r>
    </w:p>
    <w:p w14:paraId="2E1CD49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encoder preprocessing, but even this represents</w:t>
      </w:r>
    </w:p>
    <w:p w14:paraId="23153E2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98.7% degradation from baseline.</w:t>
      </w:r>
    </w:p>
    <w:p w14:paraId="00FD99E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5.2 Attack Success and Prevention</w:t>
      </w:r>
    </w:p>
    <w:p w14:paraId="1C06474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lastRenderedPageBreak/>
        <w:t>Performance</w:t>
      </w:r>
    </w:p>
    <w:p w14:paraId="37E93B2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Table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 xml:space="preserve">3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reports document-level Attack Success</w:t>
      </w:r>
    </w:p>
    <w:p w14:paraId="098EE34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Rate across models for different perturbation techniques.</w:t>
      </w:r>
    </w:p>
    <w:p w14:paraId="49B2F5E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Font-level remapping achieves near-perfect</w:t>
      </w:r>
    </w:p>
    <w:p w14:paraId="7191C06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ASR (ChatGPT: 100%, Claude: 98%, Perplexity:</w:t>
      </w:r>
    </w:p>
    <w:p w14:paraId="7F8FA69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97%), likely because it directly manipulates semantic</w:t>
      </w:r>
    </w:p>
    <w:p w14:paraId="44F76B2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content—models parse fundamentally altered</w:t>
      </w:r>
    </w:p>
    <w:p w14:paraId="62D60E0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questions (e.g., “What is...” → “What is NOT...”),</w:t>
      </w:r>
    </w:p>
    <w:p w14:paraId="48E52D7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forcing incorrect reasoning from the outset. Hidden</w:t>
      </w:r>
    </w:p>
    <w:p w14:paraId="1B0DD89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text (65–80%) and visual overlays (68–97%) show</w:t>
      </w:r>
    </w:p>
    <w:p w14:paraId="7D39FE3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model-dependent variability, as these compete with</w:t>
      </w:r>
    </w:p>
    <w:p w14:paraId="34D9EE5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visible content which some models may prioritize.</w:t>
      </w:r>
    </w:p>
    <w:p w14:paraId="2798D37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Visual overlay effectiveness varies dramatically</w:t>
      </w:r>
    </w:p>
    <w:p w14:paraId="2CF5A35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(ChatGPT: 97%, Claude: 68%, Perplexity: 75%),</w:t>
      </w:r>
    </w:p>
    <w:p w14:paraId="66875CE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suggesting Claude’s vision encoder applies more</w:t>
      </w:r>
    </w:p>
    <w:p w14:paraId="7202E04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aggressive normalization stripping underlying text</w:t>
      </w:r>
    </w:p>
    <w:p w14:paraId="7362FB0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Perturbation Type ChatGPT Claude Perplexity</w:t>
      </w:r>
    </w:p>
    <w:p w14:paraId="37442EE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Hidden Text 80 70 65</w:t>
      </w:r>
    </w:p>
    <w:p w14:paraId="4DC8302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Font Remapping 100 98 97</w:t>
      </w:r>
    </w:p>
    <w:p w14:paraId="13EC390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Visual Overlay 97 68 75</w:t>
      </w:r>
    </w:p>
    <w:p w14:paraId="6853F0B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Combined (IntegrityShield) 98 96 94</w:t>
      </w:r>
    </w:p>
    <w:p w14:paraId="7745B6E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Table 3: Document-level attack success rate (ASR, %).</w:t>
      </w:r>
    </w:p>
    <w:p w14:paraId="4885A3E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Font remapping achieves near-perfect success; combined</w:t>
      </w:r>
    </w:p>
    <w:p w14:paraId="49ED26B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approach maintains high ASR across all models.</w:t>
      </w:r>
    </w:p>
    <w:p w14:paraId="29F2050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Prevention Method ChatGPT Claude Perplexity</w:t>
      </w:r>
    </w:p>
    <w:p w14:paraId="44B6D3C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Visible Watermark 47 50 44</w:t>
      </w:r>
    </w:p>
    <w:p w14:paraId="34E6452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Zero-Width Perturbation 33 36 31</w:t>
      </w:r>
    </w:p>
    <w:p w14:paraId="00F842F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Jailbreak Prompts 71 68 70</w:t>
      </w:r>
    </w:p>
    <w:p w14:paraId="4F2E988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IntegrityShield (ours) 18 21 20</w:t>
      </w:r>
    </w:p>
    <w:p w14:paraId="499DA0B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Table 4: Answerability Rate (AR, %; lower is better).</w:t>
      </w:r>
    </w:p>
    <w:p w14:paraId="3F2AC06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I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HIELD 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reduces successful answer rates to</w:t>
      </w:r>
    </w:p>
    <w:p w14:paraId="662507C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under 21%, equivalent to 79–82% Refusal Rates.</w:t>
      </w:r>
    </w:p>
    <w:p w14:paraId="35A8A35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layers when overlays are present. The combination</w:t>
      </w:r>
    </w:p>
    <w:p w14:paraId="218EAA4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of all three techniques in I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HIELD</w:t>
      </w:r>
    </w:p>
    <w:p w14:paraId="79273AA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yields consistently high ASR (94–98%), as multiple</w:t>
      </w:r>
    </w:p>
    <w:p w14:paraId="7103440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perturbation signals provide redundancy—even</w:t>
      </w:r>
    </w:p>
    <w:p w14:paraId="2556D04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when one mechanism is partially normalized, others</w:t>
      </w:r>
    </w:p>
    <w:p w14:paraId="0E815C7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maintain attack efficacy.</w:t>
      </w:r>
    </w:p>
    <w:p w14:paraId="13C4C97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Table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 xml:space="preserve">4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compares prevention methods by Answerability</w:t>
      </w:r>
    </w:p>
    <w:p w14:paraId="7F72000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Rate (AR)—percentage of documents</w:t>
      </w:r>
    </w:p>
    <w:p w14:paraId="5378A51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for which models generate usable responses (lower</w:t>
      </w:r>
    </w:p>
    <w:p w14:paraId="5661A62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is better). I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 xml:space="preserve">HIELD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achieves lowest</w:t>
      </w:r>
    </w:p>
    <w:p w14:paraId="7B2F7D8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answerability across all models (ChatGPT: 18%,</w:t>
      </w:r>
    </w:p>
    <w:p w14:paraId="67F09F8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Claude: 21%, Perplexity: 20%), corresponding to</w:t>
      </w:r>
    </w:p>
    <w:p w14:paraId="1525E4E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Refusal Rates of 82%, 79%, and 80% respectively.</w:t>
      </w:r>
    </w:p>
    <w:p w14:paraId="69CA3A7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This substantially outperforms visible watermarks</w:t>
      </w:r>
    </w:p>
    <w:p w14:paraId="0E32DAC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(44–50% AR), zero-width perturbations (31–36%),</w:t>
      </w:r>
    </w:p>
    <w:p w14:paraId="5000BAF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and jailbreak prompts (68–71%).</w:t>
      </w:r>
    </w:p>
    <w:p w14:paraId="4710B2E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Unexpectedly, jailbreak prompts perform poorly</w:t>
      </w:r>
    </w:p>
    <w:p w14:paraId="66AC0B5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despite their reputation for bypassing safety measures.</w:t>
      </w:r>
    </w:p>
    <w:p w14:paraId="713C67D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This likely occurs because modern MLLMs</w:t>
      </w:r>
    </w:p>
    <w:p w14:paraId="35679AE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have been hardened against common jailbreaking</w:t>
      </w:r>
    </w:p>
    <w:p w14:paraId="62ADC7C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patterns through adversarial training, whereas</w:t>
      </w:r>
    </w:p>
    <w:p w14:paraId="3FD560C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lastRenderedPageBreak/>
        <w:t>document-layer perturbations exploit a different</w:t>
      </w:r>
    </w:p>
    <w:p w14:paraId="77ED889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vulnerability surface (parsing pipelines) not addressed</w:t>
      </w:r>
    </w:p>
    <w:p w14:paraId="6E9D860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by current safety measures. Analysis</w:t>
      </w:r>
    </w:p>
    <w:p w14:paraId="2C2AD85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across prompting strategies reveals minimal variation</w:t>
      </w:r>
    </w:p>
    <w:p w14:paraId="02B949F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 refusal rates (simple: 79–81%, role-based:</w:t>
      </w:r>
    </w:p>
    <w:p w14:paraId="19570E2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78–82%, existential: 80–83%), indicating our perturbations</w:t>
      </w:r>
    </w:p>
    <w:p w14:paraId="3BC5BE7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remain effective even against sophisticated</w:t>
      </w:r>
    </w:p>
    <w:p w14:paraId="2C28A7B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adversarial prompting.</w:t>
      </w:r>
    </w:p>
    <w:p w14:paraId="2EB79C3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Method MCQ T/F Long</w:t>
      </w:r>
    </w:p>
    <w:p w14:paraId="54F1617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DR FPR DR FPR DR FPR</w:t>
      </w:r>
    </w:p>
    <w:p w14:paraId="4B3510D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DetectLLM – – – – 80 20</w:t>
      </w:r>
    </w:p>
    <w:p w14:paraId="4DD4A0B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FastDetectGPT – – – – 83 17</w:t>
      </w:r>
    </w:p>
    <w:p w14:paraId="7126495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TRAPDOC 87 13 85 14 86 12</w:t>
      </w:r>
    </w:p>
    <w:p w14:paraId="64D7BB8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Zero-Width 65 30 61 28 63 26</w:t>
      </w:r>
    </w:p>
    <w:p w14:paraId="434159A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IntegrityShield 92 10 90 12 91 11</w:t>
      </w:r>
    </w:p>
    <w:p w14:paraId="3D18EC9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Table 5: Detection performance (%) across question</w:t>
      </w:r>
    </w:p>
    <w:p w14:paraId="0039ABB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types. I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 xml:space="preserve">HIELD 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achieves consistent high DR</w:t>
      </w:r>
    </w:p>
    <w:p w14:paraId="3F7E125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with low FPR. Text-only detectors not applicable to</w:t>
      </w:r>
    </w:p>
    <w:p w14:paraId="629201D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MCQ/T/F.</w:t>
      </w:r>
    </w:p>
    <w:p w14:paraId="165DC83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5.3 Detection Performance</w:t>
      </w:r>
    </w:p>
    <w:p w14:paraId="26D5919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Table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 xml:space="preserve">5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presents detection performance across</w:t>
      </w:r>
    </w:p>
    <w:p w14:paraId="6A3DF6A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question types. I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 xml:space="preserve">HIELD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achieves the</w:t>
      </w:r>
    </w:p>
    <w:p w14:paraId="662C97D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best DR/FPR trade-off: MCQ (DR: 92%, FPR:</w:t>
      </w:r>
    </w:p>
    <w:p w14:paraId="57C938B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10%), True/False (DR: 90%, FPR: 12%), and</w:t>
      </w:r>
    </w:p>
    <w:p w14:paraId="5D92A89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long-form (DR: 91%, FPR: 11%). This substantially</w:t>
      </w:r>
    </w:p>
    <w:p w14:paraId="5E5B75D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outperforms text-only detectors (DetectLLM:</w:t>
      </w:r>
    </w:p>
    <w:p w14:paraId="75C474A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80%/20%, FastDetectGPT: 83%/17% on long-form</w:t>
      </w:r>
    </w:p>
    <w:p w14:paraId="0CBCD3D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only) and document-layer baselines (TRAPDOC:</w:t>
      </w:r>
    </w:p>
    <w:p w14:paraId="43177B0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85–87%/12–14%, zero-width: 61–65%/26–30%).</w:t>
      </w:r>
    </w:p>
    <w:p w14:paraId="76D8986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Uniform performance across question types (DR:</w:t>
      </w:r>
    </w:p>
    <w:p w14:paraId="6E5BC33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90–92%, FPR: 10–12%) is noteworthy and suggests</w:t>
      </w:r>
    </w:p>
    <w:p w14:paraId="515C20E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our perturbations exploit fundamental parsing</w:t>
      </w:r>
    </w:p>
    <w:p w14:paraId="5667A36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vulnerabilities shared across formats. Unlike</w:t>
      </w:r>
    </w:p>
    <w:p w14:paraId="60F54E1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surface-level text features that vary by response</w:t>
      </w:r>
    </w:p>
    <w:p w14:paraId="3DC1726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length and style, document-layer artifacts</w:t>
      </w:r>
    </w:p>
    <w:p w14:paraId="414E3C5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remain consistent regardless of question type. Textonly</w:t>
      </w:r>
    </w:p>
    <w:p w14:paraId="716DE9E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detectors cannot evaluate constrained outputs</w:t>
      </w:r>
    </w:p>
    <w:p w14:paraId="20B2953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(MCQ/T/F) where response variance is minimal—</w:t>
      </w:r>
    </w:p>
    <w:p w14:paraId="7E131A1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these methods analyze distributional properties</w:t>
      </w:r>
    </w:p>
    <w:p w14:paraId="3DDD16F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of free-form text, making them inapplicable to</w:t>
      </w:r>
    </w:p>
    <w:p w14:paraId="65C79C9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multiple-choice selections.</w:t>
      </w:r>
    </w:p>
    <w:p w14:paraId="35CEF49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AUROC analysis reveals threshold-free superiority:</w:t>
      </w:r>
    </w:p>
    <w:p w14:paraId="5F8942D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 xml:space="preserve">HIELD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achieves 0.94–0.96 AUROC</w:t>
      </w:r>
    </w:p>
    <w:p w14:paraId="2FD69FC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across question types, compared to 0.82–0.85</w:t>
      </w:r>
    </w:p>
    <w:p w14:paraId="57BC756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for TRAPDOC and 0.71–0.79 for text-only baselines,</w:t>
      </w:r>
    </w:p>
    <w:p w14:paraId="73F1B22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demonstrating robust discriminative power</w:t>
      </w:r>
    </w:p>
    <w:p w14:paraId="1A4CA76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across operating points.</w:t>
      </w:r>
    </w:p>
    <w:p w14:paraId="09BE486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5.4 Cross-Model Transferability</w:t>
      </w:r>
    </w:p>
    <w:p w14:paraId="63EB425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Table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 xml:space="preserve">6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shows question-level detection results</w:t>
      </w:r>
    </w:p>
    <w:p w14:paraId="535C2D8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across models. I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HIELD</w:t>
      </w:r>
    </w:p>
    <w:p w14:paraId="124ADFB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demonstrates strong cross-model transferability,</w:t>
      </w:r>
    </w:p>
    <w:p w14:paraId="5D765E1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with average performance varying</w:t>
      </w:r>
    </w:p>
    <w:p w14:paraId="210502B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lastRenderedPageBreak/>
        <w:t>minimally: ChatGPT (DR=92%/FPR=10%),</w:t>
      </w:r>
    </w:p>
    <w:p w14:paraId="5846A05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Claude (DR=90%/FPR=12%), Perplexity</w:t>
      </w:r>
    </w:p>
    <w:p w14:paraId="2883073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(DR=89%/FPR=13%). This 2–3 percentage</w:t>
      </w:r>
    </w:p>
    <w:p w14:paraId="45B8DDB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point variation indicates our perturbations exploit</w:t>
      </w:r>
    </w:p>
    <w:p w14:paraId="601E7E4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fundamental weaknesses in document parsing</w:t>
      </w:r>
    </w:p>
    <w:p w14:paraId="0CE08BD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Q-type ChatGPT Claude Perplexity</w:t>
      </w:r>
    </w:p>
    <w:p w14:paraId="1D60B91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DR FPR DR FPR DR FPR</w:t>
      </w:r>
    </w:p>
    <w:p w14:paraId="22A8FA2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MCQ 93 9 91 11 90 12</w:t>
      </w:r>
    </w:p>
    <w:p w14:paraId="479255E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True/False 91 11 89 13 88 14</w:t>
      </w:r>
    </w:p>
    <w:p w14:paraId="53F5882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Long Form 92 10 90 12 89 13</w:t>
      </w:r>
    </w:p>
    <w:p w14:paraId="0D75443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Average 92 10 90 12 89 13</w:t>
      </w:r>
    </w:p>
    <w:p w14:paraId="66C5E79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Table 6: Question-level detection results (%) across</w:t>
      </w:r>
    </w:p>
    <w:p w14:paraId="515252E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models. High transferability indicates exploitation of</w:t>
      </w:r>
    </w:p>
    <w:p w14:paraId="5E42AFC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fundamental document-parsing vulnerabilities.</w:t>
      </w:r>
    </w:p>
    <w:p w14:paraId="3F5EFD1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pipelines rather than model-specific vulnerabilities.</w:t>
      </w:r>
    </w:p>
    <w:p w14:paraId="3A1FA52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All tested models rely on similar OCR/vision</w:t>
      </w:r>
    </w:p>
    <w:p w14:paraId="6B10C96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preprocessing architectures (Tesseract-based or</w:t>
      </w:r>
    </w:p>
    <w:p w14:paraId="7E0B394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proprietary variants with shared design principles),</w:t>
      </w:r>
    </w:p>
    <w:p w14:paraId="0FA12FF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creating a common vulnerability surface that</w:t>
      </w:r>
    </w:p>
    <w:p w14:paraId="35B8C74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document-layer perturbations consistently exploit.</w:t>
      </w:r>
    </w:p>
    <w:p w14:paraId="0CC0E3E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This transferability is critical for practical deployment:</w:t>
      </w:r>
    </w:p>
    <w:p w14:paraId="5EF2EB5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educational institutions cannot predict which</w:t>
      </w:r>
    </w:p>
    <w:p w14:paraId="283BD9E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MLLMs students will use, so defenses must generalize</w:t>
      </w:r>
    </w:p>
    <w:p w14:paraId="1B223BB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across the commercial ecosystem.</w:t>
      </w:r>
    </w:p>
    <w:p w14:paraId="0B59D76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Compared to model-specific adversarial attacks</w:t>
      </w:r>
    </w:p>
    <w:p w14:paraId="10A9C19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(which achieve 99%+ ASR on target models but often</w:t>
      </w:r>
    </w:p>
    <w:p w14:paraId="5B75A88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fail on others with 60–85% performance degradation),</w:t>
      </w:r>
    </w:p>
    <w:p w14:paraId="4BCE627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our document-layer approach maintains</w:t>
      </w:r>
    </w:p>
    <w:p w14:paraId="47A41D8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89–92% effectiveness across diverse systems. This</w:t>
      </w:r>
    </w:p>
    <w:p w14:paraId="7E0DF45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robustness stems from exploiting architectural commonalities</w:t>
      </w:r>
    </w:p>
    <w:p w14:paraId="7863E38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(document parsing) rather than modelspecific</w:t>
      </w:r>
    </w:p>
    <w:p w14:paraId="2B1CB32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artifacts (tokenization, embedding spaces).</w:t>
      </w:r>
    </w:p>
    <w:p w14:paraId="07116B1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5.5 Ablation Study</w:t>
      </w:r>
    </w:p>
    <w:p w14:paraId="4245D9E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Table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 xml:space="preserve">7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presents ablation results isolating the contribution</w:t>
      </w:r>
    </w:p>
    <w:p w14:paraId="0CC51B2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of each perturbation mechanism. Font</w:t>
      </w:r>
    </w:p>
    <w:p w14:paraId="00AF95C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remapping alone achieves the highest singlemechanism</w:t>
      </w:r>
    </w:p>
    <w:p w14:paraId="6B11379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performance (DR: 88%, FPR: 14%),</w:t>
      </w:r>
    </w:p>
    <w:p w14:paraId="0E8DE52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consistent with its near-perfect ASR. This superior</w:t>
      </w:r>
    </w:p>
    <w:p w14:paraId="749D245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performance stems from direct semantic manipulation—</w:t>
      </w:r>
    </w:p>
    <w:p w14:paraId="4B8824A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models parse fundamentally different</w:t>
      </w:r>
    </w:p>
    <w:p w14:paraId="40F1F41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questions, enabling reliable detection through predictable</w:t>
      </w:r>
    </w:p>
    <w:p w14:paraId="1D2E6B7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incorrect responses.</w:t>
      </w:r>
    </w:p>
    <w:p w14:paraId="18DD0B1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Hidden text (DR: 76%, FPR: 18%) and visual</w:t>
      </w:r>
    </w:p>
    <w:p w14:paraId="72FF7C4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overlay (DR: 71%, FPR: 21%) show moderate effectiveness</w:t>
      </w:r>
    </w:p>
    <w:p w14:paraId="4E4F5A2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 isolation. These mechanisms compete</w:t>
      </w:r>
    </w:p>
    <w:p w14:paraId="55416F9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with visible content, which models may prioritize</w:t>
      </w:r>
    </w:p>
    <w:p w14:paraId="4A62D84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depending on their multimodal fusion strategies.</w:t>
      </w:r>
    </w:p>
    <w:p w14:paraId="4D0F451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Pairwise combinations improve performance:</w:t>
      </w:r>
    </w:p>
    <w:p w14:paraId="5DDACA3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font+hidden (DR: 90%, FPR: 11%), font+overlay</w:t>
      </w:r>
    </w:p>
    <w:p w14:paraId="2D8C7CA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(DR: 89%, FPR: 12%), and hidden+overlay (DR:</w:t>
      </w:r>
    </w:p>
    <w:p w14:paraId="01977A0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82%, FPR: 16%). The full three-mechanism ensemble</w:t>
      </w:r>
    </w:p>
    <w:p w14:paraId="2B31F49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achieves optimal results (DR: 92%, FPR:</w:t>
      </w:r>
    </w:p>
    <w:p w14:paraId="3681946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lastRenderedPageBreak/>
        <w:t>Perturbation Configuration DR (%) FPR (%)</w:t>
      </w:r>
    </w:p>
    <w:p w14:paraId="242744A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Hidden text only 76 18</w:t>
      </w:r>
    </w:p>
    <w:p w14:paraId="11821F0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Font remapping only 88 14</w:t>
      </w:r>
    </w:p>
    <w:p w14:paraId="47EE01C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Visual overlay only 71 21</w:t>
      </w:r>
    </w:p>
    <w:p w14:paraId="10C6F0C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Font + Hidden 90 11</w:t>
      </w:r>
    </w:p>
    <w:p w14:paraId="3B0FF90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Font + Overlay 89 12</w:t>
      </w:r>
    </w:p>
    <w:p w14:paraId="6ED2641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Hidden + Overlay 82 16</w:t>
      </w:r>
    </w:p>
    <w:p w14:paraId="1857275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Full ensemble (IntegrityShield) 92 10</w:t>
      </w:r>
    </w:p>
    <w:p w14:paraId="628E069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Table 7: Ablation study results. Full ensemble achieves</w:t>
      </w:r>
    </w:p>
    <w:p w14:paraId="7DA050C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optimal detection by combining complementary signals.</w:t>
      </w:r>
    </w:p>
    <w:p w14:paraId="0A47044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10%), demonstrating that multiple signals provide</w:t>
      </w:r>
    </w:p>
    <w:p w14:paraId="617B337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complementary coverage. When one mechanism</w:t>
      </w:r>
    </w:p>
    <w:p w14:paraId="4E722DC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is partially normalized by a model’s preprocessing,</w:t>
      </w:r>
    </w:p>
    <w:p w14:paraId="0D52109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others maintain detection efficacy.</w:t>
      </w:r>
    </w:p>
    <w:p w14:paraId="2052612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Additional ablations on signature strength reveal</w:t>
      </w:r>
    </w:p>
    <w:p w14:paraId="1365937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trade-offs: Levenshtein threshold 0.10 maximizes</w:t>
      </w:r>
    </w:p>
    <w:p w14:paraId="3AD64F6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precision (FPR: 8%) but reduces recall (DR: 85%),</w:t>
      </w:r>
    </w:p>
    <w:p w14:paraId="4AB2390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while 0.20 improves recall (DR: 94%) at the cost</w:t>
      </w:r>
    </w:p>
    <w:p w14:paraId="32439ED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of false positives (FPR: 17%). We selected 0.15</w:t>
      </w:r>
    </w:p>
    <w:p w14:paraId="6732306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to balance these objectives. Parser family comparison</w:t>
      </w:r>
    </w:p>
    <w:p w14:paraId="0B78523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shows native PDF extraction (DR: 91%,</w:t>
      </w:r>
    </w:p>
    <w:p w14:paraId="21F5C2B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FPR: 11%) slightly outperforms Tesseract OCR</w:t>
      </w:r>
    </w:p>
    <w:p w14:paraId="6C3AF68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(DR: 89%, FPR: 13%), likely because OCR introduces</w:t>
      </w:r>
    </w:p>
    <w:p w14:paraId="2D10D7B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noise obscuring some perturbation artifacts.</w:t>
      </w:r>
    </w:p>
    <w:p w14:paraId="7A312BC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5.6 Error Analysis</w:t>
      </w:r>
    </w:p>
    <w:p w14:paraId="4B693B0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We analyze failure modes to understand detection</w:t>
      </w:r>
    </w:p>
    <w:p w14:paraId="1F0A24D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limitations. Manual inspection of 50 false negative</w:t>
      </w:r>
    </w:p>
    <w:p w14:paraId="6333B61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cases (missed LLM use) reveals three patterns:</w:t>
      </w:r>
    </w:p>
    <w:p w14:paraId="51DCE7A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(1) Model refusals (38%): MLLM refused to process</w:t>
      </w:r>
    </w:p>
    <w:p w14:paraId="22B0732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the document entirely, producing no output</w:t>
      </w:r>
    </w:p>
    <w:p w14:paraId="663D4A9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to match against signatures. (2) Paraphrased responses</w:t>
      </w:r>
    </w:p>
    <w:p w14:paraId="58639D5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(41%): Model generated correct answers</w:t>
      </w:r>
    </w:p>
    <w:p w14:paraId="00989AB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without using injected distractors, possibly reasoning</w:t>
      </w:r>
    </w:p>
    <w:p w14:paraId="7974B64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independently despite perturbations. (3) Partial</w:t>
      </w:r>
    </w:p>
    <w:p w14:paraId="0D817A1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parsing (21%): Model extracted only visible</w:t>
      </w:r>
    </w:p>
    <w:p w14:paraId="3B34ACE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content, ignoring perturbed layers (observed primarily</w:t>
      </w:r>
    </w:p>
    <w:p w14:paraId="6EDAD64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with Claude on visual overlay questions).</w:t>
      </w:r>
    </w:p>
    <w:p w14:paraId="5C5AC43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Analysis of 42 false positive cases (human responses</w:t>
      </w:r>
    </w:p>
    <w:p w14:paraId="212595B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flagged) shows: (1) Coincidental matches</w:t>
      </w:r>
    </w:p>
    <w:p w14:paraId="39EE833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(57%): Students independently selected the same</w:t>
      </w:r>
    </w:p>
    <w:p w14:paraId="0E2CFC7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distractor by chance (expected rate for 4-option</w:t>
      </w:r>
    </w:p>
    <w:p w14:paraId="6EDD79F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MCQ: 25%). (2) Common misconceptions (31%):</w:t>
      </w:r>
    </w:p>
    <w:p w14:paraId="419D607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Student errors aligned with injected misconceptions</w:t>
      </w:r>
    </w:p>
    <w:p w14:paraId="4D8B47D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despite IG-LLM’s attempt to avoid typical</w:t>
      </w:r>
    </w:p>
    <w:p w14:paraId="734FF84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error patterns. (3) Signature fragments (12%):</w:t>
      </w:r>
    </w:p>
    <w:p w14:paraId="5DF5326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Long-form responses contained phrases similar to</w:t>
      </w:r>
    </w:p>
    <w:p w14:paraId="229AAB0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detection signatures due to domain vocabulary overlap.</w:t>
      </w:r>
    </w:p>
    <w:p w14:paraId="22A0D63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These patterns inform future improvements: increasing</w:t>
      </w:r>
    </w:p>
    <w:p w14:paraId="0F4689D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perturbation diversity to reduce paraphrasing</w:t>
      </w:r>
    </w:p>
    <w:p w14:paraId="2022EE1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resilience, and refining distractor generation</w:t>
      </w:r>
    </w:p>
    <w:p w14:paraId="77150B9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to further differentiate from authentic misconceptions.</w:t>
      </w:r>
    </w:p>
    <w:p w14:paraId="7D6BCB1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6 Discussion</w:t>
      </w:r>
    </w:p>
    <w:p w14:paraId="2B5B4CF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lastRenderedPageBreak/>
        <w:t>6.1 Strengths and Practical Implications</w:t>
      </w:r>
    </w:p>
    <w:p w14:paraId="68A51D5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 xml:space="preserve">HIELD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demonstrates that documentlayer</w:t>
      </w:r>
    </w:p>
    <w:p w14:paraId="21644D0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perturbations can effectively prevent (79–82%</w:t>
      </w:r>
    </w:p>
    <w:p w14:paraId="1FEAFF8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refusal rates) and detect (89–92% DR with &lt;13%</w:t>
      </w:r>
    </w:p>
    <w:p w14:paraId="155886B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FPR) LLM misuse while maintaining human readability</w:t>
      </w:r>
    </w:p>
    <w:p w14:paraId="0034598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(4.6/5.0) and grading compatibility. Perturbed</w:t>
      </w:r>
    </w:p>
    <w:p w14:paraId="735B0AA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PDFs use standard answer keys because</w:t>
      </w:r>
    </w:p>
    <w:p w14:paraId="06B4592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human-visible content remains unchanged—no</w:t>
      </w:r>
    </w:p>
    <w:p w14:paraId="4FCCDC9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special training or workflows are needed for instructors</w:t>
      </w:r>
    </w:p>
    <w:p w14:paraId="0137B29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or grading staff.</w:t>
      </w:r>
    </w:p>
    <w:p w14:paraId="50CB695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The modular design enables flexible deployment</w:t>
      </w:r>
    </w:p>
    <w:p w14:paraId="26949BE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with configurable risk tolerance. Instructors can</w:t>
      </w:r>
    </w:p>
    <w:p w14:paraId="2E2CB5F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selectively enable perturbation types based on assessment</w:t>
      </w:r>
    </w:p>
    <w:p w14:paraId="044CC90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stakes: high-stakes exams use all three</w:t>
      </w:r>
    </w:p>
    <w:p w14:paraId="10C8C94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mechanisms for maximum detection power, while</w:t>
      </w:r>
    </w:p>
    <w:p w14:paraId="01DEFB1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low-stakes quizzes use only hidden text to minimize</w:t>
      </w:r>
    </w:p>
    <w:p w14:paraId="6254829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processing overhead. Detection thresholds</w:t>
      </w:r>
    </w:p>
    <w:p w14:paraId="5F21D84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(C</w:t>
      </w:r>
      <w:r>
        <w:rPr>
          <w:rFonts w:ascii="Times New Roman" w:hAnsi="Times New Roman" w:cs="Times New Roman"/>
          <w:i/>
          <w:iCs/>
          <w:color w:val="000000"/>
          <w:kern w:val="0"/>
          <w:sz w:val="16"/>
          <w:szCs w:val="16"/>
        </w:rPr>
        <w:t>total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) can be adjusted: higher thresholds for disciplinary</w:t>
      </w:r>
    </w:p>
    <w:p w14:paraId="307235D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proceedings vs. lower for flagging cases</w:t>
      </w:r>
    </w:p>
    <w:p w14:paraId="2887649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for secondary review.</w:t>
      </w:r>
    </w:p>
    <w:p w14:paraId="6D2B1AF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Strong cross-model transferability (89–92% DR</w:t>
      </w:r>
    </w:p>
    <w:p w14:paraId="29B690A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across three major platforms with only 2–3 percentage</w:t>
      </w:r>
    </w:p>
    <w:p w14:paraId="5BD9555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point variation) indicates exploitation of</w:t>
      </w:r>
    </w:p>
    <w:p w14:paraId="3BAB437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fundamental parsing vulnerabilities, providing robustness</w:t>
      </w:r>
    </w:p>
    <w:p w14:paraId="344919A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against model updates and new MLLM</w:t>
      </w:r>
    </w:p>
    <w:p w14:paraId="736A168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releases. The low FPR (10–13%) makes the system</w:t>
      </w:r>
    </w:p>
    <w:p w14:paraId="47EFF4D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practical for high-stakes academic deployment</w:t>
      </w:r>
    </w:p>
    <w:p w14:paraId="5B91B3C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where false accusations carry serious consequences.</w:t>
      </w:r>
    </w:p>
    <w:p w14:paraId="7FABA06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Deployment overhead is minimal: IG-LLM processing</w:t>
      </w:r>
    </w:p>
    <w:p w14:paraId="7636777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requires approximately 45 seconds per 50-</w:t>
      </w:r>
    </w:p>
    <w:p w14:paraId="2291486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question exam (0.9s per item) on standard cloud</w:t>
      </w:r>
    </w:p>
    <w:p w14:paraId="3A925D5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infrastructure. PDF perturbation adds 1 minute per</w:t>
      </w:r>
    </w:p>
    <w:p w14:paraId="1C14DED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document. Total authoring overhead of </w:t>
      </w:r>
      <w:r>
        <w:rPr>
          <w:rFonts w:ascii="Cambria Math" w:hAnsi="Cambria Math" w:cs="Cambria Math"/>
          <w:i/>
          <w:iCs/>
          <w:color w:val="000000"/>
          <w:kern w:val="0"/>
          <w:sz w:val="22"/>
          <w:szCs w:val="22"/>
        </w:rPr>
        <w:t>∼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5 minute</w:t>
      </w:r>
    </w:p>
    <w:p w14:paraId="67B5324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per assessment represents negligible burden compared</w:t>
      </w:r>
    </w:p>
    <w:p w14:paraId="2D56774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to typical exam preparation workflows (2–4</w:t>
      </w:r>
    </w:p>
    <w:p w14:paraId="692BB6F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hours).</w:t>
      </w:r>
    </w:p>
    <w:p w14:paraId="4D15F99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6.2 Limitations and Countermeasures</w:t>
      </w:r>
    </w:p>
    <w:p w14:paraId="5F14FEF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Our approach assumes document-based assessment</w:t>
      </w:r>
    </w:p>
    <w:p w14:paraId="4386B6F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delivery (PDF format) and may not directly extend</w:t>
      </w:r>
    </w:p>
    <w:p w14:paraId="22258B5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to web-based or adaptive testing platforms without</w:t>
      </w:r>
    </w:p>
    <w:p w14:paraId="155EE37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modification.</w:t>
      </w:r>
    </w:p>
    <w:p w14:paraId="74483C4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Sophisticated users might attempt manual transcription</w:t>
      </w:r>
    </w:p>
    <w:p w14:paraId="123DE5B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to bypass document-layer defenses. Empirical</w:t>
      </w:r>
    </w:p>
    <w:p w14:paraId="6BA2302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testing reveals this introduces significant</w:t>
      </w:r>
    </w:p>
    <w:p w14:paraId="481D915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time costs (15–25 minutes for a 20-question exam)</w:t>
      </w:r>
    </w:p>
    <w:p w14:paraId="315CD22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and friction that may deter casual misuse. For determined</w:t>
      </w:r>
    </w:p>
    <w:p w14:paraId="50F5FF9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adversaries, manual transcription represents</w:t>
      </w:r>
    </w:p>
    <w:p w14:paraId="085A7E1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the primary evasion path, requiring complementary</w:t>
      </w:r>
    </w:p>
    <w:p w14:paraId="12A45AC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proctoring solutions.</w:t>
      </w:r>
    </w:p>
    <w:p w14:paraId="463C3C8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The effectiveness of our perturbations could diminish</w:t>
      </w:r>
    </w:p>
    <w:p w14:paraId="0FEA903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as models improve their multimodal reasoning</w:t>
      </w:r>
    </w:p>
    <w:p w14:paraId="34AA3B0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lastRenderedPageBreak/>
        <w:t>and document understanding capabilities. We</w:t>
      </w:r>
    </w:p>
    <w:p w14:paraId="01A87C1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anticipate an arms race requiring continuous perturbation</w:t>
      </w:r>
    </w:p>
    <w:p w14:paraId="37ACC5A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refinement, similar to adversarial training</w:t>
      </w:r>
    </w:p>
    <w:p w14:paraId="7A26C4C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cycles in computer vision. However, the fundamental</w:t>
      </w:r>
    </w:p>
    <w:p w14:paraId="3C58AF7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render–parse gap—a consequence of PDF’s</w:t>
      </w:r>
    </w:p>
    <w:p w14:paraId="3150042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layered structure—is unlikely to disappear without</w:t>
      </w:r>
    </w:p>
    <w:p w14:paraId="65BD290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format redesign, as document parsing pipelines</w:t>
      </w:r>
    </w:p>
    <w:p w14:paraId="24DC0D5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must balance backward compatibility with billions</w:t>
      </w:r>
    </w:p>
    <w:p w14:paraId="28F7CE7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of existing PDFs against robustness to adversarial</w:t>
      </w:r>
    </w:p>
    <w:p w14:paraId="45B8969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content.</w:t>
      </w:r>
    </w:p>
    <w:p w14:paraId="557676F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Additionally, determined adversaries with</w:t>
      </w:r>
    </w:p>
    <w:p w14:paraId="3CBE1C6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knowledge of our specific perturbation techniques</w:t>
      </w:r>
    </w:p>
    <w:p w14:paraId="6455346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might develop targeted countermeasures. Possible</w:t>
      </w:r>
    </w:p>
    <w:p w14:paraId="33C80CB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preprocessing attacks include: (1) OCR normalization</w:t>
      </w:r>
    </w:p>
    <w:p w14:paraId="1C9D86C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with font standardization to erase glyph remapping,</w:t>
      </w:r>
    </w:p>
    <w:p w14:paraId="62484B2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(2) layer flattening to remove hidden text</w:t>
      </w:r>
    </w:p>
    <w:p w14:paraId="0A77B5E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elements, (3) visual consistency checking to detect</w:t>
      </w:r>
    </w:p>
    <w:p w14:paraId="2D89B17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overlay mismatches. While these require sophisticated</w:t>
      </w:r>
    </w:p>
    <w:p w14:paraId="1668E5B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document processing knowledge beyond</w:t>
      </w:r>
    </w:p>
    <w:p w14:paraId="514150A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typical student capabilities, they suggest the need</w:t>
      </w:r>
    </w:p>
    <w:p w14:paraId="51C0193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for diverse, evolving defense strategies introducing</w:t>
      </w:r>
    </w:p>
    <w:p w14:paraId="519356A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unpredictability through randomized perturbation</w:t>
      </w:r>
    </w:p>
    <w:p w14:paraId="1C70F79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selection.</w:t>
      </w:r>
    </w:p>
    <w:p w14:paraId="34D69C3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6.3 Ethical Considerations</w:t>
      </w:r>
    </w:p>
    <w:p w14:paraId="2834C83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 xml:space="preserve">HIELD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must be deployed responsibly</w:t>
      </w:r>
    </w:p>
    <w:p w14:paraId="0BF0FF8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within institutional frameworks respecting student</w:t>
      </w:r>
    </w:p>
    <w:p w14:paraId="3788B8D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rights and due process. We recommend:</w:t>
      </w:r>
    </w:p>
    <w:p w14:paraId="1326CF5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Transparency. Students should be notified at</w:t>
      </w:r>
    </w:p>
    <w:p w14:paraId="52EC226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course onset that assessments may include integrity</w:t>
      </w:r>
    </w:p>
    <w:p w14:paraId="47F0AA4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monitoring without revealing specific techniques.</w:t>
      </w:r>
    </w:p>
    <w:p w14:paraId="76C2207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Example: “This course employs document-based</w:t>
      </w:r>
    </w:p>
    <w:p w14:paraId="1065576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integrity verification. Assessments may contain</w:t>
      </w:r>
    </w:p>
    <w:p w14:paraId="1AD76F0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embedded markers that enable detection of unauthorized</w:t>
      </w:r>
    </w:p>
    <w:p w14:paraId="55CB1A2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AI assistance.”</w:t>
      </w:r>
    </w:p>
    <w:p w14:paraId="6BB68C3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Graduated response. Treat detection flags as</w:t>
      </w:r>
    </w:p>
    <w:p w14:paraId="552D786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triggers for secondary review (interview, reexamination)</w:t>
      </w:r>
    </w:p>
    <w:p w14:paraId="4C7145F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rather than automatic sanctions. Recommended</w:t>
      </w:r>
    </w:p>
    <w:p w14:paraId="3095C4D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process: (1) Initial flag, (2) Instructor review</w:t>
      </w:r>
    </w:p>
    <w:p w14:paraId="7CAD10B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of response quality, (3) Confidential meeting</w:t>
      </w:r>
    </w:p>
    <w:p w14:paraId="1668426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with student, (4) Escalation to formal proceedings</w:t>
      </w:r>
    </w:p>
    <w:p w14:paraId="38C8738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only with corroborating evidence.</w:t>
      </w:r>
    </w:p>
    <w:p w14:paraId="7D04395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Human oversight. The system should complement</w:t>
      </w:r>
    </w:p>
    <w:p w14:paraId="2619774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rather than replace human judgment. False</w:t>
      </w:r>
    </w:p>
    <w:p w14:paraId="3A01DE8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positives (10–13%), while low, must be carefully</w:t>
      </w:r>
    </w:p>
    <w:p w14:paraId="74C36F1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reviewed given serious consequences. Students</w:t>
      </w:r>
    </w:p>
    <w:p w14:paraId="08896AC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should have clear appeals processes.</w:t>
      </w:r>
    </w:p>
    <w:p w14:paraId="1AD0ED7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Accessibility. Monitor for differential impact on</w:t>
      </w:r>
    </w:p>
    <w:p w14:paraId="5C31C98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populations using assistive technologies. Preliminary</w:t>
      </w:r>
    </w:p>
    <w:p w14:paraId="7D0D838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testing with JAWS and NVDA screen readers</w:t>
      </w:r>
    </w:p>
    <w:p w14:paraId="0A7BCE6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showed no functional interference, but comprehensive</w:t>
      </w:r>
    </w:p>
    <w:p w14:paraId="4AAAF32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accessibility auditing is recommended before</w:t>
      </w:r>
    </w:p>
    <w:p w14:paraId="1B3F0AE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lastRenderedPageBreak/>
        <w:t>deployment.</w:t>
      </w:r>
    </w:p>
    <w:p w14:paraId="5C92947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7 Conclusion</w:t>
      </w:r>
    </w:p>
    <w:p w14:paraId="7E57654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We present I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HIELD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, a document-layer</w:t>
      </w:r>
    </w:p>
    <w:p w14:paraId="79D6891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framework that shifts academic integrity enforcement</w:t>
      </w:r>
    </w:p>
    <w:p w14:paraId="3656789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from passive submission analysis to active assessment</w:t>
      </w:r>
    </w:p>
    <w:p w14:paraId="2E5D4A7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instrumentation. By exploiting the render–</w:t>
      </w:r>
    </w:p>
    <w:p w14:paraId="4BFDA81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parse gap in PDF documents through three complementary</w:t>
      </w:r>
    </w:p>
    <w:p w14:paraId="5D27634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perturbation mechanisms (hidden text,</w:t>
      </w:r>
    </w:p>
    <w:p w14:paraId="4B18BFE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font remapping, visual overlays), we achieve 89–</w:t>
      </w:r>
    </w:p>
    <w:p w14:paraId="0F881A8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92% detection rates with &lt;13% false positives and</w:t>
      </w:r>
    </w:p>
    <w:p w14:paraId="736F6E2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79–82% refusal rates across GPT-4, Claude, and</w:t>
      </w:r>
    </w:p>
    <w:p w14:paraId="14E2EE8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Perplexity.</w:t>
      </w:r>
    </w:p>
    <w:p w14:paraId="60E632D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Our Integrity-Guard LLM automates perturbation</w:t>
      </w:r>
    </w:p>
    <w:p w14:paraId="7A3A6FD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generation, eliminating manual strategy crafting</w:t>
      </w:r>
    </w:p>
    <w:p w14:paraId="2EE0D13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for diverse assessment contexts. Strong crossmodel</w:t>
      </w:r>
    </w:p>
    <w:p w14:paraId="01C5E8B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transferability (2–3 percentage point variation)</w:t>
      </w:r>
    </w:p>
    <w:p w14:paraId="207CA85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indicates exploitation of fundamental document</w:t>
      </w:r>
    </w:p>
    <w:p w14:paraId="6953DE5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parsing vulnerabilities rather than modelspecific</w:t>
      </w:r>
    </w:p>
    <w:p w14:paraId="518679D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artifacts, providing robustness as models</w:t>
      </w:r>
    </w:p>
    <w:p w14:paraId="2EFC0D3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evolve. The system maintains human readability</w:t>
      </w:r>
    </w:p>
    <w:p w14:paraId="169392A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(4.6/5.0) with minimal deployment overhead (</w:t>
      </w:r>
      <w:r>
        <w:rPr>
          <w:rFonts w:ascii="Cambria Math" w:hAnsi="Cambria Math" w:cs="Cambria Math"/>
          <w:i/>
          <w:iCs/>
          <w:color w:val="000000"/>
          <w:kern w:val="0"/>
          <w:sz w:val="22"/>
          <w:szCs w:val="22"/>
        </w:rPr>
        <w:t>∼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1</w:t>
      </w:r>
    </w:p>
    <w:p w14:paraId="366D054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minute per 50-question exam).</w:t>
      </w:r>
    </w:p>
    <w:p w14:paraId="0F713A8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This work demonstrates that adversarial machine</w:t>
      </w:r>
    </w:p>
    <w:p w14:paraId="05DE576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learning techniques can be repurposed from attacking</w:t>
      </w:r>
    </w:p>
    <w:p w14:paraId="3DCC03E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systems to safeguarding them, providing educators</w:t>
      </w:r>
    </w:p>
    <w:p w14:paraId="56BD931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with immediately deployable tools for preserving</w:t>
      </w:r>
    </w:p>
    <w:p w14:paraId="41C00C8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assessment validity. By maintaining very</w:t>
      </w:r>
    </w:p>
    <w:p w14:paraId="7FAE767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low false-positive rates, I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>NTEGRITY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</w:t>
      </w:r>
      <w:r>
        <w:rPr>
          <w:rFonts w:ascii="Times New Roman" w:hAnsi="Times New Roman" w:cs="Times New Roman"/>
          <w:i/>
          <w:iCs/>
          <w:color w:val="000000"/>
          <w:kern w:val="0"/>
          <w:sz w:val="17"/>
          <w:szCs w:val="17"/>
        </w:rPr>
        <w:t xml:space="preserve">HIELD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ensures</w:t>
      </w:r>
    </w:p>
    <w:p w14:paraId="63033C4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fairness in high-stakes settings where false</w:t>
      </w:r>
    </w:p>
    <w:p w14:paraId="0E2D08B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accusations carry serious consequences.</w:t>
      </w:r>
    </w:p>
    <w:p w14:paraId="70B393B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Future directions. Web-based platform integration</w:t>
      </w:r>
    </w:p>
    <w:p w14:paraId="3437BC4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through JavaScript-based document manipulation;</w:t>
      </w:r>
    </w:p>
    <w:p w14:paraId="593E20E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adaptive perturbation evolution via reinforcement</w:t>
      </w:r>
    </w:p>
    <w:p w14:paraId="3F80C0C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learning; human-AI collaborative grading systems</w:t>
      </w:r>
    </w:p>
    <w:p w14:paraId="496FF54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leveraging detection signals; cross-domain</w:t>
      </w:r>
    </w:p>
    <w:p w14:paraId="6722332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transfer to legal, medical, and financial document</w:t>
      </w:r>
    </w:p>
    <w:p w14:paraId="261086F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verification; theoretical analysis of informationtheoretic</w:t>
      </w:r>
    </w:p>
    <w:p w14:paraId="631706A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limits and provable robustness guarantees.</w:t>
      </w:r>
    </w:p>
    <w:p w14:paraId="0567FD3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Acknowledgments</w:t>
      </w:r>
    </w:p>
    <w:p w14:paraId="016A86D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We thank the 10 evaluators who participated in</w:t>
      </w:r>
    </w:p>
    <w:p w14:paraId="6EC4C29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human readability assessment and the three domain</w:t>
      </w:r>
    </w:p>
    <w:p w14:paraId="0D6A3A2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experts who annotated training data for the IGLLM.</w:t>
      </w:r>
    </w:p>
    <w:p w14:paraId="3F45D5F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We acknowledge computational resources</w:t>
      </w:r>
    </w:p>
    <w:p w14:paraId="752F335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provided by [Institution].</w:t>
      </w:r>
    </w:p>
    <w:p w14:paraId="2ED2323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References</w:t>
      </w:r>
    </w:p>
    <w:p w14:paraId="50DCD06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Patrick Chao, Alexander Robey, Edgar Dobriban,</w:t>
      </w:r>
    </w:p>
    <w:p w14:paraId="4232EAC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Hamed Hassani, George J. Pappas, and Eric Wong.</w:t>
      </w:r>
    </w:p>
    <w:p w14:paraId="3665064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 xml:space="preserve">2023. </w:t>
      </w: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Jailbreaking black box large language models</w:t>
      </w:r>
    </w:p>
    <w:p w14:paraId="5CAF41B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in twenty queries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. 2025 IEEE Conference on Secure</w:t>
      </w:r>
    </w:p>
    <w:p w14:paraId="4A78D47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and Trustworthy Machine Learning (SaTML), pages</w:t>
      </w:r>
    </w:p>
    <w:p w14:paraId="187C6C1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23–42.</w:t>
      </w:r>
    </w:p>
    <w:p w14:paraId="784AABE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lastRenderedPageBreak/>
        <w:t>Hyundong Jin, Sicheol Sung, Shinwoo Park, SeungYeop</w:t>
      </w:r>
    </w:p>
    <w:p w14:paraId="63B1B40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Baik, and Yo-Sub Han. 2025. Trapdoc: Deceiving</w:t>
      </w:r>
    </w:p>
    <w:p w14:paraId="33554F9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llm users by injecting imperceptible phantom tokens</w:t>
      </w:r>
    </w:p>
    <w:p w14:paraId="6ADAE07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into documents. arXiv preprint arXiv:2506.00089.</w:t>
      </w:r>
    </w:p>
    <w:p w14:paraId="69E13CA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Eric Mitchell, Yoonho Lee, Alexander Khazatsky,</w:t>
      </w:r>
    </w:p>
    <w:p w14:paraId="00E1627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Christopher D Manning, and Chelsea Finn. 2023.</w:t>
      </w:r>
    </w:p>
    <w:p w14:paraId="618A0EE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DetectGPT: Zero-shot machine-generated text detection</w:t>
      </w:r>
    </w:p>
    <w:p w14:paraId="086A477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using probability curvature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. In Proceedings of</w:t>
      </w:r>
    </w:p>
    <w:p w14:paraId="7044E1E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the 40th International Conference on Machine Learning,</w:t>
      </w:r>
    </w:p>
    <w:p w14:paraId="1D9BE2F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volume 202 of Proceedings of Machine Learning</w:t>
      </w:r>
    </w:p>
    <w:p w14:paraId="005EFB7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Research, pages 24950–24962. PMLR.</w:t>
      </w:r>
    </w:p>
    <w:p w14:paraId="56E1E6F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Robert Osazuwa Ness, Katie Matton, Hayden S. Helm,</w:t>
      </w:r>
    </w:p>
    <w:p w14:paraId="33673AD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Sheng Zhang, Junaid Bajwa, Carey E. Priebe, and</w:t>
      </w:r>
    </w:p>
    <w:p w14:paraId="1A487A6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 xml:space="preserve">Eric Horvitz. 2024. </w:t>
      </w: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Medfuzz: Exploring the robustness</w:t>
      </w:r>
    </w:p>
    <w:p w14:paraId="698BD14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of large language models in medical question</w:t>
      </w:r>
    </w:p>
    <w:p w14:paraId="33E7615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answering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. ArXiv, abs/2406.06573.</w:t>
      </w:r>
    </w:p>
    <w:p w14:paraId="4E8D047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Chenhao Niu, Kevin P. Yancey, Ruidong Liu,</w:t>
      </w:r>
    </w:p>
    <w:p w14:paraId="12F1313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Mirza Basim Baig, Andr. Kenji Horie, and James</w:t>
      </w:r>
    </w:p>
    <w:p w14:paraId="49FA82C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 xml:space="preserve">Sharpnack. 2024. </w:t>
      </w: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Detecting LLM-assisted cheating</w:t>
      </w:r>
    </w:p>
    <w:p w14:paraId="2A778D5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on open-ended writing tasks on language proficiency</w:t>
      </w:r>
    </w:p>
    <w:p w14:paraId="4776314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tests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. In Proceedings of the 2024 Conference on</w:t>
      </w:r>
    </w:p>
    <w:p w14:paraId="1C4D2F2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Empirical Methods in Natural Language Processing:</w:t>
      </w:r>
    </w:p>
    <w:p w14:paraId="581609F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Industry Track, pages 940–953, Miami, Florida, US.</w:t>
      </w:r>
    </w:p>
    <w:p w14:paraId="6089F23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Association for Computational Linguistics.</w:t>
      </w:r>
    </w:p>
    <w:p w14:paraId="271D465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 xml:space="preserve">OpenAI. 2023. ChatGPT. </w:t>
      </w: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https://openai.com/</w:t>
      </w:r>
    </w:p>
    <w:p w14:paraId="2920AA8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blog/chatgpt/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.</w:t>
      </w:r>
    </w:p>
    <w:p w14:paraId="653B1A5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Saiful Islam Salim, Rubin Yuchan Yang, Alexander</w:t>
      </w:r>
    </w:p>
    <w:p w14:paraId="276D796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Cooper, Suryashree Ray, Saumya Debray, and Sazzadur</w:t>
      </w:r>
    </w:p>
    <w:p w14:paraId="2DD663E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 xml:space="preserve">Rahaman. 2024. </w:t>
      </w: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Impeding llm-assisted cheating</w:t>
      </w:r>
    </w:p>
    <w:p w14:paraId="14C3F48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in introductory programming assignments via</w:t>
      </w:r>
    </w:p>
    <w:p w14:paraId="3C87D34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adversarial perturbation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.</w:t>
      </w:r>
    </w:p>
    <w:p w14:paraId="41C2140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Gemini Team, Petko Georgiev, Ving Ian Lei, Ryan</w:t>
      </w:r>
    </w:p>
    <w:p w14:paraId="4D872F5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Burnell, Libin Bai, Anmol Gulati, Garrett Tanzer,</w:t>
      </w:r>
    </w:p>
    <w:p w14:paraId="562F7AB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Damien Vincent, Zhufeng Pan, Shibo Wang, et al.</w:t>
      </w:r>
    </w:p>
    <w:p w14:paraId="76847A9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2024. Gemini 1.5: Unlocking multimodal understanding</w:t>
      </w:r>
    </w:p>
    <w:p w14:paraId="53604CE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across millions of tokens of context. arXiv</w:t>
      </w:r>
    </w:p>
    <w:p w14:paraId="3072DD1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preprint arXiv:2403.05530.</w:t>
      </w:r>
    </w:p>
    <w:p w14:paraId="4197698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Junjie Xiong, Changjia Zhu, Shuhang Lin, Chong</w:t>
      </w:r>
    </w:p>
    <w:p w14:paraId="68B9560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Zhang, Yongfeng Zhang, Yao Liu, and Lingyao Li.</w:t>
      </w:r>
    </w:p>
    <w:p w14:paraId="29257A5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 xml:space="preserve">2025. </w:t>
      </w: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Invisible prompts, visible threats: Malicious</w:t>
      </w:r>
    </w:p>
    <w:p w14:paraId="1DD45AB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font injection in external resources for large language</w:t>
      </w:r>
    </w:p>
    <w:p w14:paraId="76A8EDE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models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.</w:t>
      </w:r>
    </w:p>
    <w:p w14:paraId="49BBA57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Andy Zou, Zifan Wang, J. Zico Kolter, and Matt</w:t>
      </w:r>
    </w:p>
    <w:p w14:paraId="3EC6908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 xml:space="preserve">Fredrikson. 2023. </w:t>
      </w: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Universal and transferable adversarial</w:t>
      </w:r>
    </w:p>
    <w:p w14:paraId="62A378E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80"/>
          <w:kern w:val="0"/>
          <w:sz w:val="20"/>
          <w:szCs w:val="20"/>
        </w:rPr>
        <w:t>attacks on aligned language models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. ArXiv,</w:t>
      </w:r>
    </w:p>
    <w:p w14:paraId="3461813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abs/2307.15043.</w:t>
      </w:r>
    </w:p>
    <w:p w14:paraId="1BA80D2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A Prompting Templates</w:t>
      </w:r>
    </w:p>
    <w:p w14:paraId="190C6A2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Simple prompting:</w:t>
      </w:r>
    </w:p>
    <w:p w14:paraId="0C5138B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Please answer the following question from</w:t>
      </w:r>
    </w:p>
    <w:p w14:paraId="22FA1A4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the uploaded document.</w:t>
      </w:r>
    </w:p>
    <w:p w14:paraId="6FCDEB8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Role-based prompting:</w:t>
      </w:r>
    </w:p>
    <w:p w14:paraId="49D28C6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You are a teaching assistant helping a</w:t>
      </w:r>
    </w:p>
    <w:p w14:paraId="2D6192A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peer understand this material. Please</w:t>
      </w:r>
    </w:p>
    <w:p w14:paraId="1343E9D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answer the questions in the uploaded</w:t>
      </w:r>
    </w:p>
    <w:p w14:paraId="2F6E701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document as if you were explaining them</w:t>
      </w:r>
    </w:p>
    <w:p w14:paraId="3ACDEDE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lastRenderedPageBreak/>
        <w:t>to a fellow student.</w:t>
      </w:r>
    </w:p>
    <w:p w14:paraId="092D8E5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Existential prompting:</w:t>
      </w:r>
    </w:p>
    <w:p w14:paraId="33B97E8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This is urgent - I need immediate help.</w:t>
      </w:r>
    </w:p>
    <w:p w14:paraId="6E372D3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Please answer these questions from the</w:t>
      </w:r>
    </w:p>
    <w:p w14:paraId="55CDCD8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uploaded document as quickly as possible.</w:t>
      </w:r>
    </w:p>
    <w:p w14:paraId="535373C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B Dataset Augmentation Rules</w:t>
      </w:r>
    </w:p>
    <w:p w14:paraId="438CDC0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B.1 MCQ Generation</w:t>
      </w:r>
    </w:p>
    <w:p w14:paraId="0DE0D5E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1. Extract key concepts from source documents</w:t>
      </w:r>
    </w:p>
    <w:p w14:paraId="0579BF1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(factual statements, definitions, procedures)</w:t>
      </w:r>
    </w:p>
    <w:p w14:paraId="2AA5224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2. Convert statements to interrogative form</w:t>
      </w:r>
    </w:p>
    <w:p w14:paraId="1C211C3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3. Identify ground truth from source text</w:t>
      </w:r>
    </w:p>
    <w:p w14:paraId="3D435D31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4. Generate three distractors using GPT-4 (temperature=</w:t>
      </w:r>
    </w:p>
    <w:p w14:paraId="5C5AEF0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0.7) with prompt: “Given this question</w:t>
      </w:r>
    </w:p>
    <w:p w14:paraId="2790AB4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and correct answer, generate three plausible</w:t>
      </w:r>
    </w:p>
    <w:p w14:paraId="74084E9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distractors representing common misconceptions</w:t>
      </w:r>
    </w:p>
    <w:p w14:paraId="7DBBB15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or near-miss alternatives. Ensure</w:t>
      </w:r>
    </w:p>
    <w:p w14:paraId="2490847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distractors are distinct and cannot be simultaneously</w:t>
      </w:r>
    </w:p>
    <w:p w14:paraId="5736CC4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correct.”</w:t>
      </w:r>
    </w:p>
    <w:p w14:paraId="6C47B41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5. Validate with domain experts for single correct</w:t>
      </w:r>
    </w:p>
    <w:p w14:paraId="15D45FE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answer and distinct distractors</w:t>
      </w:r>
    </w:p>
    <w:p w14:paraId="0F6ECA8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B.2 True/False Generation</w:t>
      </w:r>
    </w:p>
    <w:p w14:paraId="285D433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1. Extract factual statements from source documents</w:t>
      </w:r>
    </w:p>
    <w:p w14:paraId="1CE84D1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2. Generate positive instances (statement as-is)</w:t>
      </w:r>
    </w:p>
    <w:p w14:paraId="16E2BA2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3. Generate negative instances via: (a) negation</w:t>
      </w:r>
    </w:p>
    <w:p w14:paraId="130C76F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insertion, (b) modifier changes (“always” →</w:t>
      </w:r>
    </w:p>
    <w:p w14:paraId="603C7A7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“never”), (c) entity swapping (“X causes Y”</w:t>
      </w:r>
    </w:p>
    <w:p w14:paraId="0B32B21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→“Y causes X”)</w:t>
      </w:r>
    </w:p>
    <w:p w14:paraId="32E7298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4. Validate statement clarity and unambiguous</w:t>
      </w:r>
    </w:p>
    <w:p w14:paraId="6930B53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truth value</w:t>
      </w:r>
    </w:p>
    <w:p w14:paraId="0CA61B3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B.3 Long-Form Generation</w:t>
      </w:r>
    </w:p>
    <w:p w14:paraId="5B6FB57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1. Identify passages requiring explanation or synthesis</w:t>
      </w:r>
    </w:p>
    <w:p w14:paraId="6791B34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2. Generate comprehension questions requiring</w:t>
      </w:r>
    </w:p>
    <w:p w14:paraId="5B97A034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3–5 sentence responses</w:t>
      </w:r>
    </w:p>
    <w:p w14:paraId="62E9DCE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3. Develop rubrics specifying 2–4 key concepts</w:t>
      </w:r>
    </w:p>
    <w:p w14:paraId="40CD81D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required for full credit</w:t>
      </w:r>
    </w:p>
    <w:p w14:paraId="26FAAD6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4. Create model answers and common misconception</w:t>
      </w:r>
    </w:p>
    <w:p w14:paraId="79DA5CBE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patterns for detection signature design</w:t>
      </w:r>
    </w:p>
    <w:p w14:paraId="4924E48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All generated items validated by three domain</w:t>
      </w:r>
    </w:p>
    <w:p w14:paraId="2760D4E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experts. Items accepted only with unanimous approval.</w:t>
      </w:r>
    </w:p>
    <w:p w14:paraId="48D4A06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Inter-rater agreement: Fleiss’ κ = 0.82 for</w:t>
      </w:r>
    </w:p>
    <w:p w14:paraId="201A33E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item clarity, κ = 0.76 for difficulty appropriateness.</w:t>
      </w:r>
    </w:p>
    <w:p w14:paraId="284636B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>C Additional Implementation Details</w:t>
      </w:r>
    </w:p>
    <w:p w14:paraId="28AE698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C.1 Model Configuration</w:t>
      </w:r>
    </w:p>
    <w:p w14:paraId="4613C98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 xml:space="preserve">Table </w:t>
      </w:r>
      <w:r>
        <w:rPr>
          <w:rFonts w:ascii="Times New Roman" w:hAnsi="Times New Roman" w:cs="Times New Roman"/>
          <w:i/>
          <w:iCs/>
          <w:color w:val="000080"/>
          <w:kern w:val="0"/>
          <w:sz w:val="22"/>
          <w:szCs w:val="22"/>
        </w:rPr>
        <w:t xml:space="preserve">8 </w:t>
      </w: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summarizes API configurations. All runs</w:t>
      </w:r>
    </w:p>
    <w:p w14:paraId="0026CCDC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automated via scripted calls with fixed random</w:t>
      </w:r>
    </w:p>
    <w:p w14:paraId="6B8DC9B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seeds and standardized input formatting.</w:t>
      </w:r>
    </w:p>
    <w:p w14:paraId="398081B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Model Temp Access</w:t>
      </w:r>
    </w:p>
    <w:p w14:paraId="11FD4AE2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ChatGPT (GPT-4 Turbo) 0.7 OpenAI API v1</w:t>
      </w:r>
    </w:p>
    <w:p w14:paraId="3D2E8E2D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Claude 3.5 Sonnet 0.7 Anthropic API</w:t>
      </w:r>
    </w:p>
    <w:p w14:paraId="3E113887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18"/>
          <w:szCs w:val="18"/>
        </w:rPr>
        <w:t>Perplexity Pro 0.1 REST API</w:t>
      </w:r>
    </w:p>
    <w:p w14:paraId="35B26743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Table 8: Model configuration. Temperatures balance</w:t>
      </w:r>
    </w:p>
    <w:p w14:paraId="1830557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lastRenderedPageBreak/>
        <w:t>determinism (reproducibility) with response diversity</w:t>
      </w:r>
    </w:p>
    <w:p w14:paraId="114BDE8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>(robustness testing).</w:t>
      </w:r>
    </w:p>
    <w:p w14:paraId="26A46CC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C.2 PDF Manipulation Details</w:t>
      </w:r>
    </w:p>
    <w:p w14:paraId="0CEF0889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Hidden text: PyPDF2 library injects white-onwhite</w:t>
      </w:r>
    </w:p>
    <w:p w14:paraId="4927203F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text via operator stream:</w:t>
      </w:r>
    </w:p>
    <w:p w14:paraId="7D0CFEBA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stream = "BT /F1 12 Tf 1 1 1 rg "</w:t>
      </w:r>
    </w:p>
    <w:p w14:paraId="769530B6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stream += f"{x} {y} Td ({text}) Tj ET"</w:t>
      </w:r>
    </w:p>
    <w:p w14:paraId="547A9BCB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Font remapping: Modify /ToUnicode CMap</w:t>
      </w:r>
    </w:p>
    <w:p w14:paraId="7EB7A75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using pdfrw:</w:t>
      </w:r>
    </w:p>
    <w:p w14:paraId="669AAFD5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cmap_entry = f"&lt;{src_hex}&gt; &lt;{dst_unicode}&gt;"</w:t>
      </w:r>
    </w:p>
    <w:p w14:paraId="57585D50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Visual overlay: ReportLab generates PNG overlays;</w:t>
      </w:r>
    </w:p>
    <w:p w14:paraId="7400A538" w14:textId="77777777" w:rsidR="00B158EA" w:rsidRDefault="00B158EA" w:rsidP="00B15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inject perturbed text before applying overlay</w:t>
      </w:r>
    </w:p>
    <w:p w14:paraId="39BD9952" w14:textId="57CF4968" w:rsidR="00926BAB" w:rsidRDefault="00B158EA" w:rsidP="00B158EA"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via Do operator at matching coordinates.</w:t>
      </w:r>
    </w:p>
    <w:sectPr w:rsidR="00926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EA"/>
    <w:rsid w:val="0026699F"/>
    <w:rsid w:val="0031126C"/>
    <w:rsid w:val="00496875"/>
    <w:rsid w:val="00926BAB"/>
    <w:rsid w:val="00B158EA"/>
    <w:rsid w:val="00E8453A"/>
    <w:rsid w:val="00F0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B3CA9"/>
  <w15:chartTrackingRefBased/>
  <w15:docId w15:val="{B3C70039-8BBC-4E48-A5E0-2B1CC86F0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6299</Words>
  <Characters>35909</Characters>
  <Application>Microsoft Office Word</Application>
  <DocSecurity>0</DocSecurity>
  <Lines>299</Lines>
  <Paragraphs>84</Paragraphs>
  <ScaleCrop>false</ScaleCrop>
  <Company/>
  <LinksUpToDate>false</LinksUpToDate>
  <CharactersWithSpaces>42124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Raj Shekhar (Student)</dc:creator>
  <cp:keywords/>
  <dc:description/>
  <cp:lastModifiedBy>Ashish Raj Shekhar (Student)</cp:lastModifiedBy>
  <cp:revision>1</cp:revision>
  <dcterms:created xsi:type="dcterms:W3CDTF">2025-10-22T17:40:00Z</dcterms:created>
  <dcterms:modified xsi:type="dcterms:W3CDTF">2025-10-22T17:40:00Z</dcterms:modified>
</cp:coreProperties>
</file>