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DIGITAL-TO-DIGITAL CONVERSION</w:t>
      </w:r>
    </w:p>
    <w:p>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Digital-to-digital encoding is the representation of digital information by a digital signal. When binary 1s and 0s generated by the computer are translated into a sequence of voltage pulses that can be propagated over a wire, this process is known as digital-to-digital encoding.</w:t>
      </w:r>
    </w:p>
    <w:p>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Unipolar</w:t>
      </w:r>
    </w:p>
    <w:p>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Digital transmission system sends the voltage pulses over the medium link such as wire or cable.</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most types of encoding, one voltage level represents 0, and another voltage level represents 1.</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polarity of each pulse determines whether it is positive or negative.</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type of encoding is known as Unipolar encoding as it uses only one polarity.</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Unipolar encoding, the polarity is assigned to the 1 binary state.</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1s are represented as a positive value and 0s are represented as a zero value.</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Unipolar Encoding, '1' is considered as a high voltage and '0' is considered as a zero voltage.</w:t>
      </w:r>
    </w:p>
    <w:p>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Unipolar encoding is simpler and inexpensive to implement.</w:t>
      </w:r>
    </w:p>
    <w:p>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mc:AlternateContent>
          <mc:Choice Requires="wps">
            <w:drawing>
              <wp:inline distT="0" distB="0" distL="0" distR="0">
                <wp:extent cx="307340" cy="307340"/>
                <wp:effectExtent l="0" t="0" r="0" b="0"/>
                <wp:docPr id="1" name="Rectangle 1" descr="Digital Transmi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igital Transmiss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C0&#10;mBbtwwIAANQFAAAOAAAAAAAAAAAAAAAAAC4CAABkcnMvZTJvRG9jLnhtbFBLAQItABQABgAIAAAA&#10;IQDrxsCk2QAAAAMBAAAPAAAAAAAAAAAAAAAAAB0FAABkcnMvZG93bnJldi54bWxQSwUGAAAAAAQA&#10;BADzAAAAIwYAAAAA&#10;" filled="f" stroked="f">
                <o:lock v:ext="edit" aspectratio="t"/>
                <w10:anchorlock/>
              </v:rect>
            </w:pict>
          </mc:Fallback>
        </mc:AlternateContent>
      </w:r>
      <w:r>
        <w:rPr>
          <w:rFonts w:ascii="Segoe UI" w:eastAsia="Times New Roman" w:hAnsi="Segoe UI" w:cs="Segoe UI"/>
          <w:color w:val="333333"/>
          <w:sz w:val="24"/>
          <w:szCs w:val="24"/>
          <w:lang w:eastAsia="en-IN"/>
        </w:rPr>
        <w:drawing>
          <wp:inline distT="0" distB="0" distL="0" distR="0">
            <wp:extent cx="5731510" cy="2578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8735"/>
                    </a:xfrm>
                    <a:prstGeom prst="rect">
                      <a:avLst/>
                    </a:prstGeom>
                  </pic:spPr>
                </pic:pic>
              </a:graphicData>
            </a:graphic>
          </wp:inline>
        </w:drawing>
      </w:r>
    </w:p>
    <w:p>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NRZ</w:t>
      </w:r>
    </w:p>
    <w:p>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NRZ stands for Non-return zero.</w:t>
      </w:r>
    </w:p>
    <w:p>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NRZ encoding, the level of the signal can be represented either positive or negative.</w:t>
      </w:r>
    </w:p>
    <w:p>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The two most common methods used in NRZ are:</w:t>
      </w:r>
    </w:p>
    <w:p>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NRZ-L:</w:t>
      </w:r>
      <w:r>
        <w:rPr>
          <w:rFonts w:ascii="Segoe UI" w:hAnsi="Segoe UI" w:cs="Segoe UI"/>
          <w:color w:val="333333"/>
        </w:rPr>
        <w:t> In NRZ-L encoding, the level of the signal depends on the type of the bit that it represents. If a bit is 0 or 1, then their voltages will be positive and negative respectively. Therefore, we can say that the level of the signal is dependent on the state of the bit.</w:t>
      </w:r>
    </w:p>
    <w:p>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NRZ-I:</w:t>
      </w:r>
      <w:r>
        <w:rPr>
          <w:rFonts w:ascii="Segoe UI" w:hAnsi="Segoe UI" w:cs="Segoe UI"/>
          <w:color w:val="333333"/>
        </w:rPr>
        <w:t> NRZ-I is an inversion of the voltage level that represents 1 bit. In the NRZ-I encoding scheme, a transition occurs between the positive and negative voltage that represents 1 bit. In this scheme, 0 bit represents no change and 1 bit represents a change in voltage level.</w:t>
      </w:r>
    </w:p>
    <w:p>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drawing>
          <wp:inline distT="0" distB="0" distL="0" distR="0">
            <wp:extent cx="5731510" cy="4170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0045"/>
                    </a:xfrm>
                    <a:prstGeom prst="rect">
                      <a:avLst/>
                    </a:prstGeom>
                  </pic:spPr>
                </pic:pic>
              </a:graphicData>
            </a:graphic>
          </wp:inline>
        </w:drawing>
      </w:r>
      <w:r>
        <w:rPr>
          <w:rFonts w:ascii="Segoe UI" w:eastAsia="Times New Roman" w:hAnsi="Segoe UI" w:cs="Segoe UI"/>
          <w:color w:val="333333"/>
          <w:sz w:val="24"/>
          <w:szCs w:val="24"/>
          <w:lang w:eastAsia="en-IN"/>
        </w:rPr>
        <w:drawing>
          <wp:inline distT="0" distB="0" distL="0" distR="0">
            <wp:extent cx="5731510" cy="4421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21505"/>
                    </a:xfrm>
                    <a:prstGeom prst="rect">
                      <a:avLst/>
                    </a:prstGeom>
                  </pic:spPr>
                </pic:pic>
              </a:graphicData>
            </a:graphic>
          </wp:inline>
        </w:drawing>
      </w:r>
    </w:p>
    <w:p>
      <w:pPr>
        <w:pStyle w:val="Heading3"/>
        <w:shd w:val="clear" w:color="auto" w:fill="FFFFFF"/>
        <w:spacing w:line="312" w:lineRule="atLeast"/>
        <w:jc w:val="both"/>
        <w:rPr>
          <w:rFonts w:ascii="Helvetica" w:hAnsi="Helvetica" w:cs="Helvetica"/>
          <w:color w:val="610B4B"/>
          <w:sz w:val="26"/>
          <w:szCs w:val="26"/>
        </w:rPr>
      </w:pPr>
      <w:proofErr w:type="spellStart"/>
      <w:r>
        <w:rPr>
          <w:rFonts w:ascii="Helvetica" w:hAnsi="Helvetica" w:cs="Helvetica"/>
          <w:b/>
          <w:bCs/>
          <w:color w:val="610B4B"/>
          <w:sz w:val="26"/>
          <w:szCs w:val="26"/>
        </w:rPr>
        <w:lastRenderedPageBreak/>
        <w:t>Biphase</w:t>
      </w:r>
      <w:proofErr w:type="spellEnd"/>
    </w:p>
    <w:p>
      <w:pPr>
        <w:numPr>
          <w:ilvl w:val="0"/>
          <w:numId w:val="3"/>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Biphase</w:t>
      </w:r>
      <w:proofErr w:type="spellEnd"/>
      <w:r>
        <w:rPr>
          <w:rFonts w:ascii="Segoe UI" w:hAnsi="Segoe UI" w:cs="Segoe UI"/>
          <w:color w:val="000000"/>
        </w:rPr>
        <w:t xml:space="preserve"> is an encoding scheme in which signal changes at the middle of the bit interval but does not return to zero.</w:t>
      </w:r>
    </w:p>
    <w:p>
      <w:pPr>
        <w:pStyle w:val="NormalWeb"/>
        <w:shd w:val="clear" w:color="auto" w:fill="FFFFFF"/>
        <w:jc w:val="both"/>
        <w:rPr>
          <w:rFonts w:ascii="Segoe UI" w:hAnsi="Segoe UI" w:cs="Segoe UI"/>
          <w:color w:val="333333"/>
        </w:rPr>
      </w:pPr>
      <w:proofErr w:type="spellStart"/>
      <w:r>
        <w:rPr>
          <w:rFonts w:ascii="Segoe UI" w:hAnsi="Segoe UI" w:cs="Segoe UI"/>
          <w:color w:val="333333"/>
        </w:rPr>
        <w:t>Biphase</w:t>
      </w:r>
      <w:proofErr w:type="spellEnd"/>
      <w:r>
        <w:rPr>
          <w:rFonts w:ascii="Segoe UI" w:hAnsi="Segoe UI" w:cs="Segoe UI"/>
          <w:color w:val="333333"/>
        </w:rPr>
        <w:t xml:space="preserve"> encoding is implemented in two different ways:</w:t>
      </w:r>
    </w:p>
    <w:p>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Manchester</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changes the signal at the middle of the bit interval but does not return to zero for synchronization.</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Manchester encoding, a negative-to-positive transition represents binary 1, and positive-to-negative transition represents 0.</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Manchester has the same level of synchronization as RZ scheme except that it has two levels of amplitude.</w:t>
      </w:r>
    </w:p>
    <w:p>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Differential Manchester</w:t>
      </w:r>
    </w:p>
    <w:p>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It changes the signal at the middle of the bit interval for synchronization, but the presence or absence of the transition at the beginning of the interval determines the bit. A transition means binary 0 and no transition means binary 1.</w:t>
      </w:r>
    </w:p>
    <w:p>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In Manchester Encoding scheme, two signal changes represent 0 and one signal change represent 1.</w:t>
      </w:r>
    </w:p>
    <w:p>
      <w:pPr>
        <w:pStyle w:val="Heading3"/>
        <w:shd w:val="clear" w:color="auto" w:fill="FFFFFF"/>
        <w:spacing w:line="312" w:lineRule="atLeast"/>
        <w:jc w:val="both"/>
        <w:rPr>
          <w:rFonts w:ascii="Helvetica" w:hAnsi="Helvetica" w:cs="Helvetica"/>
          <w:color w:val="610B4B"/>
          <w:sz w:val="26"/>
          <w:szCs w:val="26"/>
        </w:rPr>
      </w:pPr>
      <w:r>
        <w:rPr>
          <w:rFonts w:ascii="Segoe UI" w:eastAsia="Times New Roman" w:hAnsi="Segoe UI" w:cs="Segoe UI"/>
          <w:color w:val="333333"/>
          <w:lang w:eastAsia="en-IN"/>
        </w:rPr>
        <w:lastRenderedPageBreak/>
        <w:drawing>
          <wp:inline distT="0" distB="0" distL="0" distR="0">
            <wp:extent cx="5731510" cy="39363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6365"/>
                    </a:xfrm>
                    <a:prstGeom prst="rect">
                      <a:avLst/>
                    </a:prstGeom>
                  </pic:spPr>
                </pic:pic>
              </a:graphicData>
            </a:graphic>
          </wp:inline>
        </w:drawing>
      </w:r>
      <w:r>
        <w:rPr>
          <w:rFonts w:ascii="Segoe UI" w:eastAsia="Times New Roman" w:hAnsi="Segoe UI" w:cs="Segoe UI"/>
          <w:color w:val="333333"/>
          <w:lang w:eastAsia="en-IN"/>
        </w:rPr>
        <w:drawing>
          <wp:inline distT="0" distB="0" distL="0" distR="0">
            <wp:extent cx="5731510" cy="3790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0950"/>
                    </a:xfrm>
                    <a:prstGeom prst="rect">
                      <a:avLst/>
                    </a:prstGeom>
                  </pic:spPr>
                </pic:pic>
              </a:graphicData>
            </a:graphic>
          </wp:inline>
        </w:drawing>
      </w:r>
      <w:r>
        <w:rPr>
          <w:rFonts w:ascii="Helvetica" w:hAnsi="Helvetica" w:cs="Helvetica"/>
          <w:b/>
          <w:bCs/>
          <w:color w:val="610B4B"/>
          <w:sz w:val="26"/>
          <w:szCs w:val="26"/>
        </w:rPr>
        <w:t>AMI</w:t>
      </w:r>
    </w:p>
    <w:p>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AMI stands for </w:t>
      </w:r>
      <w:r>
        <w:rPr>
          <w:rStyle w:val="Emphasis"/>
          <w:rFonts w:ascii="Segoe UI" w:hAnsi="Segoe UI" w:cs="Segoe UI"/>
          <w:b/>
          <w:bCs/>
          <w:color w:val="000000"/>
        </w:rPr>
        <w:t>alternate mark inversion</w:t>
      </w:r>
      <w:r>
        <w:rPr>
          <w:rFonts w:ascii="Segoe UI" w:hAnsi="Segoe UI" w:cs="Segoe UI"/>
          <w:color w:val="000000"/>
        </w:rPr>
        <w:t> where mark work comes from telegraphy which means 1. So, it can be redefined as </w:t>
      </w:r>
      <w:r>
        <w:rPr>
          <w:rStyle w:val="Strong"/>
          <w:rFonts w:ascii="Segoe UI" w:hAnsi="Segoe UI" w:cs="Segoe UI"/>
          <w:color w:val="000000"/>
        </w:rPr>
        <w:t>alternate 1 inversion</w:t>
      </w:r>
      <w:r>
        <w:rPr>
          <w:rFonts w:ascii="Segoe UI" w:hAnsi="Segoe UI" w:cs="Segoe UI"/>
          <w:color w:val="000000"/>
        </w:rPr>
        <w:t>.</w:t>
      </w:r>
    </w:p>
    <w:p>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Bipolar AMI encoding scheme, 0 bit is represented by zero level and 1 bit is represented by alternating positive and negative voltages.</w:t>
      </w:r>
    </w:p>
    <w:p>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B8ZS</w:t>
      </w:r>
    </w:p>
    <w:p>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B8ZS stands for </w:t>
      </w:r>
      <w:r>
        <w:rPr>
          <w:rStyle w:val="Strong"/>
          <w:rFonts w:ascii="Segoe UI" w:hAnsi="Segoe UI" w:cs="Segoe UI"/>
          <w:color w:val="000000"/>
        </w:rPr>
        <w:t>Bipolar 8-Zero Substitution</w:t>
      </w:r>
      <w:r>
        <w:rPr>
          <w:rFonts w:ascii="Segoe UI" w:hAnsi="Segoe UI" w:cs="Segoe UI"/>
          <w:color w:val="000000"/>
        </w:rPr>
        <w:t>.</w:t>
      </w:r>
    </w:p>
    <w:p>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B8ZS ensures synchronization of a long string of 0s by providing force artificial signal changes called violations, within 0 string pattern.</w:t>
      </w:r>
    </w:p>
    <w:p>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eight 0 occurs, then B8ZS implements some changes in 0s string pattern based on the polarity of the previous 1 bit.</w:t>
      </w:r>
    </w:p>
    <w:p>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polarity of the previous 1 bit is positive, the eight 0s will be encoded as zero, zero, zero, positive, negative, zero, negative, positive.</w:t>
      </w:r>
    </w:p>
    <w:p>
      <w:pPr>
        <w:pStyle w:val="Heading3"/>
        <w:shd w:val="clear" w:color="auto" w:fill="FFFFFF"/>
        <w:spacing w:line="312" w:lineRule="atLeast"/>
        <w:jc w:val="both"/>
        <w:rPr>
          <w:rFonts w:ascii="Helvetica" w:hAnsi="Helvetica" w:cs="Helvetica"/>
          <w:color w:val="610B4B"/>
          <w:sz w:val="26"/>
          <w:szCs w:val="26"/>
        </w:rPr>
      </w:pPr>
      <w:r>
        <w:rPr>
          <w:rFonts w:ascii="Segoe UI" w:eastAsia="Times New Roman" w:hAnsi="Segoe UI" w:cs="Segoe UI"/>
          <w:color w:val="333333"/>
          <w:lang w:eastAsia="en-IN"/>
        </w:rPr>
        <w:drawing>
          <wp:inline distT="0" distB="0" distL="0" distR="0">
            <wp:extent cx="5731510" cy="31578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7855"/>
                    </a:xfrm>
                    <a:prstGeom prst="rect">
                      <a:avLst/>
                    </a:prstGeom>
                  </pic:spPr>
                </pic:pic>
              </a:graphicData>
            </a:graphic>
          </wp:inline>
        </w:drawing>
      </w:r>
      <w:r>
        <w:rPr>
          <w:rFonts w:ascii="Helvetica" w:hAnsi="Helvetica" w:cs="Helvetica"/>
          <w:b/>
          <w:bCs/>
          <w:color w:val="610B4B"/>
          <w:sz w:val="26"/>
          <w:szCs w:val="26"/>
        </w:rPr>
        <w:t>HDB3</w:t>
      </w:r>
    </w:p>
    <w:p>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HDB3 stands for </w:t>
      </w:r>
      <w:r>
        <w:rPr>
          <w:rStyle w:val="Strong"/>
          <w:rFonts w:ascii="Segoe UI" w:hAnsi="Segoe UI" w:cs="Segoe UI"/>
          <w:color w:val="000000"/>
        </w:rPr>
        <w:t>High-Density Bipolar 3</w:t>
      </w:r>
      <w:r>
        <w:rPr>
          <w:rFonts w:ascii="Segoe UI" w:hAnsi="Segoe UI" w:cs="Segoe UI"/>
          <w:color w:val="000000"/>
        </w:rPr>
        <w:t>.</w:t>
      </w:r>
    </w:p>
    <w:p>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HDB3 technique is designed to provide the synchronization of a long sequence of 0s bits.</w:t>
      </w:r>
    </w:p>
    <w:p>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HDB3 technique, the pattern of violation is based on the polarity of the previous bit.</w:t>
      </w:r>
    </w:p>
    <w:p>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four 0s occur, HDB3 looks at the number of 1s bits occurred since the last substitution.</w:t>
      </w:r>
    </w:p>
    <w:p>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number of 1s bits is odd, then the violation is made on the fourth consecutive of 0. If the polarity of the previous bit is positive, then the violation is positive. If the polarity of the previous bit is negative, then the violation is negative.</w:t>
      </w:r>
    </w:p>
    <w:p>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lastRenderedPageBreak/>
        <w:drawing>
          <wp:inline distT="0" distB="0" distL="0" distR="0">
            <wp:extent cx="5731510" cy="29292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9255"/>
                    </a:xfrm>
                    <a:prstGeom prst="rect">
                      <a:avLst/>
                    </a:prstGeom>
                  </pic:spPr>
                </pic:pic>
              </a:graphicData>
            </a:graphic>
          </wp:inline>
        </w:drawing>
      </w:r>
    </w:p>
    <w:p>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ANALOG-TO-DIGITAL CONVERSION</w:t>
      </w:r>
    </w:p>
    <w:p>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When an </w:t>
      </w:r>
      <w:proofErr w:type="spellStart"/>
      <w:r>
        <w:rPr>
          <w:rFonts w:ascii="Segoe UI" w:hAnsi="Segoe UI" w:cs="Segoe UI"/>
          <w:color w:val="000000"/>
        </w:rPr>
        <w:t>analog</w:t>
      </w:r>
      <w:proofErr w:type="spellEnd"/>
      <w:r>
        <w:rPr>
          <w:rFonts w:ascii="Segoe UI" w:hAnsi="Segoe UI" w:cs="Segoe UI"/>
          <w:color w:val="000000"/>
        </w:rPr>
        <w:t xml:space="preserve"> signal is digitalized, this is called an </w:t>
      </w:r>
      <w:proofErr w:type="spellStart"/>
      <w:r>
        <w:rPr>
          <w:rFonts w:ascii="Segoe UI" w:hAnsi="Segoe UI" w:cs="Segoe UI"/>
          <w:color w:val="000000"/>
        </w:rPr>
        <w:t>analog</w:t>
      </w:r>
      <w:proofErr w:type="spellEnd"/>
      <w:r>
        <w:rPr>
          <w:rFonts w:ascii="Segoe UI" w:hAnsi="Segoe UI" w:cs="Segoe UI"/>
          <w:color w:val="000000"/>
        </w:rPr>
        <w:t>-to-digital conversion.</w:t>
      </w:r>
    </w:p>
    <w:p>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Suppose human sends a voice in the form of an </w:t>
      </w:r>
      <w:proofErr w:type="spellStart"/>
      <w:r>
        <w:rPr>
          <w:rFonts w:ascii="Segoe UI" w:hAnsi="Segoe UI" w:cs="Segoe UI"/>
          <w:color w:val="000000"/>
        </w:rPr>
        <w:t>analog</w:t>
      </w:r>
      <w:proofErr w:type="spellEnd"/>
      <w:r>
        <w:rPr>
          <w:rFonts w:ascii="Segoe UI" w:hAnsi="Segoe UI" w:cs="Segoe UI"/>
          <w:color w:val="000000"/>
        </w:rPr>
        <w:t xml:space="preserve"> signal, we need to digitalize the </w:t>
      </w:r>
      <w:proofErr w:type="spellStart"/>
      <w:r>
        <w:rPr>
          <w:rFonts w:ascii="Segoe UI" w:hAnsi="Segoe UI" w:cs="Segoe UI"/>
          <w:color w:val="000000"/>
        </w:rPr>
        <w:t>analog</w:t>
      </w:r>
      <w:proofErr w:type="spellEnd"/>
      <w:r>
        <w:rPr>
          <w:rFonts w:ascii="Segoe UI" w:hAnsi="Segoe UI" w:cs="Segoe UI"/>
          <w:color w:val="000000"/>
        </w:rPr>
        <w:t xml:space="preserve"> signal which is less prone to noise. It requires a reduction in the number of values in an </w:t>
      </w:r>
      <w:proofErr w:type="spellStart"/>
      <w:r>
        <w:rPr>
          <w:rFonts w:ascii="Segoe UI" w:hAnsi="Segoe UI" w:cs="Segoe UI"/>
          <w:color w:val="000000"/>
        </w:rPr>
        <w:t>analog</w:t>
      </w:r>
      <w:proofErr w:type="spellEnd"/>
      <w:r>
        <w:rPr>
          <w:rFonts w:ascii="Segoe UI" w:hAnsi="Segoe UI" w:cs="Segoe UI"/>
          <w:color w:val="000000"/>
        </w:rPr>
        <w:t xml:space="preserve"> message so that they can be represented in the digital stream.</w:t>
      </w:r>
    </w:p>
    <w:p>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analog</w:t>
      </w:r>
      <w:proofErr w:type="spellEnd"/>
      <w:r>
        <w:rPr>
          <w:rFonts w:ascii="Segoe UI" w:hAnsi="Segoe UI" w:cs="Segoe UI"/>
          <w:color w:val="000000"/>
        </w:rPr>
        <w:t>-to-digital conversion, the information contained in a continuous wave form is converted in digital pulses.</w:t>
      </w:r>
    </w:p>
    <w:p>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Techniques for Analog-To-Digital Conversion</w:t>
      </w:r>
    </w:p>
    <w:p>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PAM</w:t>
      </w:r>
    </w:p>
    <w:p>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PAM stands for </w:t>
      </w:r>
      <w:r>
        <w:rPr>
          <w:rStyle w:val="Strong"/>
          <w:rFonts w:ascii="Segoe UI" w:hAnsi="Segoe UI" w:cs="Segoe UI"/>
          <w:color w:val="000000"/>
        </w:rPr>
        <w:t>pulse amplitude modulation</w:t>
      </w:r>
      <w:r>
        <w:rPr>
          <w:rFonts w:ascii="Segoe UI" w:hAnsi="Segoe UI" w:cs="Segoe UI"/>
          <w:color w:val="000000"/>
        </w:rPr>
        <w:t>.</w:t>
      </w:r>
    </w:p>
    <w:p>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PAM is a technique used in </w:t>
      </w:r>
      <w:proofErr w:type="spellStart"/>
      <w:r>
        <w:rPr>
          <w:rFonts w:ascii="Segoe UI" w:hAnsi="Segoe UI" w:cs="Segoe UI"/>
          <w:color w:val="000000"/>
        </w:rPr>
        <w:t>analog</w:t>
      </w:r>
      <w:proofErr w:type="spellEnd"/>
      <w:r>
        <w:rPr>
          <w:rFonts w:ascii="Segoe UI" w:hAnsi="Segoe UI" w:cs="Segoe UI"/>
          <w:color w:val="000000"/>
        </w:rPr>
        <w:t>-to-digital conversion.</w:t>
      </w:r>
    </w:p>
    <w:p>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PAM technique takes an </w:t>
      </w:r>
      <w:proofErr w:type="spellStart"/>
      <w:r>
        <w:rPr>
          <w:rFonts w:ascii="Segoe UI" w:hAnsi="Segoe UI" w:cs="Segoe UI"/>
          <w:color w:val="000000"/>
        </w:rPr>
        <w:t>analog</w:t>
      </w:r>
      <w:proofErr w:type="spellEnd"/>
      <w:r>
        <w:rPr>
          <w:rFonts w:ascii="Segoe UI" w:hAnsi="Segoe UI" w:cs="Segoe UI"/>
          <w:color w:val="000000"/>
        </w:rPr>
        <w:t xml:space="preserve"> signal, samples it, and generates a series of digital pulses based on the result of sampling where sampling means measuring the amplitude of a signal at equal intervals.</w:t>
      </w:r>
    </w:p>
    <w:p>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PAM technique is not useful in data communication as it translates the original wave form into pulses, but these pulses are not digital. To make them digital, PAM technique is modified to PCM technique.</w:t>
      </w:r>
    </w:p>
    <w:p>
      <w:pPr>
        <w:pStyle w:val="Heading3"/>
        <w:shd w:val="clear" w:color="auto" w:fill="FFFFFF"/>
        <w:spacing w:line="312" w:lineRule="atLeast"/>
        <w:jc w:val="both"/>
        <w:rPr>
          <w:rFonts w:ascii="Helvetica" w:hAnsi="Helvetica" w:cs="Helvetica"/>
          <w:color w:val="610B4B"/>
          <w:sz w:val="32"/>
          <w:szCs w:val="32"/>
        </w:rPr>
      </w:pPr>
      <w:r>
        <w:rPr>
          <w:rFonts w:ascii="Segoe UI" w:eastAsia="Times New Roman" w:hAnsi="Segoe UI" w:cs="Segoe UI"/>
          <w:color w:val="333333"/>
          <w:lang w:eastAsia="en-IN"/>
        </w:rPr>
        <w:lastRenderedPageBreak/>
        <w:drawing>
          <wp:inline distT="0" distB="0" distL="0" distR="0">
            <wp:extent cx="5731510" cy="37255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25545"/>
                    </a:xfrm>
                    <a:prstGeom prst="rect">
                      <a:avLst/>
                    </a:prstGeom>
                  </pic:spPr>
                </pic:pic>
              </a:graphicData>
            </a:graphic>
          </wp:inline>
        </w:drawing>
      </w:r>
      <w:r>
        <w:rPr>
          <w:rFonts w:ascii="Helvetica" w:hAnsi="Helvetica" w:cs="Helvetica"/>
          <w:b/>
          <w:bCs/>
          <w:color w:val="610B4B"/>
          <w:sz w:val="32"/>
          <w:szCs w:val="32"/>
        </w:rPr>
        <w:t>PCM</w:t>
      </w:r>
    </w:p>
    <w:p>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PCM stands for </w:t>
      </w:r>
      <w:r>
        <w:rPr>
          <w:rStyle w:val="Strong"/>
          <w:rFonts w:ascii="Segoe UI" w:hAnsi="Segoe UI" w:cs="Segoe UI"/>
          <w:color w:val="000000"/>
        </w:rPr>
        <w:t>Pulse Code Modulation</w:t>
      </w:r>
      <w:r>
        <w:rPr>
          <w:rFonts w:ascii="Segoe UI" w:hAnsi="Segoe UI" w:cs="Segoe UI"/>
          <w:color w:val="000000"/>
        </w:rPr>
        <w:t>.</w:t>
      </w:r>
    </w:p>
    <w:p>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PCM technique is used to modify the pulses created by PAM to form a digital signal. To achieve this, PCM quantizes PAM pulses. Quantization is a process of assigning integral values in a specific range to sampled instances.</w:t>
      </w:r>
    </w:p>
    <w:p>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PCM is made of four separate processes: PAM, quantization, binary encoding, and digital-to-digital encoding.</w:t>
      </w:r>
    </w:p>
    <w:p>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drawing>
          <wp:inline distT="0" distB="0" distL="0" distR="0">
            <wp:extent cx="5731510" cy="46774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77410"/>
                    </a:xfrm>
                    <a:prstGeom prst="rect">
                      <a:avLst/>
                    </a:prstGeom>
                  </pic:spPr>
                </pic:pic>
              </a:graphicData>
            </a:graphic>
          </wp:inline>
        </w:drawing>
      </w:r>
      <w:bookmarkStart w:id="0" w:name="_GoBack"/>
      <w:bookmarkEnd w:id="0"/>
    </w:p>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0DBA"/>
    <w:multiLevelType w:val="multilevel"/>
    <w:tmpl w:val="BAFCE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F262EC"/>
    <w:multiLevelType w:val="multilevel"/>
    <w:tmpl w:val="8B165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4F6CDA"/>
    <w:multiLevelType w:val="multilevel"/>
    <w:tmpl w:val="54A01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A52694"/>
    <w:multiLevelType w:val="multilevel"/>
    <w:tmpl w:val="630C2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4B1F3C"/>
    <w:multiLevelType w:val="multilevel"/>
    <w:tmpl w:val="FABEE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2415801"/>
    <w:multiLevelType w:val="multilevel"/>
    <w:tmpl w:val="ED3A7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1A7EBC"/>
    <w:multiLevelType w:val="multilevel"/>
    <w:tmpl w:val="7A32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9EF774F"/>
    <w:multiLevelType w:val="multilevel"/>
    <w:tmpl w:val="BFA4A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C8D51E9"/>
    <w:multiLevelType w:val="multilevel"/>
    <w:tmpl w:val="186C4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6F1B8F"/>
    <w:multiLevelType w:val="multilevel"/>
    <w:tmpl w:val="F926E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D951BF"/>
    <w:multiLevelType w:val="multilevel"/>
    <w:tmpl w:val="8CC4C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1"/>
  </w:num>
  <w:num w:numId="4">
    <w:abstractNumId w:val="3"/>
  </w:num>
  <w:num w:numId="5">
    <w:abstractNumId w:val="9"/>
  </w:num>
  <w:num w:numId="6">
    <w:abstractNumId w:val="5"/>
  </w:num>
  <w:num w:numId="7">
    <w:abstractNumId w:val="10"/>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23801-4B13-4519-8407-A81C626E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229121707">
      <w:bodyDiv w:val="1"/>
      <w:marLeft w:val="0"/>
      <w:marRight w:val="0"/>
      <w:marTop w:val="0"/>
      <w:marBottom w:val="0"/>
      <w:divBdr>
        <w:top w:val="none" w:sz="0" w:space="0" w:color="auto"/>
        <w:left w:val="none" w:sz="0" w:space="0" w:color="auto"/>
        <w:bottom w:val="none" w:sz="0" w:space="0" w:color="auto"/>
        <w:right w:val="none" w:sz="0" w:space="0" w:color="auto"/>
      </w:divBdr>
    </w:div>
    <w:div w:id="402726535">
      <w:bodyDiv w:val="1"/>
      <w:marLeft w:val="0"/>
      <w:marRight w:val="0"/>
      <w:marTop w:val="0"/>
      <w:marBottom w:val="0"/>
      <w:divBdr>
        <w:top w:val="none" w:sz="0" w:space="0" w:color="auto"/>
        <w:left w:val="none" w:sz="0" w:space="0" w:color="auto"/>
        <w:bottom w:val="none" w:sz="0" w:space="0" w:color="auto"/>
        <w:right w:val="none" w:sz="0" w:space="0" w:color="auto"/>
      </w:divBdr>
    </w:div>
    <w:div w:id="408312760">
      <w:bodyDiv w:val="1"/>
      <w:marLeft w:val="0"/>
      <w:marRight w:val="0"/>
      <w:marTop w:val="0"/>
      <w:marBottom w:val="0"/>
      <w:divBdr>
        <w:top w:val="none" w:sz="0" w:space="0" w:color="auto"/>
        <w:left w:val="none" w:sz="0" w:space="0" w:color="auto"/>
        <w:bottom w:val="none" w:sz="0" w:space="0" w:color="auto"/>
        <w:right w:val="none" w:sz="0" w:space="0" w:color="auto"/>
      </w:divBdr>
    </w:div>
    <w:div w:id="501893334">
      <w:bodyDiv w:val="1"/>
      <w:marLeft w:val="0"/>
      <w:marRight w:val="0"/>
      <w:marTop w:val="0"/>
      <w:marBottom w:val="0"/>
      <w:divBdr>
        <w:top w:val="none" w:sz="0" w:space="0" w:color="auto"/>
        <w:left w:val="none" w:sz="0" w:space="0" w:color="auto"/>
        <w:bottom w:val="none" w:sz="0" w:space="0" w:color="auto"/>
        <w:right w:val="none" w:sz="0" w:space="0" w:color="auto"/>
      </w:divBdr>
    </w:div>
    <w:div w:id="534731195">
      <w:bodyDiv w:val="1"/>
      <w:marLeft w:val="0"/>
      <w:marRight w:val="0"/>
      <w:marTop w:val="0"/>
      <w:marBottom w:val="0"/>
      <w:divBdr>
        <w:top w:val="none" w:sz="0" w:space="0" w:color="auto"/>
        <w:left w:val="none" w:sz="0" w:space="0" w:color="auto"/>
        <w:bottom w:val="none" w:sz="0" w:space="0" w:color="auto"/>
        <w:right w:val="none" w:sz="0" w:space="0" w:color="auto"/>
      </w:divBdr>
    </w:div>
    <w:div w:id="628979609">
      <w:bodyDiv w:val="1"/>
      <w:marLeft w:val="0"/>
      <w:marRight w:val="0"/>
      <w:marTop w:val="0"/>
      <w:marBottom w:val="0"/>
      <w:divBdr>
        <w:top w:val="none" w:sz="0" w:space="0" w:color="auto"/>
        <w:left w:val="none" w:sz="0" w:space="0" w:color="auto"/>
        <w:bottom w:val="none" w:sz="0" w:space="0" w:color="auto"/>
        <w:right w:val="none" w:sz="0" w:space="0" w:color="auto"/>
      </w:divBdr>
    </w:div>
    <w:div w:id="903376883">
      <w:bodyDiv w:val="1"/>
      <w:marLeft w:val="0"/>
      <w:marRight w:val="0"/>
      <w:marTop w:val="0"/>
      <w:marBottom w:val="0"/>
      <w:divBdr>
        <w:top w:val="none" w:sz="0" w:space="0" w:color="auto"/>
        <w:left w:val="none" w:sz="0" w:space="0" w:color="auto"/>
        <w:bottom w:val="none" w:sz="0" w:space="0" w:color="auto"/>
        <w:right w:val="none" w:sz="0" w:space="0" w:color="auto"/>
      </w:divBdr>
    </w:div>
    <w:div w:id="1492141920">
      <w:bodyDiv w:val="1"/>
      <w:marLeft w:val="0"/>
      <w:marRight w:val="0"/>
      <w:marTop w:val="0"/>
      <w:marBottom w:val="0"/>
      <w:divBdr>
        <w:top w:val="none" w:sz="0" w:space="0" w:color="auto"/>
        <w:left w:val="none" w:sz="0" w:space="0" w:color="auto"/>
        <w:bottom w:val="none" w:sz="0" w:space="0" w:color="auto"/>
        <w:right w:val="none" w:sz="0" w:space="0" w:color="auto"/>
      </w:divBdr>
    </w:div>
    <w:div w:id="16441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2022-12-20T09:26:00Z</dcterms:created>
  <dcterms:modified xsi:type="dcterms:W3CDTF">2022-12-20T09:47:00Z</dcterms:modified>
</cp:coreProperties>
</file>