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BD5AD" w14:textId="698E59EB" w:rsidR="00762446" w:rsidRPr="00CA4392" w:rsidRDefault="001936E9" w:rsidP="001936E9">
      <w:pPr>
        <w:pStyle w:val="papertitle"/>
        <w:spacing w:before="100" w:beforeAutospacing="1" w:after="0"/>
        <w:rPr>
          <w:sz w:val="16"/>
          <w:szCs w:val="16"/>
        </w:rPr>
        <w:sectPr w:rsidR="00762446" w:rsidRPr="00CA4392" w:rsidSect="003B4E04">
          <w:footerReference w:type="first" r:id="rId8"/>
          <w:pgSz w:w="11906" w:h="16838" w:code="9"/>
          <w:pgMar w:top="540" w:right="893" w:bottom="1440" w:left="893" w:header="720" w:footer="720" w:gutter="0"/>
          <w:cols w:space="720"/>
          <w:titlePg/>
          <w:docGrid w:linePitch="360"/>
        </w:sectPr>
      </w:pPr>
      <w:bookmarkStart w:id="0" w:name="_Hlk211161708"/>
      <w:r w:rsidRPr="001936E9">
        <w:rPr>
          <w:i/>
          <w:iCs/>
        </w:rPr>
        <w:t>United States Top 50 Playlist Performance and Song Popularity Trend Analysis</w:t>
      </w:r>
    </w:p>
    <w:p w14:paraId="6E90CCA5" w14:textId="77777777" w:rsidR="006B25D2" w:rsidRPr="00FD5036" w:rsidRDefault="006B25D2" w:rsidP="00AF70BB">
      <w:pPr>
        <w:pStyle w:val="Author"/>
        <w:pBdr>
          <w:top w:val="single" w:sz="4" w:space="1" w:color="auto"/>
          <w:left w:val="single" w:sz="4" w:space="4" w:color="auto"/>
          <w:bottom w:val="single" w:sz="4" w:space="1" w:color="auto"/>
          <w:right w:val="single" w:sz="4" w:space="4" w:color="auto"/>
          <w:between w:val="single" w:sz="4" w:space="1" w:color="auto"/>
          <w:bar w:val="single" w:sz="4" w:color="auto"/>
        </w:pBdr>
        <w:spacing w:before="0"/>
        <w:jc w:val="both"/>
        <w:rPr>
          <w:color w:val="4472C4"/>
          <w:sz w:val="18"/>
          <w:szCs w:val="18"/>
        </w:rPr>
        <w:sectPr w:rsidR="006B25D2" w:rsidRPr="00FD5036" w:rsidSect="003B4E04">
          <w:type w:val="continuous"/>
          <w:pgSz w:w="11906" w:h="16838" w:code="9"/>
          <w:pgMar w:top="450" w:right="893" w:bottom="1440" w:left="893" w:header="720" w:footer="720" w:gutter="0"/>
          <w:cols w:num="3" w:space="720"/>
          <w:docGrid w:linePitch="360"/>
        </w:sectPr>
      </w:pPr>
    </w:p>
    <w:p w14:paraId="2CCA2F8F" w14:textId="3A426D7F" w:rsidR="00202E1D" w:rsidRDefault="00202E1D" w:rsidP="001936E9">
      <w:pPr>
        <w:jc w:val="both"/>
        <w:rPr>
          <w:lang w:val="en-IN"/>
        </w:rPr>
      </w:pPr>
    </w:p>
    <w:p w14:paraId="0AA3EB33" w14:textId="0CE96893" w:rsidR="00202E1D" w:rsidRDefault="00202E1D" w:rsidP="00762446">
      <w:pPr>
        <w:rPr>
          <w:lang w:val="en-IN"/>
        </w:rPr>
      </w:pPr>
    </w:p>
    <w:p w14:paraId="4407D060" w14:textId="77777777" w:rsidR="00202E1D" w:rsidRPr="00EC4AF7" w:rsidRDefault="00202E1D" w:rsidP="00913180">
      <w:pPr>
        <w:jc w:val="both"/>
        <w:rPr>
          <w:lang w:val="en-IN"/>
        </w:rPr>
        <w:sectPr w:rsidR="00202E1D" w:rsidRPr="00EC4AF7" w:rsidSect="003B4E04">
          <w:type w:val="continuous"/>
          <w:pgSz w:w="11906" w:h="16838" w:code="9"/>
          <w:pgMar w:top="450" w:right="893" w:bottom="1440" w:left="893" w:header="720" w:footer="720" w:gutter="0"/>
          <w:cols w:num="3" w:space="720"/>
          <w:docGrid w:linePitch="360"/>
        </w:sectPr>
      </w:pPr>
    </w:p>
    <w:p w14:paraId="5BCB63F4" w14:textId="23F6C110" w:rsidR="001936E9" w:rsidRPr="001936E9" w:rsidRDefault="00762446" w:rsidP="001936E9">
      <w:pPr>
        <w:pStyle w:val="Abstract"/>
        <w:rPr>
          <w:lang w:val="en-IN"/>
        </w:rPr>
      </w:pPr>
      <w:r>
        <w:rPr>
          <w:i/>
          <w:iCs/>
        </w:rPr>
        <w:t>Abstract</w:t>
      </w:r>
      <w:r>
        <w:t>—</w:t>
      </w:r>
      <w:r w:rsidR="001936E9" w:rsidRPr="001936E9">
        <w:rPr>
          <w:lang w:val="en-IN"/>
        </w:rPr>
        <w:t>The rapid growth of digital music streaming platforms has significantly transformed the way audiences consume music. Playlist rankings on streaming services play an essential role in determining the popularity, visibility, and commercial success of songs and artists. Understanding playlist performance over time helps record labels evaluate listener engagement, optimize promotional strategies, and improve artist marketing campaigns.</w:t>
      </w:r>
      <w:r w:rsidR="001936E9">
        <w:rPr>
          <w:lang w:val="en-IN"/>
        </w:rPr>
        <w:t xml:space="preserve"> </w:t>
      </w:r>
      <w:r w:rsidR="001936E9" w:rsidRPr="001936E9">
        <w:rPr>
          <w:lang w:val="en-IN"/>
        </w:rPr>
        <w:t>This project presents a comprehensive analysis of the United States Top 50 Playlist using historical playlist data. The analysis focuses on identifying trends in song rankings, artist dominance, popularity scores, and playlist longevity. Several performance metrics such as Days on Chart, Average Rank, Best Rank Achieved, Rank Volatility Index, Popularity Trend Score, and Artist Dominance Index were developed through feature engineering to better understand song performance.</w:t>
      </w:r>
    </w:p>
    <w:p w14:paraId="3CDDD6DC" w14:textId="2CD12B75" w:rsidR="006E2301" w:rsidRPr="00DA253C" w:rsidRDefault="001936E9" w:rsidP="00DA253C">
      <w:pPr>
        <w:pStyle w:val="Abstract"/>
        <w:rPr>
          <w:lang w:val="en-IN"/>
        </w:rPr>
      </w:pPr>
      <w:r w:rsidRPr="001936E9">
        <w:rPr>
          <w:lang w:val="en-IN"/>
        </w:rPr>
        <w:t>The dataset was processed using Python, with Pandas for data manipulation, Plotly for interactive visualizations, and Streamlit for dashboard development. Exploratory Data Analysis (EDA) was conducted to identify ranking patterns, popularity distributions, content characteristics, and artist performance. Interactive dashboards were created to allow users to explore the data through filters, charts, and business insights.</w:t>
      </w:r>
      <w:r>
        <w:rPr>
          <w:lang w:val="en-IN"/>
        </w:rPr>
        <w:t xml:space="preserve"> </w:t>
      </w:r>
      <w:r w:rsidRPr="001936E9">
        <w:rPr>
          <w:lang w:val="en-IN"/>
        </w:rPr>
        <w:t>The findings demonstrate that consistent chart presence contributes more to long-term success than short-lived peak rankings. The developed dashboard provides valuable insights that can support strategic decision-making for music labels regarding artist promotion, playlist optimization, and marketing investments.</w:t>
      </w:r>
    </w:p>
    <w:p w14:paraId="13552504" w14:textId="3E510053" w:rsidR="006C2D96" w:rsidRDefault="00762446" w:rsidP="007F04A2">
      <w:pPr>
        <w:pStyle w:val="Keywords"/>
      </w:pPr>
      <w:r w:rsidRPr="004D72B5">
        <w:t>Keywords—</w:t>
      </w:r>
      <w:r w:rsidR="001936E9" w:rsidRPr="001936E9">
        <w:t>Music Streaming, Playlist Analytics, Song Popularity, Data Analysis, Python, Streamlit, Plotly, Exploratory Data Analysis</w:t>
      </w:r>
      <w:r w:rsidR="007F04A2" w:rsidRPr="007F04A2">
        <w:t>.</w:t>
      </w:r>
    </w:p>
    <w:p w14:paraId="64B906A4" w14:textId="31E5110E" w:rsidR="00762446" w:rsidRDefault="00762446" w:rsidP="007C3015">
      <w:pPr>
        <w:pStyle w:val="Heading1"/>
        <w:spacing w:before="0" w:after="0"/>
      </w:pPr>
      <w:r w:rsidRPr="00D632BE">
        <w:t xml:space="preserve">Introduction </w:t>
      </w:r>
    </w:p>
    <w:p w14:paraId="3BCC0421" w14:textId="77777777" w:rsidR="00714D7E" w:rsidRPr="007C3015" w:rsidRDefault="00714D7E" w:rsidP="007C3015">
      <w:pPr>
        <w:pStyle w:val="NoSpacing"/>
      </w:pPr>
    </w:p>
    <w:p w14:paraId="1D15D562" w14:textId="77777777" w:rsidR="001936E9" w:rsidRPr="001936E9" w:rsidRDefault="001936E9" w:rsidP="001936E9">
      <w:pPr>
        <w:spacing w:after="80"/>
        <w:ind w:firstLine="216"/>
        <w:jc w:val="both"/>
        <w:rPr>
          <w:rFonts w:eastAsia="Times New Roman"/>
          <w:lang w:val="en-IN"/>
        </w:rPr>
      </w:pPr>
      <w:r w:rsidRPr="001936E9">
        <w:rPr>
          <w:rFonts w:eastAsia="Times New Roman"/>
          <w:lang w:val="en-IN"/>
        </w:rPr>
        <w:t>The rapid advancement of digital technology has transformed the global music industry, shifting the primary mode of music consumption from physical media and digital downloads to online streaming platforms. Today, millions of users access music through streaming services such as Spotify, Apple Music, Amazon Music, and YouTube Music, where playlists have become one of the most influential methods for music discovery. Among these, curated playlists such as the United States Top 50 Playlist play a significant role in determining the popularity, visibility, and commercial success of songs and artists. Songs featured in these playlists receive greater exposure, leading to increased streaming counts, higher audience engagement, and improved chart performance.</w:t>
      </w:r>
    </w:p>
    <w:p w14:paraId="69A7CB91" w14:textId="77777777" w:rsidR="001936E9" w:rsidRPr="001936E9" w:rsidRDefault="001936E9" w:rsidP="001936E9">
      <w:pPr>
        <w:spacing w:after="80"/>
        <w:ind w:firstLine="216"/>
        <w:jc w:val="both"/>
        <w:rPr>
          <w:rFonts w:eastAsia="Times New Roman"/>
          <w:lang w:val="en-IN"/>
        </w:rPr>
      </w:pPr>
      <w:r w:rsidRPr="001936E9">
        <w:rPr>
          <w:rFonts w:eastAsia="Times New Roman"/>
          <w:lang w:val="en-IN"/>
        </w:rPr>
        <w:t xml:space="preserve">In the competitive music industry, understanding how songs perform on popular playlists is essential for record labels, artists, producers, and marketing teams. A song's success is not solely determined by achieving the number one position but also by its ability to maintain a strong presence on the playlist over time. Songs that remain on playlists for longer durations often generate consistent streaming revenue and build long-term listener engagement. Therefore, analyzing playlist performance provides valuable </w:t>
      </w:r>
      <w:r w:rsidRPr="001936E9">
        <w:rPr>
          <w:rFonts w:eastAsia="Times New Roman"/>
          <w:lang w:val="en-IN"/>
        </w:rPr>
        <w:t>insights into audience preferences, artist popularity, and overall market trends.</w:t>
      </w:r>
    </w:p>
    <w:p w14:paraId="65397801" w14:textId="77777777" w:rsidR="001936E9" w:rsidRPr="001936E9" w:rsidRDefault="001936E9" w:rsidP="001936E9">
      <w:pPr>
        <w:spacing w:after="80"/>
        <w:ind w:firstLine="216"/>
        <w:jc w:val="both"/>
        <w:rPr>
          <w:rFonts w:eastAsia="Times New Roman"/>
          <w:lang w:val="en-IN"/>
        </w:rPr>
      </w:pPr>
      <w:r w:rsidRPr="001936E9">
        <w:rPr>
          <w:rFonts w:eastAsia="Times New Roman"/>
          <w:lang w:val="en-IN"/>
        </w:rPr>
        <w:t>Data analytics has emerged as a powerful tool for extracting meaningful insights from large volumes of streaming data. By applying statistical analysis, feature engineering, and interactive visualizations, organizations can better understand the factors influencing song popularity and playlist rankings. These insights enable music companies to make informed decisions regarding artist promotion, release scheduling, playlist optimization, and marketing strategies. Instead of relying solely on intuition, data-driven approaches help stakeholders evaluate historical performance and identify patterns that contribute to sustained success.</w:t>
      </w:r>
    </w:p>
    <w:p w14:paraId="68BDA1A4" w14:textId="77777777" w:rsidR="001936E9" w:rsidRPr="001936E9" w:rsidRDefault="001936E9" w:rsidP="001936E9">
      <w:pPr>
        <w:spacing w:after="80"/>
        <w:ind w:firstLine="216"/>
        <w:jc w:val="both"/>
        <w:rPr>
          <w:rFonts w:eastAsia="Times New Roman"/>
          <w:lang w:val="en-IN"/>
        </w:rPr>
      </w:pPr>
      <w:r w:rsidRPr="001936E9">
        <w:rPr>
          <w:rFonts w:eastAsia="Times New Roman"/>
          <w:lang w:val="en-IN"/>
        </w:rPr>
        <w:t>This project focuses on the United States Top 50 Playlist Performance and Song Popularity Trend Analysis, using historical playlist data provided by Atlantic Recording Corporation. The dataset contains detailed information about songs appearing in the Top 50 playlist, including playlist position, song title, artist name, popularity score, duration, album type, explicit content indicator, total album tracks, and playlist snapshot date. The primary objective of this study is to perform a comprehensive exploratory analysis of playlist performance and identify the key factors associated with song popularity and ranking stability.</w:t>
      </w:r>
    </w:p>
    <w:p w14:paraId="4DEF0444" w14:textId="77777777" w:rsidR="001936E9" w:rsidRPr="001936E9" w:rsidRDefault="001936E9" w:rsidP="001936E9">
      <w:pPr>
        <w:spacing w:after="80"/>
        <w:ind w:firstLine="216"/>
        <w:jc w:val="both"/>
        <w:rPr>
          <w:rFonts w:eastAsia="Times New Roman"/>
          <w:lang w:val="en-IN"/>
        </w:rPr>
      </w:pPr>
      <w:r w:rsidRPr="001936E9">
        <w:rPr>
          <w:rFonts w:eastAsia="Times New Roman"/>
          <w:lang w:val="en-IN"/>
        </w:rPr>
        <w:t>To achieve this objective, the dataset undergoes several preprocessing and feature engineering steps. New performance indicators such as Days on Chart, Average Rank, Best Rank Achieved, Rank Volatility Index, Popularity Trend Score, Artist Dominance Index, and Duration in Minutes are generated to evaluate song performance from multiple perspectives. These engineered features allow a deeper understanding of playlist behavior by measuring chart longevity, ranking consistency, and artist influence.</w:t>
      </w:r>
    </w:p>
    <w:p w14:paraId="65838FEC" w14:textId="77777777" w:rsidR="001936E9" w:rsidRPr="001936E9" w:rsidRDefault="001936E9" w:rsidP="001936E9">
      <w:pPr>
        <w:spacing w:after="80"/>
        <w:ind w:firstLine="216"/>
        <w:jc w:val="both"/>
        <w:rPr>
          <w:rFonts w:eastAsia="Times New Roman"/>
          <w:lang w:val="en-IN"/>
        </w:rPr>
      </w:pPr>
      <w:r w:rsidRPr="001936E9">
        <w:rPr>
          <w:rFonts w:eastAsia="Times New Roman"/>
          <w:lang w:val="en-IN"/>
        </w:rPr>
        <w:t>The project utilizes Python as the primary programming language due to its extensive ecosystem for data analysis and visualization. Libraries such as Pandas are used for data preprocessing and manipulation, while Plotly Express provides interactive visualizations for exploratory analysis. An interactive web application is developed using Streamlit, enabling users to explore playlist data dynamically through filters, KPI cards, charts, and summary statistics. The dashboard allows stakeholders to analyze trends based on artists, songs, playlist rankings, album types, and explicit content while providing an intuitive interface for business decision-making.</w:t>
      </w:r>
    </w:p>
    <w:p w14:paraId="03354E2B" w14:textId="77777777" w:rsidR="001936E9" w:rsidRPr="001936E9" w:rsidRDefault="001936E9" w:rsidP="001936E9">
      <w:pPr>
        <w:spacing w:after="80"/>
        <w:ind w:firstLine="216"/>
        <w:jc w:val="both"/>
        <w:rPr>
          <w:rFonts w:eastAsia="Times New Roman"/>
          <w:lang w:val="en-IN"/>
        </w:rPr>
      </w:pPr>
      <w:r w:rsidRPr="001936E9">
        <w:rPr>
          <w:rFonts w:eastAsia="Times New Roman"/>
          <w:lang w:val="en-IN"/>
        </w:rPr>
        <w:t xml:space="preserve">Unlike predictive models that forecast future song popularity, this project focuses exclusively on historical playlist analytics. The emphasis is on understanding ranking patterns, artist dominance, playlist longevity, popularity distribution, and content characteristics through descriptive and exploratory data analysis. The insights generated from this analysis can assist record labels and music industry professionals in optimizing promotional campaigns, </w:t>
      </w:r>
      <w:r w:rsidRPr="001936E9">
        <w:rPr>
          <w:rFonts w:eastAsia="Times New Roman"/>
          <w:lang w:val="en-IN"/>
        </w:rPr>
        <w:lastRenderedPageBreak/>
        <w:t>evaluating artist performance, and developing more effective music release strategies.</w:t>
      </w:r>
    </w:p>
    <w:p w14:paraId="2F047DA5" w14:textId="77777777" w:rsidR="001936E9" w:rsidRPr="001936E9" w:rsidRDefault="001936E9" w:rsidP="001936E9">
      <w:pPr>
        <w:spacing w:after="80"/>
        <w:ind w:firstLine="216"/>
        <w:jc w:val="both"/>
        <w:rPr>
          <w:rFonts w:eastAsia="Times New Roman"/>
          <w:lang w:val="en-IN"/>
        </w:rPr>
      </w:pPr>
      <w:r w:rsidRPr="001936E9">
        <w:rPr>
          <w:rFonts w:eastAsia="Times New Roman"/>
          <w:lang w:val="en-IN"/>
        </w:rPr>
        <w:t>Overall, this project demonstrates how data analytics and interactive visualization techniques can transform raw playlist data into meaningful business insights. By combining statistical analysis with an interactive dashboard, the study provides a practical framework for understanding music streaming trends and supports data-driven decision-making within the modern entertainment industry.</w:t>
      </w:r>
    </w:p>
    <w:p w14:paraId="0F5FA2E6" w14:textId="74F2AE4E" w:rsidR="001068B0" w:rsidRDefault="00DF410B" w:rsidP="00DF4548">
      <w:pPr>
        <w:spacing w:after="80"/>
        <w:ind w:firstLine="216"/>
        <w:jc w:val="both"/>
        <w:rPr>
          <w:rFonts w:eastAsia="Times New Roman"/>
        </w:rPr>
      </w:pPr>
      <w:r>
        <w:rPr>
          <w:rFonts w:eastAsia="Times New Roman"/>
        </w:rPr>
        <w:t xml:space="preserve">    </w:t>
      </w:r>
    </w:p>
    <w:p w14:paraId="76CFE49F" w14:textId="30287E7A" w:rsidR="004E71F6" w:rsidRPr="004E71F6" w:rsidRDefault="00EB4578" w:rsidP="00913180">
      <w:pPr>
        <w:pStyle w:val="Heading1"/>
        <w:spacing w:before="0"/>
      </w:pPr>
      <w:r>
        <w:t>Literature Review</w:t>
      </w:r>
    </w:p>
    <w:p w14:paraId="6272DC8A" w14:textId="6B83729F" w:rsidR="00DA253C" w:rsidRDefault="00DA253C" w:rsidP="00DA253C">
      <w:pPr>
        <w:pStyle w:val="BodyText"/>
        <w:ind w:firstLine="0"/>
        <w:rPr>
          <w:spacing w:val="0"/>
          <w:lang w:val="en-US" w:eastAsia="en-US"/>
        </w:rPr>
      </w:pPr>
      <w:r>
        <w:rPr>
          <w:spacing w:val="0"/>
          <w:lang w:val="en-US" w:eastAsia="en-US"/>
        </w:rPr>
        <w:tab/>
      </w:r>
      <w:r w:rsidRPr="00DA253C">
        <w:rPr>
          <w:spacing w:val="0"/>
          <w:lang w:val="en-US" w:eastAsia="en-US"/>
        </w:rPr>
        <w:t>Music streaming platforms have revolutionized the way users discover and consume music, generating vast amounts of data related to songs, artists, playlists, and listener behavior. Researchers have extensively studied various aspects of music analytics, including playlist recommendation, song popularity prediction, user engagement, and ranking analysis. These studies employ machine learning, statistical analysis, data mining, and visualization techniques to identify patterns that influence music consumption and commercial success. The reviewed literature highlights different methodologies, findings, and limitations that provide a foundation for the present study on historical playlist performance analysis.</w:t>
      </w:r>
    </w:p>
    <w:p w14:paraId="4AF83C51" w14:textId="4D30C142" w:rsidR="00D622BE" w:rsidRDefault="00056737" w:rsidP="00913180">
      <w:pPr>
        <w:pStyle w:val="BodyText"/>
        <w:ind w:firstLine="0"/>
        <w:jc w:val="center"/>
      </w:pPr>
      <w:r w:rsidRPr="009D2DE3">
        <w:rPr>
          <w:lang w:val="en-US"/>
        </w:rPr>
        <w:t xml:space="preserve">TABLE I: </w:t>
      </w:r>
      <w:r>
        <w:rPr>
          <w:lang w:val="en-US"/>
        </w:rPr>
        <w:t xml:space="preserve">Literature Survey of </w:t>
      </w:r>
      <w:r w:rsidR="00015E2F">
        <w:rPr>
          <w:lang w:val="en-US"/>
        </w:rPr>
        <w:t>E</w:t>
      </w:r>
      <w:r>
        <w:rPr>
          <w:lang w:val="en-US"/>
        </w:rPr>
        <w:t xml:space="preserve">xisting </w:t>
      </w:r>
      <w:r w:rsidR="00015E2F">
        <w:rPr>
          <w:lang w:val="en-US"/>
        </w:rPr>
        <w:t>W</w:t>
      </w:r>
      <w:r>
        <w:rPr>
          <w:lang w:val="en-US"/>
        </w:rPr>
        <w:t xml:space="preserve">ork for </w:t>
      </w:r>
      <w:r w:rsidR="00015E2F">
        <w:t>O</w:t>
      </w:r>
      <w:r w:rsidRPr="008D6B30">
        <w:t xml:space="preserve">bject </w:t>
      </w:r>
      <w:r w:rsidR="00015E2F">
        <w:t>R</w:t>
      </w:r>
      <w:r w:rsidRPr="008D6B30">
        <w:t xml:space="preserve">ecognition and </w:t>
      </w:r>
      <w:r w:rsidR="00015E2F">
        <w:t>T</w:t>
      </w:r>
      <w:r w:rsidRPr="008D6B30">
        <w:t>racking</w:t>
      </w:r>
    </w:p>
    <w:tbl>
      <w:tblPr>
        <w:tblStyle w:val="TableGrid"/>
        <w:tblW w:w="4962" w:type="dxa"/>
        <w:tblInd w:w="-34" w:type="dxa"/>
        <w:tblLayout w:type="fixed"/>
        <w:tblLook w:val="04A0" w:firstRow="1" w:lastRow="0" w:firstColumn="1" w:lastColumn="0" w:noHBand="0" w:noVBand="1"/>
      </w:tblPr>
      <w:tblGrid>
        <w:gridCol w:w="476"/>
        <w:gridCol w:w="900"/>
        <w:gridCol w:w="1318"/>
        <w:gridCol w:w="1134"/>
        <w:gridCol w:w="1134"/>
      </w:tblGrid>
      <w:tr w:rsidR="00DA253C" w14:paraId="2BD09175" w14:textId="77777777" w:rsidTr="00A22B24">
        <w:trPr>
          <w:trHeight w:val="81"/>
        </w:trPr>
        <w:tc>
          <w:tcPr>
            <w:tcW w:w="476" w:type="dxa"/>
            <w:vAlign w:val="center"/>
          </w:tcPr>
          <w:p w14:paraId="6E8BB2C1" w14:textId="2F84FAC7" w:rsidR="00DA253C" w:rsidRPr="00DA253C" w:rsidRDefault="00DA253C" w:rsidP="00DA253C">
            <w:pPr>
              <w:pStyle w:val="BodyText"/>
              <w:spacing w:before="80" w:after="80"/>
              <w:ind w:firstLine="0"/>
              <w:jc w:val="center"/>
              <w:rPr>
                <w:sz w:val="18"/>
                <w:szCs w:val="18"/>
              </w:rPr>
            </w:pPr>
            <w:r w:rsidRPr="00DA253C">
              <w:rPr>
                <w:b/>
                <w:bCs/>
                <w:sz w:val="18"/>
                <w:szCs w:val="18"/>
              </w:rPr>
              <w:t>Sl. No.</w:t>
            </w:r>
          </w:p>
        </w:tc>
        <w:tc>
          <w:tcPr>
            <w:tcW w:w="900" w:type="dxa"/>
            <w:vAlign w:val="center"/>
          </w:tcPr>
          <w:p w14:paraId="00559B7D" w14:textId="4D68BA50" w:rsidR="00DA253C" w:rsidRPr="00DA253C" w:rsidRDefault="00DA253C" w:rsidP="00DA253C">
            <w:pPr>
              <w:pStyle w:val="BodyText"/>
              <w:spacing w:before="80" w:after="80"/>
              <w:ind w:firstLine="0"/>
              <w:jc w:val="center"/>
              <w:rPr>
                <w:sz w:val="18"/>
                <w:szCs w:val="18"/>
              </w:rPr>
            </w:pPr>
            <w:r w:rsidRPr="00DA253C">
              <w:rPr>
                <w:b/>
                <w:bCs/>
                <w:sz w:val="18"/>
                <w:szCs w:val="18"/>
              </w:rPr>
              <w:t>Author</w:t>
            </w:r>
          </w:p>
        </w:tc>
        <w:tc>
          <w:tcPr>
            <w:tcW w:w="1318" w:type="dxa"/>
            <w:vAlign w:val="center"/>
          </w:tcPr>
          <w:p w14:paraId="6F3ACA2C" w14:textId="022ECFF7" w:rsidR="00DA253C" w:rsidRPr="00DA253C" w:rsidRDefault="00DA253C" w:rsidP="00DA253C">
            <w:pPr>
              <w:pStyle w:val="BodyText"/>
              <w:spacing w:before="80" w:after="80"/>
              <w:ind w:firstLine="0"/>
              <w:jc w:val="center"/>
              <w:rPr>
                <w:sz w:val="18"/>
                <w:szCs w:val="18"/>
              </w:rPr>
            </w:pPr>
            <w:r w:rsidRPr="00DA253C">
              <w:rPr>
                <w:b/>
                <w:bCs/>
                <w:sz w:val="18"/>
                <w:szCs w:val="18"/>
              </w:rPr>
              <w:t>Methodology</w:t>
            </w:r>
          </w:p>
        </w:tc>
        <w:tc>
          <w:tcPr>
            <w:tcW w:w="1134" w:type="dxa"/>
            <w:vAlign w:val="center"/>
          </w:tcPr>
          <w:p w14:paraId="3D6AE9EE" w14:textId="11DF3C15" w:rsidR="00DA253C" w:rsidRPr="00DA253C" w:rsidRDefault="00DA253C" w:rsidP="00DA253C">
            <w:pPr>
              <w:pStyle w:val="BodyText"/>
              <w:spacing w:before="80" w:after="80"/>
              <w:ind w:firstLine="0"/>
              <w:jc w:val="center"/>
              <w:rPr>
                <w:sz w:val="18"/>
                <w:szCs w:val="18"/>
              </w:rPr>
            </w:pPr>
            <w:r w:rsidRPr="00DA253C">
              <w:rPr>
                <w:b/>
                <w:bCs/>
                <w:sz w:val="18"/>
                <w:szCs w:val="18"/>
              </w:rPr>
              <w:t>Outcome</w:t>
            </w:r>
          </w:p>
        </w:tc>
        <w:tc>
          <w:tcPr>
            <w:tcW w:w="1134" w:type="dxa"/>
            <w:vAlign w:val="center"/>
          </w:tcPr>
          <w:p w14:paraId="499D1F8F" w14:textId="648C9AA3" w:rsidR="00DA253C" w:rsidRPr="00DA253C" w:rsidRDefault="00DA253C" w:rsidP="00DA253C">
            <w:pPr>
              <w:pStyle w:val="BodyText"/>
              <w:spacing w:before="80" w:after="80"/>
              <w:ind w:firstLine="0"/>
              <w:jc w:val="center"/>
              <w:rPr>
                <w:sz w:val="18"/>
                <w:szCs w:val="18"/>
              </w:rPr>
            </w:pPr>
            <w:r w:rsidRPr="00DA253C">
              <w:rPr>
                <w:b/>
                <w:bCs/>
                <w:sz w:val="18"/>
                <w:szCs w:val="18"/>
              </w:rPr>
              <w:t>Limitations</w:t>
            </w:r>
          </w:p>
        </w:tc>
      </w:tr>
      <w:tr w:rsidR="00DA253C" w14:paraId="47B62420" w14:textId="77777777" w:rsidTr="00A22B24">
        <w:trPr>
          <w:trHeight w:val="219"/>
        </w:trPr>
        <w:tc>
          <w:tcPr>
            <w:tcW w:w="476" w:type="dxa"/>
            <w:vAlign w:val="center"/>
          </w:tcPr>
          <w:p w14:paraId="7B690D8B" w14:textId="26B91A12" w:rsidR="00DA253C" w:rsidRPr="00A22B24" w:rsidRDefault="00DA253C" w:rsidP="00DA253C">
            <w:pPr>
              <w:pStyle w:val="BodyText"/>
              <w:spacing w:before="80" w:after="80"/>
              <w:ind w:firstLine="0"/>
              <w:jc w:val="center"/>
              <w:rPr>
                <w:b/>
                <w:bCs/>
                <w:sz w:val="18"/>
                <w:szCs w:val="18"/>
              </w:rPr>
            </w:pPr>
            <w:r w:rsidRPr="00A22B24">
              <w:rPr>
                <w:rStyle w:val="Strong"/>
                <w:b w:val="0"/>
                <w:bCs w:val="0"/>
                <w:sz w:val="18"/>
                <w:szCs w:val="18"/>
              </w:rPr>
              <w:t>1</w:t>
            </w:r>
          </w:p>
        </w:tc>
        <w:tc>
          <w:tcPr>
            <w:tcW w:w="900" w:type="dxa"/>
            <w:vAlign w:val="center"/>
          </w:tcPr>
          <w:p w14:paraId="083977C0" w14:textId="2FD21D4C" w:rsidR="00DA253C" w:rsidRPr="00DA253C" w:rsidRDefault="00DA253C" w:rsidP="00DA253C">
            <w:pPr>
              <w:pStyle w:val="BodyText"/>
              <w:spacing w:before="80" w:after="80"/>
              <w:ind w:firstLine="0"/>
              <w:jc w:val="left"/>
              <w:rPr>
                <w:sz w:val="18"/>
                <w:szCs w:val="18"/>
              </w:rPr>
            </w:pPr>
            <w:r w:rsidRPr="00DA253C">
              <w:rPr>
                <w:sz w:val="18"/>
                <w:szCs w:val="18"/>
              </w:rPr>
              <w:t>Anderson et al. (2023)</w:t>
            </w:r>
          </w:p>
        </w:tc>
        <w:tc>
          <w:tcPr>
            <w:tcW w:w="1318" w:type="dxa"/>
            <w:vAlign w:val="center"/>
          </w:tcPr>
          <w:p w14:paraId="1FB3A3BE" w14:textId="5A380D11" w:rsidR="00DA253C" w:rsidRPr="00DA253C" w:rsidRDefault="00DA253C" w:rsidP="00DA253C">
            <w:pPr>
              <w:pStyle w:val="BodyText"/>
              <w:spacing w:before="80" w:after="80"/>
              <w:ind w:firstLine="0"/>
              <w:jc w:val="left"/>
              <w:rPr>
                <w:sz w:val="18"/>
                <w:szCs w:val="18"/>
              </w:rPr>
            </w:pPr>
            <w:r w:rsidRPr="00DA253C">
              <w:rPr>
                <w:sz w:val="18"/>
                <w:szCs w:val="18"/>
              </w:rPr>
              <w:t>Analyzed Spotify playlist rankings using historical streaming data and statistical analysis.</w:t>
            </w:r>
          </w:p>
        </w:tc>
        <w:tc>
          <w:tcPr>
            <w:tcW w:w="1134" w:type="dxa"/>
            <w:vAlign w:val="center"/>
          </w:tcPr>
          <w:p w14:paraId="499D8332" w14:textId="226C095A" w:rsidR="00DA253C" w:rsidRPr="00DA253C" w:rsidRDefault="00DA253C" w:rsidP="00DA253C">
            <w:pPr>
              <w:pStyle w:val="BodyText"/>
              <w:spacing w:before="80" w:after="80"/>
              <w:ind w:firstLine="0"/>
              <w:jc w:val="left"/>
              <w:rPr>
                <w:sz w:val="18"/>
                <w:szCs w:val="18"/>
              </w:rPr>
            </w:pPr>
            <w:r w:rsidRPr="00DA253C">
              <w:rPr>
                <w:sz w:val="18"/>
                <w:szCs w:val="18"/>
              </w:rPr>
              <w:t>Found that playlist position significantly influences streaming counts and song visibility.</w:t>
            </w:r>
          </w:p>
        </w:tc>
        <w:tc>
          <w:tcPr>
            <w:tcW w:w="1134" w:type="dxa"/>
            <w:vAlign w:val="center"/>
          </w:tcPr>
          <w:p w14:paraId="3ABEE078" w14:textId="59511215" w:rsidR="00DA253C" w:rsidRPr="00DA253C" w:rsidRDefault="00DA253C" w:rsidP="00DA253C">
            <w:pPr>
              <w:pStyle w:val="BodyText"/>
              <w:spacing w:before="80" w:after="80"/>
              <w:ind w:firstLine="0"/>
              <w:jc w:val="left"/>
              <w:rPr>
                <w:sz w:val="18"/>
                <w:szCs w:val="18"/>
              </w:rPr>
            </w:pPr>
            <w:r w:rsidRPr="00DA253C">
              <w:rPr>
                <w:sz w:val="18"/>
                <w:szCs w:val="18"/>
              </w:rPr>
              <w:t>Study focused only on Spotify playlists and ignored cross-platform performance.</w:t>
            </w:r>
          </w:p>
        </w:tc>
      </w:tr>
      <w:tr w:rsidR="00DA253C" w14:paraId="04234349" w14:textId="77777777" w:rsidTr="00A22B24">
        <w:trPr>
          <w:trHeight w:val="219"/>
        </w:trPr>
        <w:tc>
          <w:tcPr>
            <w:tcW w:w="476" w:type="dxa"/>
            <w:vAlign w:val="center"/>
          </w:tcPr>
          <w:p w14:paraId="5980FF9F" w14:textId="3C0C6BFC" w:rsidR="00DA253C" w:rsidRPr="00A22B24" w:rsidRDefault="00DA253C" w:rsidP="00DA253C">
            <w:pPr>
              <w:pStyle w:val="BodyText"/>
              <w:spacing w:before="80" w:after="80"/>
              <w:ind w:firstLine="0"/>
              <w:jc w:val="center"/>
              <w:rPr>
                <w:rFonts w:ascii="Aptos" w:eastAsia="Times New Roman" w:hAnsi="Aptos"/>
                <w:b/>
                <w:bCs/>
                <w:sz w:val="18"/>
                <w:szCs w:val="18"/>
                <w:lang w:val="en-IN"/>
              </w:rPr>
            </w:pPr>
            <w:r w:rsidRPr="00A22B24">
              <w:rPr>
                <w:rStyle w:val="Strong"/>
                <w:b w:val="0"/>
                <w:bCs w:val="0"/>
                <w:sz w:val="18"/>
                <w:szCs w:val="18"/>
              </w:rPr>
              <w:t>2</w:t>
            </w:r>
          </w:p>
        </w:tc>
        <w:tc>
          <w:tcPr>
            <w:tcW w:w="900" w:type="dxa"/>
            <w:vAlign w:val="center"/>
          </w:tcPr>
          <w:p w14:paraId="44DB5266" w14:textId="26A566F7" w:rsidR="00DA253C" w:rsidRPr="00DA253C" w:rsidRDefault="00DA253C" w:rsidP="00DA253C">
            <w:pPr>
              <w:pStyle w:val="BodyText"/>
              <w:spacing w:before="80" w:after="80"/>
              <w:ind w:firstLine="0"/>
              <w:jc w:val="left"/>
              <w:rPr>
                <w:rFonts w:eastAsia="Calibri"/>
                <w:sz w:val="18"/>
                <w:szCs w:val="18"/>
                <w:lang w:val="en-IN"/>
              </w:rPr>
            </w:pPr>
            <w:r w:rsidRPr="00DA253C">
              <w:rPr>
                <w:sz w:val="18"/>
                <w:szCs w:val="18"/>
              </w:rPr>
              <w:t>Chen &amp; Wang (2022)</w:t>
            </w:r>
          </w:p>
        </w:tc>
        <w:tc>
          <w:tcPr>
            <w:tcW w:w="1318" w:type="dxa"/>
            <w:vAlign w:val="center"/>
          </w:tcPr>
          <w:p w14:paraId="2CF4F284" w14:textId="6E1FB567" w:rsidR="00DA253C" w:rsidRPr="00DA253C" w:rsidRDefault="00DA253C" w:rsidP="00DA253C">
            <w:pPr>
              <w:pStyle w:val="BodyText"/>
              <w:spacing w:before="80" w:after="80"/>
              <w:ind w:firstLine="0"/>
              <w:jc w:val="left"/>
              <w:rPr>
                <w:rFonts w:eastAsia="Calibri"/>
                <w:sz w:val="18"/>
                <w:szCs w:val="18"/>
                <w:lang w:val="en-IN"/>
              </w:rPr>
            </w:pPr>
            <w:r w:rsidRPr="00DA253C">
              <w:rPr>
                <w:sz w:val="18"/>
                <w:szCs w:val="18"/>
              </w:rPr>
              <w:t>Applied Exploratory Data Analysis (EDA) and correlation analysis to evaluate song popularity factors.</w:t>
            </w:r>
          </w:p>
        </w:tc>
        <w:tc>
          <w:tcPr>
            <w:tcW w:w="1134" w:type="dxa"/>
            <w:vAlign w:val="center"/>
          </w:tcPr>
          <w:p w14:paraId="4C08752A" w14:textId="15626D91" w:rsidR="00DA253C" w:rsidRPr="00DA253C" w:rsidRDefault="00DA253C" w:rsidP="00DA253C">
            <w:pPr>
              <w:pStyle w:val="BodyText"/>
              <w:spacing w:before="80" w:after="80"/>
              <w:ind w:firstLine="0"/>
              <w:jc w:val="left"/>
              <w:rPr>
                <w:rFonts w:eastAsia="Calibri"/>
                <w:sz w:val="18"/>
                <w:szCs w:val="18"/>
                <w:lang w:val="en-IN"/>
              </w:rPr>
            </w:pPr>
            <w:r w:rsidRPr="00DA253C">
              <w:rPr>
                <w:sz w:val="18"/>
                <w:szCs w:val="18"/>
              </w:rPr>
              <w:t>Popularity was strongly associated with playlist ranking and artist reputation.</w:t>
            </w:r>
          </w:p>
        </w:tc>
        <w:tc>
          <w:tcPr>
            <w:tcW w:w="1134" w:type="dxa"/>
            <w:vAlign w:val="center"/>
          </w:tcPr>
          <w:p w14:paraId="7B83A379" w14:textId="5B868AE1" w:rsidR="00DA253C" w:rsidRPr="00DA253C" w:rsidRDefault="00DA253C" w:rsidP="00DA253C">
            <w:pPr>
              <w:pStyle w:val="BodyText"/>
              <w:spacing w:before="80" w:after="80"/>
              <w:ind w:firstLine="0"/>
              <w:jc w:val="left"/>
              <w:rPr>
                <w:rFonts w:eastAsia="Calibri"/>
                <w:sz w:val="18"/>
                <w:szCs w:val="18"/>
                <w:lang w:val="en-IN"/>
              </w:rPr>
            </w:pPr>
            <w:r w:rsidRPr="00DA253C">
              <w:rPr>
                <w:sz w:val="18"/>
                <w:szCs w:val="18"/>
              </w:rPr>
              <w:t>Listener demographic factors were not considered.</w:t>
            </w:r>
          </w:p>
        </w:tc>
      </w:tr>
      <w:tr w:rsidR="00DA253C" w14:paraId="0B79BFDF" w14:textId="77777777" w:rsidTr="00A22B24">
        <w:trPr>
          <w:trHeight w:val="219"/>
        </w:trPr>
        <w:tc>
          <w:tcPr>
            <w:tcW w:w="476" w:type="dxa"/>
            <w:vAlign w:val="center"/>
          </w:tcPr>
          <w:p w14:paraId="0DC65029" w14:textId="538ACF26" w:rsidR="00DA253C" w:rsidRPr="00A22B24" w:rsidRDefault="00DA253C" w:rsidP="00DA253C">
            <w:pPr>
              <w:pStyle w:val="BodyText"/>
              <w:spacing w:before="80" w:after="80"/>
              <w:ind w:firstLine="0"/>
              <w:jc w:val="center"/>
              <w:rPr>
                <w:rStyle w:val="Strong"/>
                <w:b w:val="0"/>
                <w:bCs w:val="0"/>
                <w:sz w:val="18"/>
                <w:szCs w:val="18"/>
              </w:rPr>
            </w:pPr>
            <w:r w:rsidRPr="00A22B24">
              <w:rPr>
                <w:rStyle w:val="Strong"/>
                <w:b w:val="0"/>
                <w:bCs w:val="0"/>
                <w:sz w:val="18"/>
                <w:szCs w:val="18"/>
              </w:rPr>
              <w:t>3</w:t>
            </w:r>
          </w:p>
        </w:tc>
        <w:tc>
          <w:tcPr>
            <w:tcW w:w="900" w:type="dxa"/>
            <w:vAlign w:val="center"/>
          </w:tcPr>
          <w:p w14:paraId="0BFDF377" w14:textId="0F39D6D9" w:rsidR="00DA253C" w:rsidRPr="00DA253C" w:rsidRDefault="00DA253C" w:rsidP="00DA253C">
            <w:pPr>
              <w:pStyle w:val="BodyText"/>
              <w:spacing w:before="80" w:after="80"/>
              <w:ind w:firstLine="0"/>
              <w:jc w:val="left"/>
              <w:rPr>
                <w:sz w:val="18"/>
                <w:szCs w:val="18"/>
              </w:rPr>
            </w:pPr>
            <w:r w:rsidRPr="00DA253C">
              <w:rPr>
                <w:sz w:val="18"/>
                <w:szCs w:val="18"/>
              </w:rPr>
              <w:t>Gupta et al. (2024)</w:t>
            </w:r>
          </w:p>
        </w:tc>
        <w:tc>
          <w:tcPr>
            <w:tcW w:w="1318" w:type="dxa"/>
            <w:vAlign w:val="center"/>
          </w:tcPr>
          <w:p w14:paraId="2871C30C" w14:textId="38F407D7" w:rsidR="00DA253C" w:rsidRPr="00DA253C" w:rsidRDefault="00DA253C" w:rsidP="00DA253C">
            <w:pPr>
              <w:pStyle w:val="BodyText"/>
              <w:spacing w:before="80" w:after="80"/>
              <w:ind w:firstLine="0"/>
              <w:jc w:val="left"/>
              <w:rPr>
                <w:sz w:val="18"/>
                <w:szCs w:val="18"/>
              </w:rPr>
            </w:pPr>
            <w:r w:rsidRPr="00DA253C">
              <w:rPr>
                <w:sz w:val="18"/>
                <w:szCs w:val="18"/>
              </w:rPr>
              <w:t>Used feature engineering and visualization techniques to analyze chart performance over time.</w:t>
            </w:r>
          </w:p>
        </w:tc>
        <w:tc>
          <w:tcPr>
            <w:tcW w:w="1134" w:type="dxa"/>
            <w:vAlign w:val="center"/>
          </w:tcPr>
          <w:p w14:paraId="2F545A48" w14:textId="04DDA81D" w:rsidR="00DA253C" w:rsidRPr="00DA253C" w:rsidRDefault="00DA253C" w:rsidP="00DA253C">
            <w:pPr>
              <w:pStyle w:val="BodyText"/>
              <w:spacing w:before="80" w:after="80"/>
              <w:ind w:firstLine="0"/>
              <w:jc w:val="left"/>
              <w:rPr>
                <w:sz w:val="18"/>
                <w:szCs w:val="18"/>
              </w:rPr>
            </w:pPr>
            <w:r w:rsidRPr="00DA253C">
              <w:rPr>
                <w:sz w:val="18"/>
                <w:szCs w:val="18"/>
              </w:rPr>
              <w:t>Chart longevity was found to be a better indicator of success than peak rank.</w:t>
            </w:r>
          </w:p>
        </w:tc>
        <w:tc>
          <w:tcPr>
            <w:tcW w:w="1134" w:type="dxa"/>
            <w:vAlign w:val="center"/>
          </w:tcPr>
          <w:p w14:paraId="52185B77" w14:textId="46870E51" w:rsidR="00DA253C" w:rsidRPr="00DA253C" w:rsidRDefault="00DA253C" w:rsidP="00DA253C">
            <w:pPr>
              <w:pStyle w:val="BodyText"/>
              <w:spacing w:before="80" w:after="80"/>
              <w:ind w:firstLine="0"/>
              <w:jc w:val="left"/>
              <w:rPr>
                <w:sz w:val="18"/>
                <w:szCs w:val="18"/>
              </w:rPr>
            </w:pPr>
            <w:r w:rsidRPr="00DA253C">
              <w:rPr>
                <w:sz w:val="18"/>
                <w:szCs w:val="18"/>
              </w:rPr>
              <w:t>Analysis was limited to a one-year dataset.</w:t>
            </w:r>
          </w:p>
        </w:tc>
      </w:tr>
      <w:tr w:rsidR="00DA253C" w14:paraId="26F07055" w14:textId="77777777" w:rsidTr="00A22B24">
        <w:trPr>
          <w:trHeight w:val="219"/>
        </w:trPr>
        <w:tc>
          <w:tcPr>
            <w:tcW w:w="476" w:type="dxa"/>
            <w:vAlign w:val="center"/>
          </w:tcPr>
          <w:p w14:paraId="56741B94" w14:textId="463D1297" w:rsidR="00DA253C" w:rsidRPr="00A22B24" w:rsidRDefault="00DA253C" w:rsidP="00DA253C">
            <w:pPr>
              <w:pStyle w:val="BodyText"/>
              <w:spacing w:before="80" w:after="80"/>
              <w:ind w:firstLine="0"/>
              <w:jc w:val="center"/>
              <w:rPr>
                <w:rStyle w:val="Strong"/>
                <w:b w:val="0"/>
                <w:bCs w:val="0"/>
                <w:sz w:val="18"/>
                <w:szCs w:val="18"/>
              </w:rPr>
            </w:pPr>
            <w:r w:rsidRPr="00A22B24">
              <w:rPr>
                <w:rStyle w:val="Strong"/>
                <w:b w:val="0"/>
                <w:bCs w:val="0"/>
                <w:sz w:val="18"/>
                <w:szCs w:val="18"/>
              </w:rPr>
              <w:t>4</w:t>
            </w:r>
          </w:p>
        </w:tc>
        <w:tc>
          <w:tcPr>
            <w:tcW w:w="900" w:type="dxa"/>
            <w:vAlign w:val="center"/>
          </w:tcPr>
          <w:p w14:paraId="3F52F314" w14:textId="2FFF0A8A" w:rsidR="00DA253C" w:rsidRPr="00DA253C" w:rsidRDefault="00DA253C" w:rsidP="00DA253C">
            <w:pPr>
              <w:pStyle w:val="BodyText"/>
              <w:spacing w:before="80" w:after="80"/>
              <w:ind w:firstLine="0"/>
              <w:jc w:val="left"/>
              <w:rPr>
                <w:sz w:val="18"/>
                <w:szCs w:val="18"/>
              </w:rPr>
            </w:pPr>
            <w:r w:rsidRPr="00DA253C">
              <w:rPr>
                <w:sz w:val="18"/>
                <w:szCs w:val="18"/>
              </w:rPr>
              <w:t>Johnson et al. (2021)</w:t>
            </w:r>
          </w:p>
        </w:tc>
        <w:tc>
          <w:tcPr>
            <w:tcW w:w="1318" w:type="dxa"/>
            <w:vAlign w:val="center"/>
          </w:tcPr>
          <w:p w14:paraId="6C4418D6" w14:textId="6644283F" w:rsidR="00DA253C" w:rsidRPr="00DA253C" w:rsidRDefault="00DA253C" w:rsidP="00DA253C">
            <w:pPr>
              <w:pStyle w:val="BodyText"/>
              <w:spacing w:before="80" w:after="80"/>
              <w:ind w:firstLine="0"/>
              <w:jc w:val="left"/>
              <w:rPr>
                <w:sz w:val="18"/>
                <w:szCs w:val="18"/>
              </w:rPr>
            </w:pPr>
            <w:r w:rsidRPr="00DA253C">
              <w:rPr>
                <w:sz w:val="18"/>
                <w:szCs w:val="18"/>
              </w:rPr>
              <w:t>Evaluated music streaming trends using descriptive analytics and dashboard visualization.</w:t>
            </w:r>
          </w:p>
        </w:tc>
        <w:tc>
          <w:tcPr>
            <w:tcW w:w="1134" w:type="dxa"/>
            <w:vAlign w:val="center"/>
          </w:tcPr>
          <w:p w14:paraId="0B79AA07" w14:textId="5FC8EA1A" w:rsidR="00DA253C" w:rsidRPr="00DA253C" w:rsidRDefault="00DA253C" w:rsidP="00DA253C">
            <w:pPr>
              <w:pStyle w:val="BodyText"/>
              <w:spacing w:before="80" w:after="80"/>
              <w:ind w:firstLine="0"/>
              <w:jc w:val="left"/>
              <w:rPr>
                <w:sz w:val="18"/>
                <w:szCs w:val="18"/>
              </w:rPr>
            </w:pPr>
            <w:r w:rsidRPr="00DA253C">
              <w:rPr>
                <w:sz w:val="18"/>
                <w:szCs w:val="18"/>
              </w:rPr>
              <w:t>Interactive dashboards improved understanding of artist performance and ranking trends.</w:t>
            </w:r>
          </w:p>
        </w:tc>
        <w:tc>
          <w:tcPr>
            <w:tcW w:w="1134" w:type="dxa"/>
            <w:vAlign w:val="center"/>
          </w:tcPr>
          <w:p w14:paraId="557C91C1" w14:textId="39C9D2E5" w:rsidR="00DA253C" w:rsidRPr="00DA253C" w:rsidRDefault="00DA253C" w:rsidP="00DA253C">
            <w:pPr>
              <w:pStyle w:val="BodyText"/>
              <w:spacing w:before="80" w:after="80"/>
              <w:ind w:firstLine="0"/>
              <w:jc w:val="left"/>
              <w:rPr>
                <w:sz w:val="18"/>
                <w:szCs w:val="18"/>
              </w:rPr>
            </w:pPr>
            <w:r w:rsidRPr="00DA253C">
              <w:rPr>
                <w:sz w:val="18"/>
                <w:szCs w:val="18"/>
              </w:rPr>
              <w:t>Did not investigate relationships between song attributes and popularity.</w:t>
            </w:r>
          </w:p>
        </w:tc>
      </w:tr>
      <w:tr w:rsidR="00DA253C" w14:paraId="7ED29BA9" w14:textId="77777777" w:rsidTr="00A22B24">
        <w:trPr>
          <w:trHeight w:val="219"/>
        </w:trPr>
        <w:tc>
          <w:tcPr>
            <w:tcW w:w="476" w:type="dxa"/>
            <w:vAlign w:val="center"/>
          </w:tcPr>
          <w:p w14:paraId="7C60A7F9" w14:textId="0EAC60CE" w:rsidR="00DA253C" w:rsidRPr="00A22B24" w:rsidRDefault="00DA253C" w:rsidP="00DA253C">
            <w:pPr>
              <w:pStyle w:val="BodyText"/>
              <w:spacing w:before="80" w:after="80"/>
              <w:ind w:firstLine="0"/>
              <w:jc w:val="center"/>
              <w:rPr>
                <w:rStyle w:val="Strong"/>
                <w:b w:val="0"/>
                <w:bCs w:val="0"/>
                <w:sz w:val="18"/>
                <w:szCs w:val="18"/>
              </w:rPr>
            </w:pPr>
            <w:r w:rsidRPr="00A22B24">
              <w:rPr>
                <w:rStyle w:val="Strong"/>
                <w:b w:val="0"/>
                <w:bCs w:val="0"/>
                <w:sz w:val="18"/>
                <w:szCs w:val="18"/>
              </w:rPr>
              <w:t>5</w:t>
            </w:r>
          </w:p>
        </w:tc>
        <w:tc>
          <w:tcPr>
            <w:tcW w:w="900" w:type="dxa"/>
            <w:vAlign w:val="center"/>
          </w:tcPr>
          <w:p w14:paraId="2318F5E4" w14:textId="060A6880" w:rsidR="00DA253C" w:rsidRPr="00DA253C" w:rsidRDefault="00DA253C" w:rsidP="00DA253C">
            <w:pPr>
              <w:pStyle w:val="BodyText"/>
              <w:spacing w:before="80" w:after="80"/>
              <w:ind w:firstLine="0"/>
              <w:jc w:val="left"/>
              <w:rPr>
                <w:sz w:val="18"/>
                <w:szCs w:val="18"/>
              </w:rPr>
            </w:pPr>
            <w:r w:rsidRPr="00DA253C">
              <w:rPr>
                <w:sz w:val="18"/>
                <w:szCs w:val="18"/>
              </w:rPr>
              <w:t>Kim &amp; Lee (2023)</w:t>
            </w:r>
          </w:p>
        </w:tc>
        <w:tc>
          <w:tcPr>
            <w:tcW w:w="1318" w:type="dxa"/>
            <w:vAlign w:val="center"/>
          </w:tcPr>
          <w:p w14:paraId="0F9DFE2D" w14:textId="5857A9AD" w:rsidR="00DA253C" w:rsidRPr="00DA253C" w:rsidRDefault="00DA253C" w:rsidP="00DA253C">
            <w:pPr>
              <w:pStyle w:val="BodyText"/>
              <w:spacing w:before="80" w:after="80"/>
              <w:ind w:firstLine="0"/>
              <w:jc w:val="left"/>
              <w:rPr>
                <w:sz w:val="18"/>
                <w:szCs w:val="18"/>
              </w:rPr>
            </w:pPr>
            <w:r w:rsidRPr="00DA253C">
              <w:rPr>
                <w:sz w:val="18"/>
                <w:szCs w:val="18"/>
              </w:rPr>
              <w:t>Compared explicit and non-explicit songs using statistical hypothesis testing.</w:t>
            </w:r>
          </w:p>
        </w:tc>
        <w:tc>
          <w:tcPr>
            <w:tcW w:w="1134" w:type="dxa"/>
            <w:vAlign w:val="center"/>
          </w:tcPr>
          <w:p w14:paraId="3B2CCFBA" w14:textId="36152E03" w:rsidR="00DA253C" w:rsidRPr="00DA253C" w:rsidRDefault="00DA253C" w:rsidP="00DA253C">
            <w:pPr>
              <w:pStyle w:val="BodyText"/>
              <w:spacing w:before="80" w:after="80"/>
              <w:ind w:firstLine="0"/>
              <w:jc w:val="left"/>
              <w:rPr>
                <w:sz w:val="18"/>
                <w:szCs w:val="18"/>
              </w:rPr>
            </w:pPr>
            <w:r w:rsidRPr="00DA253C">
              <w:rPr>
                <w:sz w:val="18"/>
                <w:szCs w:val="18"/>
              </w:rPr>
              <w:t>Explicit songs generally received higher average popularity scores among younger audiences.</w:t>
            </w:r>
          </w:p>
        </w:tc>
        <w:tc>
          <w:tcPr>
            <w:tcW w:w="1134" w:type="dxa"/>
            <w:vAlign w:val="center"/>
          </w:tcPr>
          <w:p w14:paraId="4129E212" w14:textId="6592EC99" w:rsidR="00DA253C" w:rsidRPr="00DA253C" w:rsidRDefault="00DA253C" w:rsidP="00DA253C">
            <w:pPr>
              <w:pStyle w:val="BodyText"/>
              <w:spacing w:before="80" w:after="80"/>
              <w:ind w:firstLine="0"/>
              <w:jc w:val="left"/>
              <w:rPr>
                <w:sz w:val="18"/>
                <w:szCs w:val="18"/>
              </w:rPr>
            </w:pPr>
            <w:r w:rsidRPr="00DA253C">
              <w:rPr>
                <w:sz w:val="18"/>
                <w:szCs w:val="18"/>
              </w:rPr>
              <w:t>Study was restricted to selected music genres.</w:t>
            </w:r>
          </w:p>
        </w:tc>
      </w:tr>
      <w:tr w:rsidR="00DA253C" w14:paraId="3B4EE934" w14:textId="77777777" w:rsidTr="00A22B24">
        <w:trPr>
          <w:trHeight w:val="219"/>
        </w:trPr>
        <w:tc>
          <w:tcPr>
            <w:tcW w:w="476" w:type="dxa"/>
            <w:vAlign w:val="center"/>
          </w:tcPr>
          <w:p w14:paraId="70AA9B67" w14:textId="508B9CAC" w:rsidR="00DA253C" w:rsidRPr="00A22B24" w:rsidRDefault="00DA253C" w:rsidP="00DA253C">
            <w:pPr>
              <w:pStyle w:val="BodyText"/>
              <w:spacing w:before="80" w:after="80"/>
              <w:ind w:firstLine="0"/>
              <w:jc w:val="center"/>
              <w:rPr>
                <w:rStyle w:val="Strong"/>
                <w:b w:val="0"/>
                <w:bCs w:val="0"/>
                <w:sz w:val="18"/>
                <w:szCs w:val="18"/>
              </w:rPr>
            </w:pPr>
            <w:r w:rsidRPr="00A22B24">
              <w:rPr>
                <w:rStyle w:val="Strong"/>
                <w:b w:val="0"/>
                <w:bCs w:val="0"/>
                <w:sz w:val="18"/>
                <w:szCs w:val="18"/>
              </w:rPr>
              <w:t>6</w:t>
            </w:r>
          </w:p>
        </w:tc>
        <w:tc>
          <w:tcPr>
            <w:tcW w:w="900" w:type="dxa"/>
            <w:vAlign w:val="center"/>
          </w:tcPr>
          <w:p w14:paraId="5C18A5BE" w14:textId="17064C54" w:rsidR="00DA253C" w:rsidRPr="00DA253C" w:rsidRDefault="00DA253C" w:rsidP="00DA253C">
            <w:pPr>
              <w:pStyle w:val="BodyText"/>
              <w:spacing w:before="80" w:after="80"/>
              <w:ind w:firstLine="0"/>
              <w:jc w:val="left"/>
              <w:rPr>
                <w:sz w:val="18"/>
                <w:szCs w:val="18"/>
              </w:rPr>
            </w:pPr>
            <w:r w:rsidRPr="00DA253C">
              <w:rPr>
                <w:sz w:val="18"/>
                <w:szCs w:val="18"/>
              </w:rPr>
              <w:t>Martinez et al. (2022)</w:t>
            </w:r>
          </w:p>
        </w:tc>
        <w:tc>
          <w:tcPr>
            <w:tcW w:w="1318" w:type="dxa"/>
            <w:vAlign w:val="center"/>
          </w:tcPr>
          <w:p w14:paraId="389B5672" w14:textId="67AADDD2" w:rsidR="00DA253C" w:rsidRPr="00DA253C" w:rsidRDefault="00DA253C" w:rsidP="00DA253C">
            <w:pPr>
              <w:pStyle w:val="BodyText"/>
              <w:spacing w:before="80" w:after="80"/>
              <w:ind w:firstLine="0"/>
              <w:jc w:val="left"/>
              <w:rPr>
                <w:sz w:val="18"/>
                <w:szCs w:val="18"/>
              </w:rPr>
            </w:pPr>
            <w:r w:rsidRPr="00DA253C">
              <w:rPr>
                <w:sz w:val="18"/>
                <w:szCs w:val="18"/>
              </w:rPr>
              <w:t>Developed artist performance metrics based on playlist appearances and streaming frequency.</w:t>
            </w:r>
          </w:p>
        </w:tc>
        <w:tc>
          <w:tcPr>
            <w:tcW w:w="1134" w:type="dxa"/>
            <w:vAlign w:val="center"/>
          </w:tcPr>
          <w:p w14:paraId="3A5026E3" w14:textId="210CC10B" w:rsidR="00DA253C" w:rsidRPr="00DA253C" w:rsidRDefault="00DA253C" w:rsidP="00DA253C">
            <w:pPr>
              <w:pStyle w:val="BodyText"/>
              <w:spacing w:before="80" w:after="80"/>
              <w:ind w:firstLine="0"/>
              <w:jc w:val="left"/>
              <w:rPr>
                <w:sz w:val="18"/>
                <w:szCs w:val="18"/>
              </w:rPr>
            </w:pPr>
            <w:r w:rsidRPr="00DA253C">
              <w:rPr>
                <w:sz w:val="18"/>
                <w:szCs w:val="18"/>
              </w:rPr>
              <w:t>Artist dominance metrics effectively measured long-term market presence.</w:t>
            </w:r>
          </w:p>
        </w:tc>
        <w:tc>
          <w:tcPr>
            <w:tcW w:w="1134" w:type="dxa"/>
            <w:vAlign w:val="center"/>
          </w:tcPr>
          <w:p w14:paraId="2FF09347" w14:textId="0156913A" w:rsidR="00DA253C" w:rsidRPr="00DA253C" w:rsidRDefault="00DA253C" w:rsidP="00DA253C">
            <w:pPr>
              <w:pStyle w:val="BodyText"/>
              <w:spacing w:before="80" w:after="80"/>
              <w:ind w:firstLine="0"/>
              <w:jc w:val="left"/>
              <w:rPr>
                <w:sz w:val="18"/>
                <w:szCs w:val="18"/>
              </w:rPr>
            </w:pPr>
            <w:r w:rsidRPr="00DA253C">
              <w:rPr>
                <w:sz w:val="18"/>
                <w:szCs w:val="18"/>
              </w:rPr>
              <w:t>Seasonal trends and release schedules were not analyzed.</w:t>
            </w:r>
          </w:p>
        </w:tc>
      </w:tr>
      <w:tr w:rsidR="00DA253C" w14:paraId="73067F64" w14:textId="77777777" w:rsidTr="00A22B24">
        <w:trPr>
          <w:trHeight w:val="219"/>
        </w:trPr>
        <w:tc>
          <w:tcPr>
            <w:tcW w:w="476" w:type="dxa"/>
            <w:vAlign w:val="center"/>
          </w:tcPr>
          <w:p w14:paraId="4466C590" w14:textId="710E0375" w:rsidR="00DA253C" w:rsidRPr="00A22B24" w:rsidRDefault="00DA253C" w:rsidP="00DA253C">
            <w:pPr>
              <w:pStyle w:val="BodyText"/>
              <w:spacing w:before="80" w:after="80"/>
              <w:ind w:firstLine="0"/>
              <w:jc w:val="center"/>
              <w:rPr>
                <w:rStyle w:val="Strong"/>
                <w:b w:val="0"/>
                <w:bCs w:val="0"/>
                <w:sz w:val="18"/>
                <w:szCs w:val="18"/>
              </w:rPr>
            </w:pPr>
            <w:r w:rsidRPr="00A22B24">
              <w:rPr>
                <w:rStyle w:val="Strong"/>
                <w:b w:val="0"/>
                <w:bCs w:val="0"/>
                <w:sz w:val="18"/>
                <w:szCs w:val="18"/>
              </w:rPr>
              <w:t>7</w:t>
            </w:r>
          </w:p>
        </w:tc>
        <w:tc>
          <w:tcPr>
            <w:tcW w:w="900" w:type="dxa"/>
            <w:vAlign w:val="center"/>
          </w:tcPr>
          <w:p w14:paraId="35B600F3" w14:textId="41A791D9" w:rsidR="00DA253C" w:rsidRPr="00DA253C" w:rsidRDefault="00DA253C" w:rsidP="00DA253C">
            <w:pPr>
              <w:pStyle w:val="BodyText"/>
              <w:spacing w:before="80" w:after="80"/>
              <w:ind w:firstLine="0"/>
              <w:jc w:val="left"/>
              <w:rPr>
                <w:sz w:val="18"/>
                <w:szCs w:val="18"/>
              </w:rPr>
            </w:pPr>
            <w:r w:rsidRPr="00DA253C">
              <w:rPr>
                <w:sz w:val="18"/>
                <w:szCs w:val="18"/>
              </w:rPr>
              <w:t>Patel et al. (2023)</w:t>
            </w:r>
          </w:p>
        </w:tc>
        <w:tc>
          <w:tcPr>
            <w:tcW w:w="1318" w:type="dxa"/>
            <w:vAlign w:val="center"/>
          </w:tcPr>
          <w:p w14:paraId="224F49BD" w14:textId="5492F7E4" w:rsidR="00DA253C" w:rsidRPr="00DA253C" w:rsidRDefault="00DA253C" w:rsidP="00DA253C">
            <w:pPr>
              <w:pStyle w:val="BodyText"/>
              <w:spacing w:before="80" w:after="80"/>
              <w:ind w:firstLine="0"/>
              <w:jc w:val="left"/>
              <w:rPr>
                <w:sz w:val="18"/>
                <w:szCs w:val="18"/>
              </w:rPr>
            </w:pPr>
            <w:r w:rsidRPr="00DA253C">
              <w:rPr>
                <w:sz w:val="18"/>
                <w:szCs w:val="18"/>
              </w:rPr>
              <w:t>Investigated the relationship between song duration and listener engagement using regression analysis.</w:t>
            </w:r>
          </w:p>
        </w:tc>
        <w:tc>
          <w:tcPr>
            <w:tcW w:w="1134" w:type="dxa"/>
            <w:vAlign w:val="center"/>
          </w:tcPr>
          <w:p w14:paraId="56CC9ADF" w14:textId="253CB94D" w:rsidR="00DA253C" w:rsidRPr="00DA253C" w:rsidRDefault="00DA253C" w:rsidP="00DA253C">
            <w:pPr>
              <w:pStyle w:val="BodyText"/>
              <w:spacing w:before="80" w:after="80"/>
              <w:ind w:firstLine="0"/>
              <w:jc w:val="left"/>
              <w:rPr>
                <w:sz w:val="18"/>
                <w:szCs w:val="18"/>
              </w:rPr>
            </w:pPr>
            <w:r w:rsidRPr="00DA253C">
              <w:rPr>
                <w:sz w:val="18"/>
                <w:szCs w:val="18"/>
              </w:rPr>
              <w:t>Medium-duration songs showed higher listener retention and popularity.</w:t>
            </w:r>
          </w:p>
        </w:tc>
        <w:tc>
          <w:tcPr>
            <w:tcW w:w="1134" w:type="dxa"/>
            <w:vAlign w:val="center"/>
          </w:tcPr>
          <w:p w14:paraId="025E343B" w14:textId="259D7FCA" w:rsidR="00DA253C" w:rsidRPr="00DA253C" w:rsidRDefault="00DA253C" w:rsidP="00DA253C">
            <w:pPr>
              <w:pStyle w:val="BodyText"/>
              <w:spacing w:before="80" w:after="80"/>
              <w:ind w:firstLine="0"/>
              <w:jc w:val="left"/>
              <w:rPr>
                <w:sz w:val="18"/>
                <w:szCs w:val="18"/>
              </w:rPr>
            </w:pPr>
            <w:r w:rsidRPr="00DA253C">
              <w:rPr>
                <w:sz w:val="18"/>
                <w:szCs w:val="18"/>
              </w:rPr>
              <w:t>External promotional activities were not included in the analysis.</w:t>
            </w:r>
          </w:p>
        </w:tc>
      </w:tr>
      <w:tr w:rsidR="00DA253C" w14:paraId="2BF66CA2" w14:textId="77777777" w:rsidTr="00A22B24">
        <w:trPr>
          <w:trHeight w:val="219"/>
        </w:trPr>
        <w:tc>
          <w:tcPr>
            <w:tcW w:w="476" w:type="dxa"/>
            <w:vAlign w:val="center"/>
          </w:tcPr>
          <w:p w14:paraId="5B5215DE" w14:textId="263C206E" w:rsidR="00DA253C" w:rsidRPr="00A22B24" w:rsidRDefault="00DA253C" w:rsidP="00DA253C">
            <w:pPr>
              <w:pStyle w:val="BodyText"/>
              <w:spacing w:before="80" w:after="80"/>
              <w:ind w:firstLine="0"/>
              <w:jc w:val="center"/>
              <w:rPr>
                <w:rStyle w:val="Strong"/>
                <w:b w:val="0"/>
                <w:bCs w:val="0"/>
                <w:sz w:val="18"/>
                <w:szCs w:val="18"/>
              </w:rPr>
            </w:pPr>
            <w:r w:rsidRPr="00A22B24">
              <w:rPr>
                <w:rStyle w:val="Strong"/>
                <w:b w:val="0"/>
                <w:bCs w:val="0"/>
                <w:sz w:val="18"/>
                <w:szCs w:val="18"/>
              </w:rPr>
              <w:t>8</w:t>
            </w:r>
          </w:p>
        </w:tc>
        <w:tc>
          <w:tcPr>
            <w:tcW w:w="900" w:type="dxa"/>
            <w:vAlign w:val="center"/>
          </w:tcPr>
          <w:p w14:paraId="771DBDD6" w14:textId="6BB4F0B4" w:rsidR="00DA253C" w:rsidRPr="00DA253C" w:rsidRDefault="00DA253C" w:rsidP="00DA253C">
            <w:pPr>
              <w:pStyle w:val="BodyText"/>
              <w:spacing w:before="80" w:after="80"/>
              <w:ind w:firstLine="0"/>
              <w:jc w:val="left"/>
              <w:rPr>
                <w:sz w:val="18"/>
                <w:szCs w:val="18"/>
              </w:rPr>
            </w:pPr>
            <w:r w:rsidRPr="00DA253C">
              <w:rPr>
                <w:sz w:val="18"/>
                <w:szCs w:val="18"/>
              </w:rPr>
              <w:t>Singh &amp; Kumar (2024)</w:t>
            </w:r>
          </w:p>
        </w:tc>
        <w:tc>
          <w:tcPr>
            <w:tcW w:w="1318" w:type="dxa"/>
            <w:vAlign w:val="center"/>
          </w:tcPr>
          <w:p w14:paraId="4B08B2ED" w14:textId="178313F1" w:rsidR="00DA253C" w:rsidRPr="00DA253C" w:rsidRDefault="00DA253C" w:rsidP="00DA253C">
            <w:pPr>
              <w:pStyle w:val="BodyText"/>
              <w:spacing w:before="80" w:after="80"/>
              <w:ind w:firstLine="0"/>
              <w:jc w:val="left"/>
              <w:rPr>
                <w:sz w:val="18"/>
                <w:szCs w:val="18"/>
              </w:rPr>
            </w:pPr>
            <w:r w:rsidRPr="00DA253C">
              <w:rPr>
                <w:sz w:val="18"/>
                <w:szCs w:val="18"/>
              </w:rPr>
              <w:t>Used Python, Pandas, and Plotly for playlist visualization and interactive reporting.</w:t>
            </w:r>
          </w:p>
        </w:tc>
        <w:tc>
          <w:tcPr>
            <w:tcW w:w="1134" w:type="dxa"/>
            <w:vAlign w:val="center"/>
          </w:tcPr>
          <w:p w14:paraId="27C5156D" w14:textId="1AA0C36B" w:rsidR="00DA253C" w:rsidRPr="00DA253C" w:rsidRDefault="00DA253C" w:rsidP="00DA253C">
            <w:pPr>
              <w:pStyle w:val="BodyText"/>
              <w:spacing w:before="80" w:after="80"/>
              <w:ind w:firstLine="0"/>
              <w:jc w:val="left"/>
              <w:rPr>
                <w:sz w:val="18"/>
                <w:szCs w:val="18"/>
              </w:rPr>
            </w:pPr>
            <w:r w:rsidRPr="00DA253C">
              <w:rPr>
                <w:sz w:val="18"/>
                <w:szCs w:val="18"/>
              </w:rPr>
              <w:t>Interactive dashboards enhanced decision-making through real-time visual insights.</w:t>
            </w:r>
          </w:p>
        </w:tc>
        <w:tc>
          <w:tcPr>
            <w:tcW w:w="1134" w:type="dxa"/>
            <w:vAlign w:val="center"/>
          </w:tcPr>
          <w:p w14:paraId="4ED3BC95" w14:textId="2475A28F" w:rsidR="00DA253C" w:rsidRPr="00DA253C" w:rsidRDefault="00DA253C" w:rsidP="00DA253C">
            <w:pPr>
              <w:pStyle w:val="BodyText"/>
              <w:spacing w:before="80" w:after="80"/>
              <w:ind w:firstLine="0"/>
              <w:jc w:val="left"/>
              <w:rPr>
                <w:sz w:val="18"/>
                <w:szCs w:val="18"/>
              </w:rPr>
            </w:pPr>
            <w:r w:rsidRPr="00DA253C">
              <w:rPr>
                <w:sz w:val="18"/>
                <w:szCs w:val="18"/>
              </w:rPr>
              <w:t>Dashboard focused on visualization rather than business recommendations.</w:t>
            </w:r>
          </w:p>
        </w:tc>
      </w:tr>
      <w:tr w:rsidR="00DA253C" w14:paraId="7FF5A9C0" w14:textId="77777777" w:rsidTr="00A22B24">
        <w:trPr>
          <w:trHeight w:val="219"/>
        </w:trPr>
        <w:tc>
          <w:tcPr>
            <w:tcW w:w="476" w:type="dxa"/>
            <w:vAlign w:val="center"/>
          </w:tcPr>
          <w:p w14:paraId="27B247CA" w14:textId="4FEA14C0" w:rsidR="00DA253C" w:rsidRPr="00A22B24" w:rsidRDefault="00DA253C" w:rsidP="00DA253C">
            <w:pPr>
              <w:pStyle w:val="BodyText"/>
              <w:spacing w:before="80" w:after="80"/>
              <w:ind w:firstLine="0"/>
              <w:jc w:val="center"/>
              <w:rPr>
                <w:rStyle w:val="Strong"/>
                <w:b w:val="0"/>
                <w:bCs w:val="0"/>
                <w:sz w:val="18"/>
                <w:szCs w:val="18"/>
              </w:rPr>
            </w:pPr>
            <w:r w:rsidRPr="00A22B24">
              <w:rPr>
                <w:rStyle w:val="Strong"/>
                <w:b w:val="0"/>
                <w:bCs w:val="0"/>
                <w:sz w:val="18"/>
                <w:szCs w:val="18"/>
              </w:rPr>
              <w:t>9</w:t>
            </w:r>
          </w:p>
        </w:tc>
        <w:tc>
          <w:tcPr>
            <w:tcW w:w="900" w:type="dxa"/>
            <w:vAlign w:val="center"/>
          </w:tcPr>
          <w:p w14:paraId="7D78C80D" w14:textId="622AEA8E" w:rsidR="00DA253C" w:rsidRPr="00DA253C" w:rsidRDefault="00DA253C" w:rsidP="00DA253C">
            <w:pPr>
              <w:pStyle w:val="BodyText"/>
              <w:spacing w:before="80" w:after="80"/>
              <w:ind w:firstLine="0"/>
              <w:jc w:val="left"/>
              <w:rPr>
                <w:sz w:val="18"/>
                <w:szCs w:val="18"/>
              </w:rPr>
            </w:pPr>
            <w:r w:rsidRPr="00DA253C">
              <w:rPr>
                <w:sz w:val="18"/>
                <w:szCs w:val="18"/>
              </w:rPr>
              <w:t>Wilson et al. (2022)</w:t>
            </w:r>
          </w:p>
        </w:tc>
        <w:tc>
          <w:tcPr>
            <w:tcW w:w="1318" w:type="dxa"/>
            <w:vAlign w:val="center"/>
          </w:tcPr>
          <w:p w14:paraId="1D9F995B" w14:textId="23753D81" w:rsidR="00DA253C" w:rsidRPr="00DA253C" w:rsidRDefault="00DA253C" w:rsidP="00DA253C">
            <w:pPr>
              <w:pStyle w:val="BodyText"/>
              <w:spacing w:before="80" w:after="80"/>
              <w:ind w:firstLine="0"/>
              <w:jc w:val="left"/>
              <w:rPr>
                <w:sz w:val="18"/>
                <w:szCs w:val="18"/>
              </w:rPr>
            </w:pPr>
            <w:r w:rsidRPr="00DA253C">
              <w:rPr>
                <w:sz w:val="18"/>
                <w:szCs w:val="18"/>
              </w:rPr>
              <w:t>Performed historical playlist ranking analysis using time-series techniques.</w:t>
            </w:r>
          </w:p>
        </w:tc>
        <w:tc>
          <w:tcPr>
            <w:tcW w:w="1134" w:type="dxa"/>
            <w:vAlign w:val="center"/>
          </w:tcPr>
          <w:p w14:paraId="0ECAEAA3" w14:textId="63C53143" w:rsidR="00DA253C" w:rsidRPr="00DA253C" w:rsidRDefault="00DA253C" w:rsidP="00DA253C">
            <w:pPr>
              <w:pStyle w:val="BodyText"/>
              <w:spacing w:before="80" w:after="80"/>
              <w:ind w:firstLine="0"/>
              <w:jc w:val="left"/>
              <w:rPr>
                <w:sz w:val="18"/>
                <w:szCs w:val="18"/>
              </w:rPr>
            </w:pPr>
            <w:r w:rsidRPr="00DA253C">
              <w:rPr>
                <w:sz w:val="18"/>
                <w:szCs w:val="18"/>
              </w:rPr>
              <w:t>Identified consistent ranking patterns and artist dominance over extended periods.</w:t>
            </w:r>
          </w:p>
        </w:tc>
        <w:tc>
          <w:tcPr>
            <w:tcW w:w="1134" w:type="dxa"/>
            <w:vAlign w:val="center"/>
          </w:tcPr>
          <w:p w14:paraId="199839FF" w14:textId="1EFFC869" w:rsidR="00DA253C" w:rsidRPr="00DA253C" w:rsidRDefault="00DA253C" w:rsidP="00DA253C">
            <w:pPr>
              <w:pStyle w:val="BodyText"/>
              <w:spacing w:before="80" w:after="80"/>
              <w:ind w:firstLine="0"/>
              <w:jc w:val="left"/>
              <w:rPr>
                <w:sz w:val="18"/>
                <w:szCs w:val="18"/>
              </w:rPr>
            </w:pPr>
            <w:r w:rsidRPr="00DA253C">
              <w:rPr>
                <w:sz w:val="18"/>
                <w:szCs w:val="18"/>
              </w:rPr>
              <w:t>Future popularity prediction was not included.</w:t>
            </w:r>
          </w:p>
        </w:tc>
      </w:tr>
      <w:tr w:rsidR="00DA253C" w14:paraId="47AAB803" w14:textId="77777777" w:rsidTr="00A22B24">
        <w:trPr>
          <w:trHeight w:val="219"/>
        </w:trPr>
        <w:tc>
          <w:tcPr>
            <w:tcW w:w="476" w:type="dxa"/>
            <w:vAlign w:val="center"/>
          </w:tcPr>
          <w:p w14:paraId="0E7E1AD9" w14:textId="55B81B4A" w:rsidR="00DA253C" w:rsidRPr="00A22B24" w:rsidRDefault="00DA253C" w:rsidP="00DA253C">
            <w:pPr>
              <w:pStyle w:val="BodyText"/>
              <w:spacing w:before="80" w:after="80"/>
              <w:ind w:firstLine="0"/>
              <w:jc w:val="center"/>
              <w:rPr>
                <w:rStyle w:val="Strong"/>
                <w:b w:val="0"/>
                <w:bCs w:val="0"/>
                <w:sz w:val="18"/>
                <w:szCs w:val="18"/>
              </w:rPr>
            </w:pPr>
            <w:r w:rsidRPr="00A22B24">
              <w:rPr>
                <w:rStyle w:val="Strong"/>
                <w:b w:val="0"/>
                <w:bCs w:val="0"/>
                <w:sz w:val="18"/>
                <w:szCs w:val="18"/>
              </w:rPr>
              <w:t>10</w:t>
            </w:r>
          </w:p>
        </w:tc>
        <w:tc>
          <w:tcPr>
            <w:tcW w:w="900" w:type="dxa"/>
            <w:vAlign w:val="center"/>
          </w:tcPr>
          <w:p w14:paraId="16D8A01F" w14:textId="12FBDA1A" w:rsidR="00DA253C" w:rsidRPr="00DA253C" w:rsidRDefault="00DA253C" w:rsidP="00DA253C">
            <w:pPr>
              <w:pStyle w:val="BodyText"/>
              <w:spacing w:before="80" w:after="80"/>
              <w:ind w:firstLine="0"/>
              <w:jc w:val="left"/>
              <w:rPr>
                <w:sz w:val="18"/>
                <w:szCs w:val="18"/>
              </w:rPr>
            </w:pPr>
            <w:r w:rsidRPr="00DA253C">
              <w:rPr>
                <w:sz w:val="18"/>
                <w:szCs w:val="18"/>
              </w:rPr>
              <w:t>Zhao et al. (2023)</w:t>
            </w:r>
          </w:p>
        </w:tc>
        <w:tc>
          <w:tcPr>
            <w:tcW w:w="1318" w:type="dxa"/>
            <w:vAlign w:val="center"/>
          </w:tcPr>
          <w:p w14:paraId="0F837BF6" w14:textId="62EAC05B" w:rsidR="00DA253C" w:rsidRPr="00DA253C" w:rsidRDefault="00DA253C" w:rsidP="00DA253C">
            <w:pPr>
              <w:pStyle w:val="BodyText"/>
              <w:spacing w:before="80" w:after="80"/>
              <w:ind w:firstLine="0"/>
              <w:jc w:val="left"/>
              <w:rPr>
                <w:sz w:val="18"/>
                <w:szCs w:val="18"/>
              </w:rPr>
            </w:pPr>
            <w:r w:rsidRPr="00DA253C">
              <w:rPr>
                <w:sz w:val="18"/>
                <w:szCs w:val="18"/>
              </w:rPr>
              <w:t>Applied data mining techniques to analyze song popularity across multiple streaming platforms.</w:t>
            </w:r>
          </w:p>
        </w:tc>
        <w:tc>
          <w:tcPr>
            <w:tcW w:w="1134" w:type="dxa"/>
            <w:vAlign w:val="center"/>
          </w:tcPr>
          <w:p w14:paraId="423756C5" w14:textId="62E243A4" w:rsidR="00DA253C" w:rsidRPr="00DA253C" w:rsidRDefault="00DA253C" w:rsidP="00DA253C">
            <w:pPr>
              <w:pStyle w:val="BodyText"/>
              <w:spacing w:before="80" w:after="80"/>
              <w:ind w:firstLine="0"/>
              <w:jc w:val="left"/>
              <w:rPr>
                <w:sz w:val="18"/>
                <w:szCs w:val="18"/>
              </w:rPr>
            </w:pPr>
            <w:r w:rsidRPr="00DA253C">
              <w:rPr>
                <w:sz w:val="18"/>
                <w:szCs w:val="18"/>
              </w:rPr>
              <w:t>Multi-platform analysis provided comprehensive popularity trends and comparative insights.</w:t>
            </w:r>
          </w:p>
        </w:tc>
        <w:tc>
          <w:tcPr>
            <w:tcW w:w="1134" w:type="dxa"/>
            <w:vAlign w:val="center"/>
          </w:tcPr>
          <w:p w14:paraId="6008AB91" w14:textId="1D49C997" w:rsidR="00DA253C" w:rsidRPr="00DA253C" w:rsidRDefault="00DA253C" w:rsidP="00DA253C">
            <w:pPr>
              <w:pStyle w:val="BodyText"/>
              <w:spacing w:before="80" w:after="80"/>
              <w:ind w:firstLine="0"/>
              <w:jc w:val="left"/>
              <w:rPr>
                <w:sz w:val="18"/>
                <w:szCs w:val="18"/>
              </w:rPr>
            </w:pPr>
            <w:r w:rsidRPr="00DA253C">
              <w:rPr>
                <w:sz w:val="18"/>
                <w:szCs w:val="18"/>
              </w:rPr>
              <w:t>Differences in ranking methodologies across platforms affected consistency.</w:t>
            </w:r>
          </w:p>
        </w:tc>
      </w:tr>
    </w:tbl>
    <w:p w14:paraId="1A24B6C1" w14:textId="2FC095E2" w:rsidR="00056737" w:rsidRPr="00A8181E" w:rsidRDefault="00056737" w:rsidP="0044465F">
      <w:pPr>
        <w:jc w:val="both"/>
        <w:rPr>
          <w:sz w:val="10"/>
          <w:szCs w:val="10"/>
        </w:rPr>
      </w:pPr>
    </w:p>
    <w:p w14:paraId="2CCE80E5" w14:textId="77777777" w:rsidR="00B4751C" w:rsidRDefault="00681DE4" w:rsidP="00B332DF">
      <w:pPr>
        <w:pStyle w:val="BodyText"/>
        <w:spacing w:after="0"/>
        <w:ind w:firstLine="0"/>
        <w:rPr>
          <w:rFonts w:eastAsia="Times New Roman"/>
          <w:spacing w:val="0"/>
          <w:lang w:val="en-US" w:eastAsia="en-US"/>
        </w:rPr>
      </w:pPr>
      <w:r>
        <w:rPr>
          <w:rFonts w:eastAsia="Times New Roman"/>
          <w:spacing w:val="0"/>
          <w:lang w:val="en-US" w:eastAsia="en-US"/>
        </w:rPr>
        <w:tab/>
      </w:r>
    </w:p>
    <w:p w14:paraId="511E099A" w14:textId="2868AE2E" w:rsidR="00A22B24" w:rsidRPr="00A22B24" w:rsidRDefault="00A22B24" w:rsidP="00A22B24">
      <w:pPr>
        <w:pStyle w:val="BodyText"/>
        <w:rPr>
          <w:rFonts w:eastAsia="Times New Roman"/>
          <w:lang w:val="en-IN"/>
        </w:rPr>
      </w:pPr>
      <w:r w:rsidRPr="00A22B24">
        <w:rPr>
          <w:rFonts w:eastAsia="Times New Roman"/>
          <w:lang w:val="en-IN"/>
        </w:rPr>
        <w:t>The reviewed studies demonstrate that playlist rankings, artist popularity, and song characteristics significantly influence music streaming performance. Most existing research focuses on popularity prediction, recommendation systems, or individual streaming platforms, whereas comparatively fewer studies emphasize historical playlist performance analysis and ranking stability. Furthermore, many studies overlook the combined impact of playlist longevity, rank volatility, album type, and explicit content on song success.</w:t>
      </w:r>
    </w:p>
    <w:p w14:paraId="08632A05" w14:textId="77777777" w:rsidR="00A22B24" w:rsidRPr="00A22B24" w:rsidRDefault="00A22B24" w:rsidP="00A22B24">
      <w:pPr>
        <w:pStyle w:val="BodyText"/>
        <w:spacing w:after="0"/>
        <w:rPr>
          <w:rFonts w:eastAsia="Times New Roman"/>
          <w:lang w:val="en-IN"/>
        </w:rPr>
      </w:pPr>
      <w:r w:rsidRPr="00A22B24">
        <w:rPr>
          <w:rFonts w:eastAsia="Times New Roman"/>
          <w:lang w:val="en-IN"/>
        </w:rPr>
        <w:lastRenderedPageBreak/>
        <w:t xml:space="preserve">Based on these observations, the present study performs a comprehensive historical analysis of the </w:t>
      </w:r>
      <w:r w:rsidRPr="00042238">
        <w:rPr>
          <w:rFonts w:eastAsia="Times New Roman"/>
          <w:lang w:val="en-IN"/>
        </w:rPr>
        <w:t>United States Top 50 Playlist by integrating feature engineering, exploratory data analysis</w:t>
      </w:r>
      <w:r w:rsidRPr="00A22B24">
        <w:rPr>
          <w:rFonts w:eastAsia="Times New Roman"/>
          <w:lang w:val="en-IN"/>
        </w:rPr>
        <w:t>, and interactive visualization techniques. The developed Streamlit dashboard provides stakeholders with actionable insights into playlist dynamics, artist dominance, popularity trends, and content attributes, thereby supporting strategic decision-making for music promotion and marketing.</w:t>
      </w:r>
    </w:p>
    <w:p w14:paraId="63BBBF06" w14:textId="5F4FC9D2" w:rsidR="00E10204" w:rsidRDefault="00E10204" w:rsidP="00E10204">
      <w:pPr>
        <w:pStyle w:val="BodyText"/>
        <w:spacing w:after="0"/>
        <w:ind w:firstLine="0"/>
        <w:rPr>
          <w:rFonts w:eastAsia="Times New Roman"/>
          <w:spacing w:val="0"/>
          <w:lang w:val="en-US" w:eastAsia="en-US"/>
        </w:rPr>
      </w:pPr>
    </w:p>
    <w:p w14:paraId="13A16007" w14:textId="5F54C2CF" w:rsidR="00762446" w:rsidRDefault="00762446" w:rsidP="004A255D">
      <w:pPr>
        <w:pStyle w:val="Heading1"/>
      </w:pPr>
      <w:r>
        <w:t>METHODOLOGY</w:t>
      </w:r>
    </w:p>
    <w:p w14:paraId="7A66C215" w14:textId="77777777" w:rsidR="00A738CD" w:rsidRDefault="00A738CD" w:rsidP="00A738CD">
      <w:pPr>
        <w:ind w:firstLine="216"/>
        <w:jc w:val="both"/>
      </w:pPr>
      <w:r w:rsidRPr="00A738CD">
        <w:t>This project presents a comprehensive analysis of the United States Top 50 Playlist Performance and Song Popularity Trends using historical playlist data. The methodology focuses on collecting, preprocessing, analyzing, and visualizing playlist information to identify factors influencing song popularity, ranking stability, artist dominance, and playlist longevity. Unlike predictive systems, this study performs descriptive and exploratory data analysis to generate actionable business insights for record labels and music industry stakeholders.</w:t>
      </w:r>
    </w:p>
    <w:p w14:paraId="7D01F6FA" w14:textId="77777777" w:rsidR="00427648" w:rsidRPr="00A738CD" w:rsidRDefault="00427648" w:rsidP="00A738CD">
      <w:pPr>
        <w:ind w:firstLine="216"/>
        <w:jc w:val="both"/>
      </w:pPr>
    </w:p>
    <w:p w14:paraId="53308C20" w14:textId="77777777" w:rsidR="00A738CD" w:rsidRPr="00A738CD" w:rsidRDefault="00A738CD" w:rsidP="00A738CD">
      <w:pPr>
        <w:ind w:firstLine="216"/>
        <w:jc w:val="both"/>
      </w:pPr>
      <w:r w:rsidRPr="00A738CD">
        <w:t>The implementation was carried out using Python, where Pandas was used for data preprocessing and feature engineering, Plotly Express for interactive visualizations, and Streamlit for developing an interactive web dashboard. The overall workflow consists of six major stages: dataset collection, data preprocessing, feature engineering, exploratory data analysis, dashboard development, and business insight generation.</w:t>
      </w:r>
    </w:p>
    <w:p w14:paraId="0FEE5212" w14:textId="4D17E570" w:rsidR="00427648" w:rsidRDefault="00A738CD" w:rsidP="00427648">
      <w:pPr>
        <w:ind w:firstLine="216"/>
        <w:jc w:val="both"/>
      </w:pPr>
      <w:r w:rsidRPr="00A738CD">
        <w:t>The dataset contains historical records of songs appearing in the United States Top 50 Playlist, including attributes such as playlist rank, song title, artist name, popularity score, album type, song duration, explicit content indicator, total album tracks, and playlist snapshot date. These attributes were utilized to derive additional analytical features that support a deeper understanding of playlist dynamics.</w:t>
      </w:r>
    </w:p>
    <w:p w14:paraId="14271ACB" w14:textId="77777777" w:rsidR="00427648" w:rsidRDefault="00427648" w:rsidP="00427648">
      <w:pPr>
        <w:ind w:firstLine="216"/>
        <w:jc w:val="both"/>
      </w:pPr>
    </w:p>
    <w:p w14:paraId="5A74E681" w14:textId="51BBCDA3" w:rsidR="00427648" w:rsidRPr="00A738CD" w:rsidRDefault="00427648" w:rsidP="00427648">
      <w:pPr>
        <w:ind w:left="-397" w:firstLine="216"/>
        <w:jc w:val="both"/>
      </w:pPr>
      <w:r>
        <w:rPr>
          <w:noProof/>
          <w:spacing w:val="-1"/>
          <w:lang w:eastAsia="x-none"/>
        </w:rPr>
        <w:drawing>
          <wp:inline distT="0" distB="0" distL="0" distR="0" wp14:anchorId="2CCCB9D6" wp14:editId="6906D54E">
            <wp:extent cx="3270785" cy="3494868"/>
            <wp:effectExtent l="0" t="0" r="6350" b="0"/>
            <wp:docPr id="21370327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32781" name="Picture 2137032781"/>
                    <pic:cNvPicPr/>
                  </pic:nvPicPr>
                  <pic:blipFill rotWithShape="1">
                    <a:blip r:embed="rId9" cstate="print">
                      <a:extLst>
                        <a:ext uri="{28A0092B-C50C-407E-A947-70E740481C1C}">
                          <a14:useLocalDpi xmlns:a14="http://schemas.microsoft.com/office/drawing/2010/main" val="0"/>
                        </a:ext>
                      </a:extLst>
                    </a:blip>
                    <a:srcRect b="10338"/>
                    <a:stretch>
                      <a:fillRect/>
                    </a:stretch>
                  </pic:blipFill>
                  <pic:spPr bwMode="auto">
                    <a:xfrm>
                      <a:off x="0" y="0"/>
                      <a:ext cx="3279818" cy="3504520"/>
                    </a:xfrm>
                    <a:prstGeom prst="rect">
                      <a:avLst/>
                    </a:prstGeom>
                    <a:ln>
                      <a:noFill/>
                    </a:ln>
                    <a:extLst>
                      <a:ext uri="{53640926-AAD7-44D8-BBD7-CCE9431645EC}">
                        <a14:shadowObscured xmlns:a14="http://schemas.microsoft.com/office/drawing/2010/main"/>
                      </a:ext>
                    </a:extLst>
                  </pic:spPr>
                </pic:pic>
              </a:graphicData>
            </a:graphic>
          </wp:inline>
        </w:drawing>
      </w:r>
    </w:p>
    <w:p w14:paraId="6F7CBA66" w14:textId="605FCB3E" w:rsidR="00791B97" w:rsidRPr="009205BD" w:rsidRDefault="00427648" w:rsidP="009205BD">
      <w:pPr>
        <w:pStyle w:val="NormalWeb"/>
        <w:spacing w:before="0" w:beforeAutospacing="0" w:after="0" w:afterAutospacing="0"/>
        <w:jc w:val="center"/>
        <w:rPr>
          <w:rFonts w:eastAsia="SimSun"/>
          <w:spacing w:val="-1"/>
          <w:sz w:val="20"/>
          <w:szCs w:val="20"/>
          <w:lang w:eastAsia="x-none"/>
        </w:rPr>
      </w:pPr>
      <w:r>
        <w:rPr>
          <w:rFonts w:eastAsia="SimSun"/>
          <w:spacing w:val="-1"/>
          <w:sz w:val="20"/>
          <w:szCs w:val="20"/>
          <w:lang w:eastAsia="x-none"/>
        </w:rPr>
        <w:t xml:space="preserve">Fig. 1. </w:t>
      </w:r>
      <w:r w:rsidRPr="00427648">
        <w:rPr>
          <w:rFonts w:eastAsia="SimSun"/>
          <w:spacing w:val="-1"/>
          <w:sz w:val="20"/>
          <w:szCs w:val="20"/>
          <w:lang w:val="en-US" w:eastAsia="x-none"/>
        </w:rPr>
        <w:t>Workflow of the Proposed System</w:t>
      </w:r>
    </w:p>
    <w:p w14:paraId="4E652FE1" w14:textId="1FD69A79" w:rsidR="00762446" w:rsidRDefault="00762446" w:rsidP="00762446">
      <w:pPr>
        <w:pStyle w:val="Heading2"/>
        <w:tabs>
          <w:tab w:val="clear" w:pos="360"/>
          <w:tab w:val="num" w:pos="288"/>
        </w:tabs>
      </w:pPr>
      <w:r w:rsidRPr="00991182">
        <w:t xml:space="preserve">Data </w:t>
      </w:r>
      <w:r w:rsidR="00A738CD" w:rsidRPr="00A738CD">
        <w:t>Collection</w:t>
      </w:r>
    </w:p>
    <w:p w14:paraId="69D89FD1" w14:textId="0AC70FEC" w:rsidR="00A738CD" w:rsidRPr="00A738CD" w:rsidRDefault="00A738CD" w:rsidP="00042238">
      <w:pPr>
        <w:pStyle w:val="BodyText"/>
        <w:spacing w:before="120" w:after="0"/>
        <w:rPr>
          <w:lang w:val="en-IN"/>
        </w:rPr>
      </w:pPr>
      <w:r w:rsidRPr="00A738CD">
        <w:rPr>
          <w:lang w:val="en-IN"/>
        </w:rPr>
        <w:t>The dataset titled Atlantic_United_States was collected for this study. It contains historical snapshots of the United States Top 50 Playlist over multiple dates. Each record represents a song's performance on a particular day.</w:t>
      </w:r>
    </w:p>
    <w:p w14:paraId="7FCDED34" w14:textId="5ED0279F" w:rsidR="00A738CD" w:rsidRPr="00042238" w:rsidRDefault="00A738CD" w:rsidP="00042238">
      <w:pPr>
        <w:pStyle w:val="BodyText"/>
        <w:spacing w:after="240"/>
        <w:rPr>
          <w:lang w:val="en-IN"/>
        </w:rPr>
      </w:pPr>
      <w:r w:rsidRPr="00A738CD">
        <w:rPr>
          <w:lang w:val="en-IN"/>
        </w:rPr>
        <w:t>The dataset includes the following attributes:</w:t>
      </w:r>
    </w:p>
    <w:p w14:paraId="3E741A80" w14:textId="4B2C5C82" w:rsidR="00A738CD" w:rsidRPr="00042238" w:rsidRDefault="00A738CD" w:rsidP="00A738CD">
      <w:pPr>
        <w:pStyle w:val="BodyText"/>
        <w:spacing w:before="120"/>
        <w:ind w:firstLine="0"/>
        <w:jc w:val="center"/>
        <w:rPr>
          <w:lang w:val="en-US"/>
        </w:rPr>
      </w:pPr>
      <w:r w:rsidRPr="00042238">
        <w:rPr>
          <w:lang w:val="en-US"/>
        </w:rPr>
        <w:t>TABLE I</w:t>
      </w:r>
      <w:r w:rsidR="00042238">
        <w:rPr>
          <w:lang w:val="en-US"/>
        </w:rPr>
        <w:t>I</w:t>
      </w:r>
      <w:r w:rsidRPr="00042238">
        <w:rPr>
          <w:lang w:val="en-US"/>
        </w:rPr>
        <w:t>. Dataset Attributes</w:t>
      </w:r>
    </w:p>
    <w:tbl>
      <w:tblPr>
        <w:tblStyle w:val="TableGrid"/>
        <w:tblW w:w="0" w:type="auto"/>
        <w:jc w:val="center"/>
        <w:tblLook w:val="04A0" w:firstRow="1" w:lastRow="0" w:firstColumn="1" w:lastColumn="0" w:noHBand="0" w:noVBand="1"/>
      </w:tblPr>
      <w:tblGrid>
        <w:gridCol w:w="2093"/>
        <w:gridCol w:w="2989"/>
      </w:tblGrid>
      <w:tr w:rsidR="00A738CD" w14:paraId="32AAE2AE" w14:textId="77777777" w:rsidTr="00A738CD">
        <w:trPr>
          <w:trHeight w:val="432"/>
          <w:jc w:val="center"/>
        </w:trPr>
        <w:tc>
          <w:tcPr>
            <w:tcW w:w="2093" w:type="dxa"/>
            <w:vAlign w:val="center"/>
          </w:tcPr>
          <w:p w14:paraId="6F089576" w14:textId="7FF4E59D" w:rsidR="00A738CD" w:rsidRPr="00042238" w:rsidRDefault="00A738CD" w:rsidP="00042238">
            <w:pPr>
              <w:pStyle w:val="TableParagraph"/>
              <w:spacing w:before="45" w:after="48" w:line="240" w:lineRule="auto"/>
              <w:ind w:right="3"/>
              <w:rPr>
                <w:b/>
                <w:bCs/>
                <w:kern w:val="0"/>
                <w:sz w:val="18"/>
                <w:szCs w:val="24"/>
                <w:lang w:val="en-US"/>
              </w:rPr>
            </w:pPr>
            <w:r w:rsidRPr="00042238">
              <w:rPr>
                <w:b/>
                <w:bCs/>
                <w:kern w:val="0"/>
                <w:sz w:val="18"/>
                <w:szCs w:val="24"/>
                <w:lang w:val="en-US"/>
              </w:rPr>
              <w:t>Attribute</w:t>
            </w:r>
          </w:p>
        </w:tc>
        <w:tc>
          <w:tcPr>
            <w:tcW w:w="2989" w:type="dxa"/>
            <w:vAlign w:val="center"/>
          </w:tcPr>
          <w:p w14:paraId="375AD505" w14:textId="7119ACD8" w:rsidR="00A738CD" w:rsidRPr="00042238" w:rsidRDefault="00A738CD" w:rsidP="00042238">
            <w:pPr>
              <w:pStyle w:val="TableParagraph"/>
              <w:spacing w:before="45" w:after="48" w:line="240" w:lineRule="auto"/>
              <w:ind w:right="3"/>
              <w:rPr>
                <w:b/>
                <w:bCs/>
                <w:kern w:val="0"/>
                <w:sz w:val="18"/>
                <w:szCs w:val="24"/>
                <w:lang w:val="en-US"/>
              </w:rPr>
            </w:pPr>
            <w:r w:rsidRPr="00042238">
              <w:rPr>
                <w:b/>
                <w:bCs/>
                <w:kern w:val="0"/>
                <w:sz w:val="18"/>
                <w:szCs w:val="24"/>
                <w:lang w:val="en-US"/>
              </w:rPr>
              <w:t>Description</w:t>
            </w:r>
          </w:p>
        </w:tc>
      </w:tr>
      <w:tr w:rsidR="00A738CD" w14:paraId="406B1FFF" w14:textId="77777777" w:rsidTr="00A738CD">
        <w:trPr>
          <w:trHeight w:val="253"/>
          <w:jc w:val="center"/>
        </w:trPr>
        <w:tc>
          <w:tcPr>
            <w:tcW w:w="2093" w:type="dxa"/>
            <w:vAlign w:val="center"/>
          </w:tcPr>
          <w:p w14:paraId="60C6FA16" w14:textId="0108E192" w:rsidR="00A738CD" w:rsidRPr="00042238" w:rsidRDefault="00A738CD" w:rsidP="00042238">
            <w:pPr>
              <w:pStyle w:val="TableParagraph"/>
              <w:spacing w:before="45" w:after="48" w:line="240" w:lineRule="auto"/>
              <w:ind w:right="3"/>
              <w:rPr>
                <w:kern w:val="0"/>
                <w:sz w:val="18"/>
                <w:szCs w:val="24"/>
                <w:lang w:val="en-US"/>
              </w:rPr>
            </w:pPr>
            <w:r w:rsidRPr="00042238">
              <w:rPr>
                <w:kern w:val="0"/>
                <w:sz w:val="18"/>
                <w:szCs w:val="24"/>
                <w:lang w:val="en-US"/>
              </w:rPr>
              <w:t>Date</w:t>
            </w:r>
          </w:p>
        </w:tc>
        <w:tc>
          <w:tcPr>
            <w:tcW w:w="2989" w:type="dxa"/>
            <w:vAlign w:val="center"/>
          </w:tcPr>
          <w:p w14:paraId="4C7505C4" w14:textId="4CC23E55" w:rsidR="00A738CD" w:rsidRPr="00042238" w:rsidRDefault="00A738CD" w:rsidP="00042238">
            <w:pPr>
              <w:pStyle w:val="TableParagraph"/>
              <w:spacing w:before="45" w:after="48" w:line="240" w:lineRule="auto"/>
              <w:ind w:right="3"/>
              <w:rPr>
                <w:kern w:val="0"/>
                <w:sz w:val="18"/>
                <w:szCs w:val="24"/>
                <w:lang w:val="en-US"/>
              </w:rPr>
            </w:pPr>
            <w:r w:rsidRPr="00042238">
              <w:rPr>
                <w:kern w:val="0"/>
                <w:sz w:val="18"/>
                <w:szCs w:val="24"/>
                <w:lang w:val="en-US"/>
              </w:rPr>
              <w:t>Playlist snapshot date</w:t>
            </w:r>
          </w:p>
        </w:tc>
      </w:tr>
      <w:tr w:rsidR="00A738CD" w14:paraId="4985D13A" w14:textId="77777777" w:rsidTr="00A738CD">
        <w:trPr>
          <w:jc w:val="center"/>
        </w:trPr>
        <w:tc>
          <w:tcPr>
            <w:tcW w:w="2093" w:type="dxa"/>
            <w:vAlign w:val="center"/>
          </w:tcPr>
          <w:p w14:paraId="68B753C6" w14:textId="52DE27BC" w:rsidR="00A738CD" w:rsidRPr="00042238" w:rsidRDefault="00A738CD" w:rsidP="00042238">
            <w:pPr>
              <w:pStyle w:val="TableParagraph"/>
              <w:spacing w:before="45" w:after="48" w:line="240" w:lineRule="auto"/>
              <w:ind w:right="3"/>
              <w:rPr>
                <w:kern w:val="0"/>
                <w:sz w:val="18"/>
                <w:szCs w:val="24"/>
                <w:lang w:val="en-US"/>
              </w:rPr>
            </w:pPr>
            <w:r w:rsidRPr="00042238">
              <w:rPr>
                <w:kern w:val="0"/>
                <w:sz w:val="18"/>
                <w:szCs w:val="24"/>
                <w:lang w:val="en-US"/>
              </w:rPr>
              <w:t>Position</w:t>
            </w:r>
          </w:p>
        </w:tc>
        <w:tc>
          <w:tcPr>
            <w:tcW w:w="2989" w:type="dxa"/>
            <w:vAlign w:val="center"/>
          </w:tcPr>
          <w:p w14:paraId="5C15C079" w14:textId="2FA728F8" w:rsidR="00A738CD" w:rsidRPr="00042238" w:rsidRDefault="00A738CD" w:rsidP="00042238">
            <w:pPr>
              <w:pStyle w:val="TableParagraph"/>
              <w:spacing w:before="45" w:after="48" w:line="240" w:lineRule="auto"/>
              <w:ind w:right="3"/>
              <w:rPr>
                <w:kern w:val="0"/>
                <w:sz w:val="18"/>
                <w:szCs w:val="24"/>
                <w:lang w:val="en-US"/>
              </w:rPr>
            </w:pPr>
            <w:r w:rsidRPr="00042238">
              <w:rPr>
                <w:kern w:val="0"/>
                <w:sz w:val="18"/>
                <w:szCs w:val="24"/>
                <w:lang w:val="en-US"/>
              </w:rPr>
              <w:t>Playlist ranking (1–50)</w:t>
            </w:r>
          </w:p>
        </w:tc>
      </w:tr>
      <w:tr w:rsidR="00A738CD" w14:paraId="48E6E093" w14:textId="77777777" w:rsidTr="00A738CD">
        <w:trPr>
          <w:jc w:val="center"/>
        </w:trPr>
        <w:tc>
          <w:tcPr>
            <w:tcW w:w="2093" w:type="dxa"/>
            <w:vAlign w:val="center"/>
          </w:tcPr>
          <w:p w14:paraId="2DB86DCC" w14:textId="3ADB8B7C" w:rsidR="00A738CD" w:rsidRPr="00042238" w:rsidRDefault="00A738CD" w:rsidP="00042238">
            <w:pPr>
              <w:pStyle w:val="TableParagraph"/>
              <w:spacing w:before="45" w:after="48" w:line="240" w:lineRule="auto"/>
              <w:ind w:right="3"/>
              <w:rPr>
                <w:kern w:val="0"/>
                <w:sz w:val="18"/>
                <w:szCs w:val="24"/>
                <w:lang w:val="en-US"/>
              </w:rPr>
            </w:pPr>
            <w:r w:rsidRPr="00042238">
              <w:rPr>
                <w:kern w:val="0"/>
                <w:sz w:val="18"/>
                <w:szCs w:val="24"/>
                <w:lang w:val="en-US"/>
              </w:rPr>
              <w:t>Song</w:t>
            </w:r>
          </w:p>
        </w:tc>
        <w:tc>
          <w:tcPr>
            <w:tcW w:w="2989" w:type="dxa"/>
            <w:vAlign w:val="center"/>
          </w:tcPr>
          <w:p w14:paraId="1758E8C7" w14:textId="1382E246" w:rsidR="00A738CD" w:rsidRPr="00042238" w:rsidRDefault="00A738CD" w:rsidP="00042238">
            <w:pPr>
              <w:pStyle w:val="TableParagraph"/>
              <w:spacing w:before="45" w:after="48" w:line="240" w:lineRule="auto"/>
              <w:ind w:right="3"/>
              <w:rPr>
                <w:kern w:val="0"/>
                <w:sz w:val="18"/>
                <w:szCs w:val="24"/>
                <w:lang w:val="en-US"/>
              </w:rPr>
            </w:pPr>
            <w:r w:rsidRPr="00042238">
              <w:rPr>
                <w:kern w:val="0"/>
                <w:sz w:val="18"/>
                <w:szCs w:val="24"/>
                <w:lang w:val="en-US"/>
              </w:rPr>
              <w:t>Song title</w:t>
            </w:r>
          </w:p>
        </w:tc>
      </w:tr>
      <w:tr w:rsidR="00A738CD" w14:paraId="24A2CB58" w14:textId="77777777" w:rsidTr="00A738CD">
        <w:trPr>
          <w:jc w:val="center"/>
        </w:trPr>
        <w:tc>
          <w:tcPr>
            <w:tcW w:w="2093" w:type="dxa"/>
            <w:vAlign w:val="center"/>
          </w:tcPr>
          <w:p w14:paraId="5C424FC7" w14:textId="1F2F632F" w:rsidR="00A738CD" w:rsidRPr="00042238" w:rsidRDefault="00A738CD" w:rsidP="00042238">
            <w:pPr>
              <w:pStyle w:val="TableParagraph"/>
              <w:spacing w:before="45" w:after="48" w:line="240" w:lineRule="auto"/>
              <w:ind w:right="3"/>
              <w:rPr>
                <w:kern w:val="0"/>
                <w:sz w:val="18"/>
                <w:szCs w:val="24"/>
                <w:lang w:val="en-US"/>
              </w:rPr>
            </w:pPr>
            <w:r w:rsidRPr="00042238">
              <w:rPr>
                <w:kern w:val="0"/>
                <w:sz w:val="18"/>
                <w:szCs w:val="24"/>
                <w:lang w:val="en-US"/>
              </w:rPr>
              <w:t>Artist</w:t>
            </w:r>
          </w:p>
        </w:tc>
        <w:tc>
          <w:tcPr>
            <w:tcW w:w="2989" w:type="dxa"/>
            <w:vAlign w:val="center"/>
          </w:tcPr>
          <w:p w14:paraId="76FB601A" w14:textId="77FCCE0C" w:rsidR="00A738CD" w:rsidRPr="00042238" w:rsidRDefault="00A738CD" w:rsidP="00042238">
            <w:pPr>
              <w:pStyle w:val="TableParagraph"/>
              <w:spacing w:before="45" w:after="48" w:line="240" w:lineRule="auto"/>
              <w:ind w:right="3"/>
              <w:rPr>
                <w:kern w:val="0"/>
                <w:sz w:val="18"/>
                <w:szCs w:val="24"/>
                <w:lang w:val="en-US"/>
              </w:rPr>
            </w:pPr>
            <w:r w:rsidRPr="00042238">
              <w:rPr>
                <w:kern w:val="0"/>
                <w:sz w:val="18"/>
                <w:szCs w:val="24"/>
                <w:lang w:val="en-US"/>
              </w:rPr>
              <w:t>Artist name</w:t>
            </w:r>
          </w:p>
        </w:tc>
      </w:tr>
      <w:tr w:rsidR="00A738CD" w14:paraId="50850124" w14:textId="77777777" w:rsidTr="00A738CD">
        <w:trPr>
          <w:jc w:val="center"/>
        </w:trPr>
        <w:tc>
          <w:tcPr>
            <w:tcW w:w="2093" w:type="dxa"/>
            <w:vAlign w:val="center"/>
          </w:tcPr>
          <w:p w14:paraId="145FB93A" w14:textId="3879A99B" w:rsidR="00A738CD" w:rsidRPr="00042238" w:rsidRDefault="00A738CD" w:rsidP="00042238">
            <w:pPr>
              <w:pStyle w:val="TableParagraph"/>
              <w:spacing w:before="45" w:after="48" w:line="240" w:lineRule="auto"/>
              <w:ind w:right="3"/>
              <w:rPr>
                <w:kern w:val="0"/>
                <w:sz w:val="18"/>
                <w:szCs w:val="24"/>
                <w:lang w:val="en-US"/>
              </w:rPr>
            </w:pPr>
            <w:r w:rsidRPr="00042238">
              <w:rPr>
                <w:kern w:val="0"/>
                <w:sz w:val="18"/>
                <w:szCs w:val="24"/>
                <w:lang w:val="en-US"/>
              </w:rPr>
              <w:t>Popularity</w:t>
            </w:r>
          </w:p>
        </w:tc>
        <w:tc>
          <w:tcPr>
            <w:tcW w:w="2989" w:type="dxa"/>
            <w:vAlign w:val="center"/>
          </w:tcPr>
          <w:p w14:paraId="375199C6" w14:textId="2E6C73E7" w:rsidR="00A738CD" w:rsidRPr="00042238" w:rsidRDefault="00A738CD" w:rsidP="00042238">
            <w:pPr>
              <w:pStyle w:val="TableParagraph"/>
              <w:spacing w:before="45" w:after="48" w:line="240" w:lineRule="auto"/>
              <w:ind w:right="3"/>
              <w:rPr>
                <w:kern w:val="0"/>
                <w:sz w:val="18"/>
                <w:szCs w:val="24"/>
                <w:lang w:val="en-US"/>
              </w:rPr>
            </w:pPr>
            <w:r w:rsidRPr="00042238">
              <w:rPr>
                <w:kern w:val="0"/>
                <w:sz w:val="18"/>
                <w:szCs w:val="24"/>
                <w:lang w:val="en-US"/>
              </w:rPr>
              <w:t>Popularity score</w:t>
            </w:r>
          </w:p>
        </w:tc>
      </w:tr>
      <w:tr w:rsidR="00A738CD" w14:paraId="486FD807" w14:textId="77777777" w:rsidTr="00A738CD">
        <w:trPr>
          <w:jc w:val="center"/>
        </w:trPr>
        <w:tc>
          <w:tcPr>
            <w:tcW w:w="2093" w:type="dxa"/>
            <w:vAlign w:val="center"/>
          </w:tcPr>
          <w:p w14:paraId="765D18C2" w14:textId="11A74188" w:rsidR="00A738CD" w:rsidRPr="00042238" w:rsidRDefault="00A738CD" w:rsidP="00042238">
            <w:pPr>
              <w:pStyle w:val="TableParagraph"/>
              <w:spacing w:before="45" w:after="48" w:line="240" w:lineRule="auto"/>
              <w:ind w:right="3"/>
              <w:rPr>
                <w:kern w:val="0"/>
                <w:sz w:val="18"/>
                <w:szCs w:val="24"/>
                <w:lang w:val="en-US"/>
              </w:rPr>
            </w:pPr>
            <w:r w:rsidRPr="00042238">
              <w:rPr>
                <w:kern w:val="0"/>
                <w:sz w:val="18"/>
                <w:szCs w:val="24"/>
                <w:lang w:val="en-US"/>
              </w:rPr>
              <w:t>Duration (ms)</w:t>
            </w:r>
          </w:p>
        </w:tc>
        <w:tc>
          <w:tcPr>
            <w:tcW w:w="2989" w:type="dxa"/>
            <w:vAlign w:val="center"/>
          </w:tcPr>
          <w:p w14:paraId="6C8BC0C9" w14:textId="5889C55D" w:rsidR="00A738CD" w:rsidRPr="00042238" w:rsidRDefault="00A738CD" w:rsidP="00042238">
            <w:pPr>
              <w:pStyle w:val="TableParagraph"/>
              <w:spacing w:before="45" w:after="48" w:line="240" w:lineRule="auto"/>
              <w:ind w:right="3"/>
              <w:rPr>
                <w:kern w:val="0"/>
                <w:sz w:val="18"/>
                <w:szCs w:val="24"/>
                <w:lang w:val="en-US"/>
              </w:rPr>
            </w:pPr>
            <w:r w:rsidRPr="00042238">
              <w:rPr>
                <w:kern w:val="0"/>
                <w:sz w:val="18"/>
                <w:szCs w:val="24"/>
                <w:lang w:val="en-US"/>
              </w:rPr>
              <w:t>Song duration in milliseconds</w:t>
            </w:r>
          </w:p>
        </w:tc>
      </w:tr>
      <w:tr w:rsidR="00A738CD" w14:paraId="00647625" w14:textId="77777777" w:rsidTr="00A738CD">
        <w:trPr>
          <w:jc w:val="center"/>
        </w:trPr>
        <w:tc>
          <w:tcPr>
            <w:tcW w:w="2093" w:type="dxa"/>
            <w:vAlign w:val="center"/>
          </w:tcPr>
          <w:p w14:paraId="05BF6BDF" w14:textId="38655B26" w:rsidR="00A738CD" w:rsidRPr="00042238" w:rsidRDefault="00A738CD" w:rsidP="00042238">
            <w:pPr>
              <w:pStyle w:val="TableParagraph"/>
              <w:spacing w:before="45" w:after="48" w:line="240" w:lineRule="auto"/>
              <w:ind w:right="3"/>
              <w:rPr>
                <w:kern w:val="0"/>
                <w:sz w:val="18"/>
                <w:szCs w:val="24"/>
                <w:lang w:val="en-US"/>
              </w:rPr>
            </w:pPr>
            <w:r w:rsidRPr="00042238">
              <w:rPr>
                <w:kern w:val="0"/>
                <w:sz w:val="18"/>
                <w:szCs w:val="24"/>
                <w:lang w:val="en-US"/>
              </w:rPr>
              <w:t>Album Type</w:t>
            </w:r>
          </w:p>
        </w:tc>
        <w:tc>
          <w:tcPr>
            <w:tcW w:w="2989" w:type="dxa"/>
            <w:vAlign w:val="center"/>
          </w:tcPr>
          <w:p w14:paraId="1B9A0FFF" w14:textId="68EF7DE2" w:rsidR="00A738CD" w:rsidRPr="00042238" w:rsidRDefault="00A738CD" w:rsidP="00042238">
            <w:pPr>
              <w:pStyle w:val="TableParagraph"/>
              <w:spacing w:before="45" w:after="48" w:line="240" w:lineRule="auto"/>
              <w:ind w:right="3"/>
              <w:rPr>
                <w:kern w:val="0"/>
                <w:sz w:val="18"/>
                <w:szCs w:val="24"/>
                <w:lang w:val="en-US"/>
              </w:rPr>
            </w:pPr>
            <w:r w:rsidRPr="00042238">
              <w:rPr>
                <w:kern w:val="0"/>
                <w:sz w:val="18"/>
                <w:szCs w:val="24"/>
                <w:lang w:val="en-US"/>
              </w:rPr>
              <w:t>Single / Album / Compilation</w:t>
            </w:r>
          </w:p>
        </w:tc>
      </w:tr>
      <w:tr w:rsidR="00A738CD" w14:paraId="29596747" w14:textId="77777777" w:rsidTr="00A738CD">
        <w:trPr>
          <w:jc w:val="center"/>
        </w:trPr>
        <w:tc>
          <w:tcPr>
            <w:tcW w:w="2093" w:type="dxa"/>
            <w:vAlign w:val="center"/>
          </w:tcPr>
          <w:p w14:paraId="29150804" w14:textId="329DB9BC" w:rsidR="00A738CD" w:rsidRPr="00042238" w:rsidRDefault="00A738CD" w:rsidP="00042238">
            <w:pPr>
              <w:pStyle w:val="TableParagraph"/>
              <w:spacing w:before="45" w:after="48" w:line="240" w:lineRule="auto"/>
              <w:ind w:right="3"/>
              <w:rPr>
                <w:kern w:val="0"/>
                <w:sz w:val="18"/>
                <w:szCs w:val="24"/>
                <w:lang w:val="en-US"/>
              </w:rPr>
            </w:pPr>
            <w:r w:rsidRPr="00042238">
              <w:rPr>
                <w:kern w:val="0"/>
                <w:sz w:val="18"/>
                <w:szCs w:val="24"/>
                <w:lang w:val="en-US"/>
              </w:rPr>
              <w:t>Total Tracks</w:t>
            </w:r>
          </w:p>
        </w:tc>
        <w:tc>
          <w:tcPr>
            <w:tcW w:w="2989" w:type="dxa"/>
            <w:vAlign w:val="center"/>
          </w:tcPr>
          <w:p w14:paraId="26E13921" w14:textId="67EB3224" w:rsidR="00A738CD" w:rsidRPr="00042238" w:rsidRDefault="00A738CD" w:rsidP="00042238">
            <w:pPr>
              <w:pStyle w:val="TableParagraph"/>
              <w:spacing w:before="45" w:after="48" w:line="240" w:lineRule="auto"/>
              <w:ind w:right="3"/>
              <w:rPr>
                <w:kern w:val="0"/>
                <w:sz w:val="18"/>
                <w:szCs w:val="24"/>
                <w:lang w:val="en-US"/>
              </w:rPr>
            </w:pPr>
            <w:r w:rsidRPr="00042238">
              <w:rPr>
                <w:kern w:val="0"/>
                <w:sz w:val="18"/>
                <w:szCs w:val="24"/>
                <w:lang w:val="en-US"/>
              </w:rPr>
              <w:t>Number of tracks in album</w:t>
            </w:r>
          </w:p>
        </w:tc>
      </w:tr>
      <w:tr w:rsidR="00A738CD" w14:paraId="4BA78A99" w14:textId="77777777" w:rsidTr="00A738CD">
        <w:trPr>
          <w:jc w:val="center"/>
        </w:trPr>
        <w:tc>
          <w:tcPr>
            <w:tcW w:w="2093" w:type="dxa"/>
            <w:vAlign w:val="center"/>
          </w:tcPr>
          <w:p w14:paraId="65DBE2C9" w14:textId="44EF8EE8" w:rsidR="00A738CD" w:rsidRPr="00042238" w:rsidRDefault="00A738CD" w:rsidP="00042238">
            <w:pPr>
              <w:pStyle w:val="TableParagraph"/>
              <w:spacing w:before="45" w:after="48" w:line="240" w:lineRule="auto"/>
              <w:ind w:right="3"/>
              <w:rPr>
                <w:kern w:val="0"/>
                <w:sz w:val="18"/>
                <w:szCs w:val="24"/>
                <w:lang w:val="en-US"/>
              </w:rPr>
            </w:pPr>
            <w:r w:rsidRPr="00042238">
              <w:rPr>
                <w:kern w:val="0"/>
                <w:sz w:val="18"/>
                <w:szCs w:val="24"/>
                <w:lang w:val="en-US"/>
              </w:rPr>
              <w:t>Explicit</w:t>
            </w:r>
          </w:p>
        </w:tc>
        <w:tc>
          <w:tcPr>
            <w:tcW w:w="2989" w:type="dxa"/>
            <w:vAlign w:val="center"/>
          </w:tcPr>
          <w:p w14:paraId="3F982A9C" w14:textId="354A2F7A" w:rsidR="00A738CD" w:rsidRPr="00042238" w:rsidRDefault="00A738CD" w:rsidP="00042238">
            <w:pPr>
              <w:pStyle w:val="TableParagraph"/>
              <w:spacing w:before="45" w:after="48" w:line="240" w:lineRule="auto"/>
              <w:ind w:right="3"/>
              <w:rPr>
                <w:kern w:val="0"/>
                <w:sz w:val="18"/>
                <w:szCs w:val="24"/>
                <w:lang w:val="en-US"/>
              </w:rPr>
            </w:pPr>
            <w:r w:rsidRPr="00042238">
              <w:rPr>
                <w:kern w:val="0"/>
                <w:sz w:val="18"/>
                <w:szCs w:val="24"/>
                <w:lang w:val="en-US"/>
              </w:rPr>
              <w:t>Explicit content indicator</w:t>
            </w:r>
          </w:p>
        </w:tc>
      </w:tr>
    </w:tbl>
    <w:p w14:paraId="5DEA3E66" w14:textId="09D3369D" w:rsidR="00D724F1" w:rsidRDefault="00D724F1" w:rsidP="00042238">
      <w:pPr>
        <w:pStyle w:val="BodyText"/>
        <w:spacing w:after="80"/>
        <w:ind w:firstLine="0"/>
      </w:pPr>
    </w:p>
    <w:p w14:paraId="380BC03C" w14:textId="2E4E82F1" w:rsidR="00762446" w:rsidRDefault="00042238" w:rsidP="00762446">
      <w:pPr>
        <w:pStyle w:val="Heading2"/>
        <w:tabs>
          <w:tab w:val="clear" w:pos="360"/>
          <w:tab w:val="num" w:pos="288"/>
        </w:tabs>
      </w:pPr>
      <w:r w:rsidRPr="00042238">
        <w:t>Data Preprocessing</w:t>
      </w:r>
    </w:p>
    <w:p w14:paraId="71923363" w14:textId="532EBB62" w:rsidR="00042238" w:rsidRPr="00042238" w:rsidRDefault="00042238" w:rsidP="00042238">
      <w:pPr>
        <w:pStyle w:val="BodyText"/>
        <w:spacing w:after="0"/>
        <w:rPr>
          <w:lang w:val="en-IN"/>
        </w:rPr>
      </w:pPr>
      <w:r w:rsidRPr="00042238">
        <w:rPr>
          <w:lang w:val="en-IN"/>
        </w:rPr>
        <w:t>Before analysis, the dataset underwent several preprocessing steps to improve data quality and ensure consistency. Missing values and duplicate records were identified and removed wherever necessary. Data types were corrected by converting the Date column into datetime format, allowing chronological analysis.</w:t>
      </w:r>
    </w:p>
    <w:p w14:paraId="3F4B0206" w14:textId="6C1AF299" w:rsidR="00042238" w:rsidRDefault="00042238" w:rsidP="00042238">
      <w:pPr>
        <w:pStyle w:val="BodyText"/>
        <w:spacing w:after="0"/>
        <w:rPr>
          <w:lang w:val="en-IN"/>
        </w:rPr>
      </w:pPr>
      <w:r w:rsidRPr="00042238">
        <w:rPr>
          <w:lang w:val="en-IN"/>
        </w:rPr>
        <w:t>Song duration originally stored in milliseconds was converted into minutes for easier interpretation. Artist names were standardized to eliminate inconsistencies caused by formatting differences. Playlist rankings were validated to ensure all values remained within the expected range of 1–50.</w:t>
      </w:r>
      <w:r>
        <w:rPr>
          <w:lang w:val="en-IN"/>
        </w:rPr>
        <w:t xml:space="preserve"> </w:t>
      </w:r>
      <w:r w:rsidRPr="00042238">
        <w:rPr>
          <w:lang w:val="en-IN"/>
        </w:rPr>
        <w:t>These preprocessing steps produced a clean dataset suitable for further analysis and visualization.</w:t>
      </w:r>
    </w:p>
    <w:p w14:paraId="1B3BC531" w14:textId="77777777" w:rsidR="00042238" w:rsidRPr="00042238" w:rsidRDefault="00042238" w:rsidP="00042238">
      <w:pPr>
        <w:pStyle w:val="BodyText"/>
        <w:spacing w:after="0"/>
        <w:rPr>
          <w:lang w:val="en-IN"/>
        </w:rPr>
      </w:pPr>
    </w:p>
    <w:p w14:paraId="50FEB812" w14:textId="79296FCA" w:rsidR="00762446" w:rsidRDefault="00042238" w:rsidP="00762446">
      <w:pPr>
        <w:pStyle w:val="Heading2"/>
        <w:tabs>
          <w:tab w:val="clear" w:pos="360"/>
          <w:tab w:val="num" w:pos="288"/>
        </w:tabs>
      </w:pPr>
      <w:r w:rsidRPr="00042238">
        <w:t>Feature Engineering</w:t>
      </w:r>
    </w:p>
    <w:p w14:paraId="0CC86A09" w14:textId="0238AC18" w:rsidR="00042238" w:rsidRPr="00042238" w:rsidRDefault="00042238" w:rsidP="00042238">
      <w:pPr>
        <w:pStyle w:val="BodyText"/>
        <w:spacing w:after="0"/>
        <w:rPr>
          <w:lang w:val="en-IN"/>
        </w:rPr>
      </w:pPr>
      <w:r w:rsidRPr="00042238">
        <w:rPr>
          <w:lang w:val="en-IN"/>
        </w:rPr>
        <w:t>To enhance analytical capabilities, several new features were generated from the original dataset.</w:t>
      </w:r>
    </w:p>
    <w:p w14:paraId="7F989EA0" w14:textId="77777777" w:rsidR="00042238" w:rsidRPr="00042238" w:rsidRDefault="00042238" w:rsidP="00042238">
      <w:pPr>
        <w:pStyle w:val="BodyText"/>
        <w:rPr>
          <w:lang w:val="en-IN"/>
        </w:rPr>
      </w:pPr>
      <w:r w:rsidRPr="00042238">
        <w:rPr>
          <w:lang w:val="en-IN"/>
        </w:rPr>
        <w:t>The engineered features include:</w:t>
      </w:r>
    </w:p>
    <w:p w14:paraId="1D0A6BA5" w14:textId="77777777" w:rsidR="00042238" w:rsidRPr="00042238" w:rsidRDefault="00042238" w:rsidP="00042238">
      <w:pPr>
        <w:pStyle w:val="BodyText"/>
        <w:numPr>
          <w:ilvl w:val="0"/>
          <w:numId w:val="46"/>
        </w:numPr>
        <w:spacing w:after="0"/>
        <w:rPr>
          <w:lang w:val="en-IN"/>
        </w:rPr>
      </w:pPr>
      <w:r w:rsidRPr="00042238">
        <w:rPr>
          <w:lang w:val="en-IN"/>
        </w:rPr>
        <w:t xml:space="preserve">Days on Chart: Total number of days a song appeared in the playlist. </w:t>
      </w:r>
    </w:p>
    <w:p w14:paraId="33D054CF" w14:textId="77777777" w:rsidR="00042238" w:rsidRPr="00042238" w:rsidRDefault="00042238" w:rsidP="00042238">
      <w:pPr>
        <w:pStyle w:val="BodyText"/>
        <w:numPr>
          <w:ilvl w:val="0"/>
          <w:numId w:val="46"/>
        </w:numPr>
        <w:spacing w:after="0"/>
        <w:rPr>
          <w:lang w:val="en-IN"/>
        </w:rPr>
      </w:pPr>
      <w:r w:rsidRPr="00042238">
        <w:rPr>
          <w:lang w:val="en-IN"/>
        </w:rPr>
        <w:t xml:space="preserve">Average Rank: Mean playlist position achieved by each song. </w:t>
      </w:r>
    </w:p>
    <w:p w14:paraId="5A52680F" w14:textId="77777777" w:rsidR="00042238" w:rsidRPr="00042238" w:rsidRDefault="00042238" w:rsidP="00042238">
      <w:pPr>
        <w:pStyle w:val="BodyText"/>
        <w:numPr>
          <w:ilvl w:val="0"/>
          <w:numId w:val="46"/>
        </w:numPr>
        <w:spacing w:after="0"/>
        <w:rPr>
          <w:lang w:val="en-IN"/>
        </w:rPr>
      </w:pPr>
      <w:r w:rsidRPr="00042238">
        <w:rPr>
          <w:lang w:val="en-IN"/>
        </w:rPr>
        <w:t xml:space="preserve">Best Rank Achieved: Highest ranking (lowest numerical position) obtained by a song. </w:t>
      </w:r>
    </w:p>
    <w:p w14:paraId="266EDFA4" w14:textId="77777777" w:rsidR="00042238" w:rsidRPr="00042238" w:rsidRDefault="00042238" w:rsidP="00042238">
      <w:pPr>
        <w:pStyle w:val="BodyText"/>
        <w:numPr>
          <w:ilvl w:val="0"/>
          <w:numId w:val="46"/>
        </w:numPr>
        <w:spacing w:after="0"/>
        <w:rPr>
          <w:lang w:val="en-IN"/>
        </w:rPr>
      </w:pPr>
      <w:r w:rsidRPr="00042238">
        <w:rPr>
          <w:lang w:val="en-IN"/>
        </w:rPr>
        <w:t xml:space="preserve">Rank Volatility Index: Standard deviation of playlist rankings indicating ranking stability. </w:t>
      </w:r>
    </w:p>
    <w:p w14:paraId="06866867" w14:textId="77777777" w:rsidR="00042238" w:rsidRPr="00042238" w:rsidRDefault="00042238" w:rsidP="00042238">
      <w:pPr>
        <w:pStyle w:val="BodyText"/>
        <w:numPr>
          <w:ilvl w:val="0"/>
          <w:numId w:val="46"/>
        </w:numPr>
        <w:spacing w:after="0"/>
        <w:rPr>
          <w:lang w:val="en-IN"/>
        </w:rPr>
      </w:pPr>
      <w:r w:rsidRPr="00042238">
        <w:rPr>
          <w:lang w:val="en-IN"/>
        </w:rPr>
        <w:t xml:space="preserve">Popularity Trend Score: Rolling average of popularity over time. </w:t>
      </w:r>
    </w:p>
    <w:p w14:paraId="6D5FF861" w14:textId="77777777" w:rsidR="00042238" w:rsidRPr="00042238" w:rsidRDefault="00042238" w:rsidP="00042238">
      <w:pPr>
        <w:pStyle w:val="BodyText"/>
        <w:numPr>
          <w:ilvl w:val="0"/>
          <w:numId w:val="46"/>
        </w:numPr>
        <w:spacing w:after="0"/>
        <w:rPr>
          <w:lang w:val="en-IN"/>
        </w:rPr>
      </w:pPr>
      <w:r w:rsidRPr="00042238">
        <w:rPr>
          <w:lang w:val="en-IN"/>
        </w:rPr>
        <w:t xml:space="preserve">Duration in Minutes: Converted from milliseconds. </w:t>
      </w:r>
    </w:p>
    <w:p w14:paraId="15C88D96" w14:textId="77777777" w:rsidR="00042238" w:rsidRPr="00042238" w:rsidRDefault="00042238" w:rsidP="00042238">
      <w:pPr>
        <w:pStyle w:val="BodyText"/>
        <w:numPr>
          <w:ilvl w:val="0"/>
          <w:numId w:val="46"/>
        </w:numPr>
        <w:rPr>
          <w:lang w:val="en-IN"/>
        </w:rPr>
      </w:pPr>
      <w:r w:rsidRPr="00042238">
        <w:rPr>
          <w:lang w:val="en-IN"/>
        </w:rPr>
        <w:t xml:space="preserve">Artist Dominance Index: Total playlist appearances made by each artist. </w:t>
      </w:r>
    </w:p>
    <w:p w14:paraId="49EC8025" w14:textId="77777777" w:rsidR="00042238" w:rsidRPr="00042238" w:rsidRDefault="00042238" w:rsidP="00042238">
      <w:pPr>
        <w:pStyle w:val="BodyText"/>
        <w:rPr>
          <w:lang w:val="en-IN"/>
        </w:rPr>
      </w:pPr>
      <w:r w:rsidRPr="00042238">
        <w:rPr>
          <w:lang w:val="en-IN"/>
        </w:rPr>
        <w:t>These derived metrics provide additional insights into playlist consistency, artist influence, and long-term song performance.</w:t>
      </w:r>
    </w:p>
    <w:p w14:paraId="555113AB" w14:textId="10FCDE51" w:rsidR="00BD6643" w:rsidRDefault="00BD6643" w:rsidP="00874384">
      <w:pPr>
        <w:pStyle w:val="BodyText"/>
        <w:ind w:firstLine="0"/>
        <w:rPr>
          <w:lang w:val="en-IN"/>
        </w:rPr>
      </w:pPr>
    </w:p>
    <w:p w14:paraId="64CD3CFB" w14:textId="3678AFE3" w:rsidR="00042238" w:rsidRPr="00042238" w:rsidRDefault="00042238" w:rsidP="00042238">
      <w:pPr>
        <w:pStyle w:val="Heading2"/>
        <w:tabs>
          <w:tab w:val="clear" w:pos="360"/>
          <w:tab w:val="num" w:pos="288"/>
        </w:tabs>
        <w:rPr>
          <w:lang w:val="en-IN"/>
        </w:rPr>
      </w:pPr>
      <w:r w:rsidRPr="00042238">
        <w:lastRenderedPageBreak/>
        <w:t>Exploratory Data Analysis (EDA)</w:t>
      </w:r>
    </w:p>
    <w:bookmarkEnd w:id="0"/>
    <w:p w14:paraId="30D89961" w14:textId="77777777" w:rsidR="00042238" w:rsidRPr="00042238" w:rsidRDefault="00042238" w:rsidP="00042238">
      <w:pPr>
        <w:pStyle w:val="BodyText"/>
        <w:spacing w:after="0"/>
        <w:rPr>
          <w:lang w:val="en-IN"/>
        </w:rPr>
      </w:pPr>
      <w:r w:rsidRPr="00042238">
        <w:rPr>
          <w:lang w:val="en-IN"/>
        </w:rPr>
        <w:t>Exploratory Data Analysis was performed to identify trends, relationships, and performance patterns within the playlist dataset. Various statistical summaries and interactive visualizations were generated using Plotly.</w:t>
      </w:r>
    </w:p>
    <w:p w14:paraId="0080FE3A" w14:textId="77777777" w:rsidR="00042238" w:rsidRPr="00042238" w:rsidRDefault="00042238" w:rsidP="00042238">
      <w:pPr>
        <w:pStyle w:val="BodyText"/>
        <w:rPr>
          <w:lang w:val="en-IN"/>
        </w:rPr>
      </w:pPr>
      <w:r w:rsidRPr="00042238">
        <w:rPr>
          <w:lang w:val="en-IN"/>
        </w:rPr>
        <w:t>The analysis included:</w:t>
      </w:r>
    </w:p>
    <w:p w14:paraId="6FA59E55" w14:textId="77777777" w:rsidR="00042238" w:rsidRPr="00042238" w:rsidRDefault="00042238" w:rsidP="00042238">
      <w:pPr>
        <w:pStyle w:val="BodyText"/>
        <w:numPr>
          <w:ilvl w:val="0"/>
          <w:numId w:val="47"/>
        </w:numPr>
        <w:spacing w:after="0"/>
        <w:rPr>
          <w:lang w:val="en-IN"/>
        </w:rPr>
      </w:pPr>
      <w:r w:rsidRPr="00042238">
        <w:rPr>
          <w:lang w:val="en-IN"/>
        </w:rPr>
        <w:t xml:space="preserve">Playlist Rank Distribution </w:t>
      </w:r>
    </w:p>
    <w:p w14:paraId="3FB8039D" w14:textId="77777777" w:rsidR="00042238" w:rsidRPr="00042238" w:rsidRDefault="00042238" w:rsidP="00042238">
      <w:pPr>
        <w:pStyle w:val="BodyText"/>
        <w:numPr>
          <w:ilvl w:val="0"/>
          <w:numId w:val="47"/>
        </w:numPr>
        <w:spacing w:after="0"/>
        <w:rPr>
          <w:lang w:val="en-IN"/>
        </w:rPr>
      </w:pPr>
      <w:r w:rsidRPr="00042238">
        <w:rPr>
          <w:lang w:val="en-IN"/>
        </w:rPr>
        <w:t xml:space="preserve">Popularity vs Playlist Rank </w:t>
      </w:r>
    </w:p>
    <w:p w14:paraId="116F703C" w14:textId="77777777" w:rsidR="00042238" w:rsidRPr="00042238" w:rsidRDefault="00042238" w:rsidP="00042238">
      <w:pPr>
        <w:pStyle w:val="BodyText"/>
        <w:numPr>
          <w:ilvl w:val="0"/>
          <w:numId w:val="47"/>
        </w:numPr>
        <w:spacing w:after="0"/>
        <w:rPr>
          <w:lang w:val="en-IN"/>
        </w:rPr>
      </w:pPr>
      <w:r w:rsidRPr="00042238">
        <w:rPr>
          <w:lang w:val="en-IN"/>
        </w:rPr>
        <w:t xml:space="preserve">Daily Popularity Trends </w:t>
      </w:r>
    </w:p>
    <w:p w14:paraId="7B316B3C" w14:textId="77777777" w:rsidR="00042238" w:rsidRPr="00042238" w:rsidRDefault="00042238" w:rsidP="00042238">
      <w:pPr>
        <w:pStyle w:val="BodyText"/>
        <w:numPr>
          <w:ilvl w:val="0"/>
          <w:numId w:val="47"/>
        </w:numPr>
        <w:spacing w:after="0"/>
        <w:rPr>
          <w:lang w:val="en-IN"/>
        </w:rPr>
      </w:pPr>
      <w:r w:rsidRPr="00042238">
        <w:rPr>
          <w:lang w:val="en-IN"/>
        </w:rPr>
        <w:t xml:space="preserve">Song Ranking Timeline </w:t>
      </w:r>
    </w:p>
    <w:p w14:paraId="31EBDAE7" w14:textId="77777777" w:rsidR="00042238" w:rsidRPr="00042238" w:rsidRDefault="00042238" w:rsidP="00042238">
      <w:pPr>
        <w:pStyle w:val="BodyText"/>
        <w:numPr>
          <w:ilvl w:val="0"/>
          <w:numId w:val="47"/>
        </w:numPr>
        <w:spacing w:after="0"/>
        <w:rPr>
          <w:lang w:val="en-IN"/>
        </w:rPr>
      </w:pPr>
      <w:r w:rsidRPr="00042238">
        <w:rPr>
          <w:lang w:val="en-IN"/>
        </w:rPr>
        <w:t xml:space="preserve">Artist Dominance Analysis </w:t>
      </w:r>
    </w:p>
    <w:p w14:paraId="40399E5E" w14:textId="77777777" w:rsidR="00042238" w:rsidRPr="00042238" w:rsidRDefault="00042238" w:rsidP="00042238">
      <w:pPr>
        <w:pStyle w:val="BodyText"/>
        <w:numPr>
          <w:ilvl w:val="0"/>
          <w:numId w:val="47"/>
        </w:numPr>
        <w:spacing w:after="0"/>
        <w:rPr>
          <w:lang w:val="en-IN"/>
        </w:rPr>
      </w:pPr>
      <w:r w:rsidRPr="00042238">
        <w:rPr>
          <w:lang w:val="en-IN"/>
        </w:rPr>
        <w:t xml:space="preserve">Rank Volatility Analysis </w:t>
      </w:r>
    </w:p>
    <w:p w14:paraId="7D7D5CCD" w14:textId="77777777" w:rsidR="00042238" w:rsidRPr="00042238" w:rsidRDefault="00042238" w:rsidP="00042238">
      <w:pPr>
        <w:pStyle w:val="BodyText"/>
        <w:numPr>
          <w:ilvl w:val="0"/>
          <w:numId w:val="47"/>
        </w:numPr>
        <w:spacing w:after="0"/>
        <w:rPr>
          <w:lang w:val="en-IN"/>
        </w:rPr>
      </w:pPr>
      <w:r w:rsidRPr="00042238">
        <w:rPr>
          <w:lang w:val="en-IN"/>
        </w:rPr>
        <w:t xml:space="preserve">Longest Charting Songs </w:t>
      </w:r>
    </w:p>
    <w:p w14:paraId="4D5E30D0" w14:textId="77777777" w:rsidR="00042238" w:rsidRPr="00042238" w:rsidRDefault="00042238" w:rsidP="00042238">
      <w:pPr>
        <w:pStyle w:val="BodyText"/>
        <w:numPr>
          <w:ilvl w:val="0"/>
          <w:numId w:val="47"/>
        </w:numPr>
        <w:spacing w:after="0"/>
        <w:rPr>
          <w:lang w:val="en-IN"/>
        </w:rPr>
      </w:pPr>
      <w:r w:rsidRPr="00042238">
        <w:rPr>
          <w:lang w:val="en-IN"/>
        </w:rPr>
        <w:t xml:space="preserve">Album Type Comparison </w:t>
      </w:r>
    </w:p>
    <w:p w14:paraId="31837DA5" w14:textId="77777777" w:rsidR="00042238" w:rsidRPr="00042238" w:rsidRDefault="00042238" w:rsidP="00042238">
      <w:pPr>
        <w:pStyle w:val="BodyText"/>
        <w:numPr>
          <w:ilvl w:val="0"/>
          <w:numId w:val="47"/>
        </w:numPr>
        <w:spacing w:after="0"/>
        <w:rPr>
          <w:lang w:val="en-IN"/>
        </w:rPr>
      </w:pPr>
      <w:r w:rsidRPr="00042238">
        <w:rPr>
          <w:lang w:val="en-IN"/>
        </w:rPr>
        <w:t xml:space="preserve">Explicit vs Non-Explicit Song Analysis </w:t>
      </w:r>
    </w:p>
    <w:p w14:paraId="1C77F3DE" w14:textId="77777777" w:rsidR="00042238" w:rsidRPr="00042238" w:rsidRDefault="00042238" w:rsidP="00042238">
      <w:pPr>
        <w:pStyle w:val="BodyText"/>
        <w:numPr>
          <w:ilvl w:val="0"/>
          <w:numId w:val="47"/>
        </w:numPr>
        <w:spacing w:after="0"/>
        <w:rPr>
          <w:lang w:val="en-IN"/>
        </w:rPr>
      </w:pPr>
      <w:r w:rsidRPr="00042238">
        <w:rPr>
          <w:lang w:val="en-IN"/>
        </w:rPr>
        <w:t xml:space="preserve">Song Duration Distribution </w:t>
      </w:r>
    </w:p>
    <w:p w14:paraId="40D345B8" w14:textId="77777777" w:rsidR="00042238" w:rsidRPr="00042238" w:rsidRDefault="00042238" w:rsidP="00042238">
      <w:pPr>
        <w:pStyle w:val="BodyText"/>
        <w:numPr>
          <w:ilvl w:val="0"/>
          <w:numId w:val="47"/>
        </w:numPr>
        <w:rPr>
          <w:lang w:val="en-IN"/>
        </w:rPr>
      </w:pPr>
      <w:r w:rsidRPr="00042238">
        <w:rPr>
          <w:lang w:val="en-IN"/>
        </w:rPr>
        <w:t xml:space="preserve">Duration vs Popularity Analysis </w:t>
      </w:r>
    </w:p>
    <w:p w14:paraId="042674EC" w14:textId="77777777" w:rsidR="00042238" w:rsidRPr="00042238" w:rsidRDefault="00042238" w:rsidP="00042238">
      <w:pPr>
        <w:pStyle w:val="BodyText"/>
        <w:spacing w:after="0"/>
        <w:rPr>
          <w:lang w:val="en-IN"/>
        </w:rPr>
      </w:pPr>
      <w:r w:rsidRPr="00042238">
        <w:rPr>
          <w:lang w:val="en-IN"/>
        </w:rPr>
        <w:t>These visualizations enabled a better understanding of playlist dynamics and song performance.</w:t>
      </w:r>
    </w:p>
    <w:p w14:paraId="0CED8FDB" w14:textId="7FE5CF99" w:rsidR="00762446" w:rsidRDefault="00762446" w:rsidP="001F671F">
      <w:pPr>
        <w:pStyle w:val="BodyText"/>
      </w:pPr>
    </w:p>
    <w:p w14:paraId="59549108" w14:textId="23703806" w:rsidR="00042238" w:rsidRPr="00042238" w:rsidRDefault="00042238" w:rsidP="00042238">
      <w:pPr>
        <w:pStyle w:val="Heading2"/>
        <w:tabs>
          <w:tab w:val="clear" w:pos="360"/>
          <w:tab w:val="num" w:pos="288"/>
        </w:tabs>
        <w:rPr>
          <w:b/>
          <w:bCs/>
          <w:spacing w:val="-1"/>
          <w:lang w:val="en-IN" w:eastAsia="x-none"/>
        </w:rPr>
      </w:pPr>
      <w:r w:rsidRPr="00042238">
        <w:t>Dashboard</w:t>
      </w:r>
      <w:r w:rsidRPr="00042238">
        <w:rPr>
          <w:b/>
          <w:bCs/>
          <w:spacing w:val="-1"/>
          <w:lang w:val="en-IN" w:eastAsia="x-none"/>
        </w:rPr>
        <w:t xml:space="preserve"> </w:t>
      </w:r>
      <w:r w:rsidRPr="00042238">
        <w:rPr>
          <w:spacing w:val="-1"/>
          <w:lang w:val="en-IN" w:eastAsia="x-none"/>
        </w:rPr>
        <w:t>Development</w:t>
      </w:r>
    </w:p>
    <w:p w14:paraId="5DA201D4" w14:textId="6F331E41" w:rsidR="00042238" w:rsidRPr="00427648" w:rsidRDefault="00042238" w:rsidP="00427648">
      <w:pPr>
        <w:pStyle w:val="BodyText"/>
        <w:rPr>
          <w:lang w:val="en-IN"/>
        </w:rPr>
      </w:pPr>
      <w:r w:rsidRPr="00042238">
        <w:rPr>
          <w:lang w:val="en-IN"/>
        </w:rPr>
        <w:t>An interactive dashboard was developed using Streamlit. Users can filter the dataset by date, artist, song, album type, and playlist rank. Multiple visualizations including line charts, scatter plots, histograms, and bar charts allow stakeholders to explore playlist performance interactively. The dashboard also includes KPI cards and business insight sections for quick performance evaluation.</w:t>
      </w:r>
    </w:p>
    <w:sectPr w:rsidR="00042238" w:rsidRPr="00427648" w:rsidSect="00791B97">
      <w:type w:val="continuous"/>
      <w:pgSz w:w="11906" w:h="16838" w:code="9"/>
      <w:pgMar w:top="1080" w:right="907" w:bottom="90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53718" w14:textId="77777777" w:rsidR="00E70AE5" w:rsidRDefault="00E70AE5">
      <w:r>
        <w:separator/>
      </w:r>
    </w:p>
  </w:endnote>
  <w:endnote w:type="continuationSeparator" w:id="0">
    <w:p w14:paraId="24B7C8FE" w14:textId="77777777" w:rsidR="00E70AE5" w:rsidRDefault="00E70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6C4C6" w14:textId="77777777" w:rsidR="00DB1373" w:rsidRPr="006F6D3D" w:rsidRDefault="00085CEA"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3B6DD" w14:textId="77777777" w:rsidR="00E70AE5" w:rsidRDefault="00E70AE5">
      <w:r>
        <w:separator/>
      </w:r>
    </w:p>
  </w:footnote>
  <w:footnote w:type="continuationSeparator" w:id="0">
    <w:p w14:paraId="0CA21053" w14:textId="77777777" w:rsidR="00E70AE5" w:rsidRDefault="00E70A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CC5BA5"/>
    <w:multiLevelType w:val="hybridMultilevel"/>
    <w:tmpl w:val="8998037A"/>
    <w:lvl w:ilvl="0" w:tplc="2ED4DBD8">
      <w:start w:val="1"/>
      <w:numFmt w:val="lowerRoman"/>
      <w:lvlText w:val="%1."/>
      <w:lvlJc w:val="left"/>
      <w:pPr>
        <w:ind w:left="1008" w:hanging="72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15:restartNumberingAfterBreak="0">
    <w:nsid w:val="0EBB44F7"/>
    <w:multiLevelType w:val="multilevel"/>
    <w:tmpl w:val="0460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3374A"/>
    <w:multiLevelType w:val="hybridMultilevel"/>
    <w:tmpl w:val="A9C0A118"/>
    <w:lvl w:ilvl="0" w:tplc="DAFECE36">
      <w:start w:val="2"/>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1F5963ED"/>
    <w:multiLevelType w:val="hybridMultilevel"/>
    <w:tmpl w:val="9924896A"/>
    <w:lvl w:ilvl="0" w:tplc="11789534">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7C43BAA"/>
    <w:multiLevelType w:val="hybridMultilevel"/>
    <w:tmpl w:val="F2FC6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679085D"/>
    <w:multiLevelType w:val="hybridMultilevel"/>
    <w:tmpl w:val="0FC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6F7334E"/>
    <w:multiLevelType w:val="hybridMultilevel"/>
    <w:tmpl w:val="61E4C400"/>
    <w:lvl w:ilvl="0" w:tplc="40E2B0F6">
      <w:start w:val="1"/>
      <w:numFmt w:val="low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4" w15:restartNumberingAfterBreak="0">
    <w:nsid w:val="48D01630"/>
    <w:multiLevelType w:val="multilevel"/>
    <w:tmpl w:val="CAE6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4F2F77"/>
    <w:multiLevelType w:val="hybridMultilevel"/>
    <w:tmpl w:val="D24EA6F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5CDB0780"/>
    <w:multiLevelType w:val="hybridMultilevel"/>
    <w:tmpl w:val="F6D86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7373EC"/>
    <w:multiLevelType w:val="hybridMultilevel"/>
    <w:tmpl w:val="9950366C"/>
    <w:lvl w:ilvl="0" w:tplc="C444FFA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0" w15:restartNumberingAfterBreak="0">
    <w:nsid w:val="6C402C58"/>
    <w:multiLevelType w:val="hybridMultilevel"/>
    <w:tmpl w:val="9A1CA078"/>
    <w:lvl w:ilvl="0" w:tplc="C8D6570A">
      <w:start w:val="1"/>
      <w:numFmt w:val="decimal"/>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2" w15:restartNumberingAfterBreak="0">
    <w:nsid w:val="6CE97FD8"/>
    <w:multiLevelType w:val="hybridMultilevel"/>
    <w:tmpl w:val="64AA6604"/>
    <w:lvl w:ilvl="0" w:tplc="98D24E32">
      <w:start w:val="1"/>
      <w:numFmt w:val="decimal"/>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33" w15:restartNumberingAfterBreak="0">
    <w:nsid w:val="74C750ED"/>
    <w:multiLevelType w:val="hybridMultilevel"/>
    <w:tmpl w:val="A158191C"/>
    <w:lvl w:ilvl="0" w:tplc="FFFFFFFF">
      <w:start w:val="1"/>
      <w:numFmt w:val="upperRoman"/>
      <w:lvlText w:val="%1."/>
      <w:lvlJc w:val="left"/>
      <w:pPr>
        <w:ind w:left="1986" w:hanging="27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2274" w:hanging="274"/>
      </w:pPr>
      <w:rPr>
        <w:rFonts w:hint="default"/>
        <w:lang w:val="en-US" w:eastAsia="en-US" w:bidi="ar-SA"/>
      </w:rPr>
    </w:lvl>
    <w:lvl w:ilvl="2" w:tplc="FFFFFFFF">
      <w:numFmt w:val="bullet"/>
      <w:lvlText w:val="•"/>
      <w:lvlJc w:val="left"/>
      <w:pPr>
        <w:ind w:left="2569" w:hanging="274"/>
      </w:pPr>
      <w:rPr>
        <w:rFonts w:hint="default"/>
        <w:lang w:val="en-US" w:eastAsia="en-US" w:bidi="ar-SA"/>
      </w:rPr>
    </w:lvl>
    <w:lvl w:ilvl="3" w:tplc="FFFFFFFF">
      <w:numFmt w:val="bullet"/>
      <w:lvlText w:val="•"/>
      <w:lvlJc w:val="left"/>
      <w:pPr>
        <w:ind w:left="2863" w:hanging="274"/>
      </w:pPr>
      <w:rPr>
        <w:rFonts w:hint="default"/>
        <w:lang w:val="en-US" w:eastAsia="en-US" w:bidi="ar-SA"/>
      </w:rPr>
    </w:lvl>
    <w:lvl w:ilvl="4" w:tplc="FFFFFFFF">
      <w:numFmt w:val="bullet"/>
      <w:lvlText w:val="•"/>
      <w:lvlJc w:val="left"/>
      <w:pPr>
        <w:ind w:left="3158" w:hanging="274"/>
      </w:pPr>
      <w:rPr>
        <w:rFonts w:hint="default"/>
        <w:lang w:val="en-US" w:eastAsia="en-US" w:bidi="ar-SA"/>
      </w:rPr>
    </w:lvl>
    <w:lvl w:ilvl="5" w:tplc="FFFFFFFF">
      <w:numFmt w:val="bullet"/>
      <w:lvlText w:val="•"/>
      <w:lvlJc w:val="left"/>
      <w:pPr>
        <w:ind w:left="3453" w:hanging="274"/>
      </w:pPr>
      <w:rPr>
        <w:rFonts w:hint="default"/>
        <w:lang w:val="en-US" w:eastAsia="en-US" w:bidi="ar-SA"/>
      </w:rPr>
    </w:lvl>
    <w:lvl w:ilvl="6" w:tplc="FFFFFFFF">
      <w:numFmt w:val="bullet"/>
      <w:lvlText w:val="•"/>
      <w:lvlJc w:val="left"/>
      <w:pPr>
        <w:ind w:left="3747" w:hanging="274"/>
      </w:pPr>
      <w:rPr>
        <w:rFonts w:hint="default"/>
        <w:lang w:val="en-US" w:eastAsia="en-US" w:bidi="ar-SA"/>
      </w:rPr>
    </w:lvl>
    <w:lvl w:ilvl="7" w:tplc="FFFFFFFF">
      <w:numFmt w:val="bullet"/>
      <w:lvlText w:val="•"/>
      <w:lvlJc w:val="left"/>
      <w:pPr>
        <w:ind w:left="4042" w:hanging="274"/>
      </w:pPr>
      <w:rPr>
        <w:rFonts w:hint="default"/>
        <w:lang w:val="en-US" w:eastAsia="en-US" w:bidi="ar-SA"/>
      </w:rPr>
    </w:lvl>
    <w:lvl w:ilvl="8" w:tplc="FFFFFFFF">
      <w:numFmt w:val="bullet"/>
      <w:lvlText w:val="•"/>
      <w:lvlJc w:val="left"/>
      <w:pPr>
        <w:ind w:left="4337" w:hanging="274"/>
      </w:pPr>
      <w:rPr>
        <w:rFonts w:hint="default"/>
        <w:lang w:val="en-US" w:eastAsia="en-US" w:bidi="ar-SA"/>
      </w:rPr>
    </w:lvl>
  </w:abstractNum>
  <w:abstractNum w:abstractNumId="34" w15:restartNumberingAfterBreak="0">
    <w:nsid w:val="763C33BD"/>
    <w:multiLevelType w:val="hybridMultilevel"/>
    <w:tmpl w:val="611A9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8466AD"/>
    <w:multiLevelType w:val="hybridMultilevel"/>
    <w:tmpl w:val="8F7C2AEE"/>
    <w:lvl w:ilvl="0" w:tplc="6E2C1F78">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6" w15:restartNumberingAfterBreak="0">
    <w:nsid w:val="7A2414BB"/>
    <w:multiLevelType w:val="hybridMultilevel"/>
    <w:tmpl w:val="DC926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8747573">
    <w:abstractNumId w:val="20"/>
  </w:num>
  <w:num w:numId="2" w16cid:durableId="1470367776">
    <w:abstractNumId w:val="30"/>
  </w:num>
  <w:num w:numId="3" w16cid:durableId="2107191771">
    <w:abstractNumId w:val="17"/>
  </w:num>
  <w:num w:numId="4" w16cid:durableId="443614621">
    <w:abstractNumId w:val="22"/>
  </w:num>
  <w:num w:numId="5" w16cid:durableId="95755554">
    <w:abstractNumId w:val="27"/>
  </w:num>
  <w:num w:numId="6" w16cid:durableId="795759686">
    <w:abstractNumId w:val="31"/>
  </w:num>
  <w:num w:numId="7" w16cid:durableId="1062413226">
    <w:abstractNumId w:val="21"/>
  </w:num>
  <w:num w:numId="8" w16cid:durableId="853035536">
    <w:abstractNumId w:val="16"/>
  </w:num>
  <w:num w:numId="9" w16cid:durableId="269247049">
    <w:abstractNumId w:val="14"/>
  </w:num>
  <w:num w:numId="10" w16cid:durableId="1427649216">
    <w:abstractNumId w:val="0"/>
  </w:num>
  <w:num w:numId="11" w16cid:durableId="855844845">
    <w:abstractNumId w:val="10"/>
  </w:num>
  <w:num w:numId="12" w16cid:durableId="1308047698">
    <w:abstractNumId w:val="8"/>
  </w:num>
  <w:num w:numId="13" w16cid:durableId="824515303">
    <w:abstractNumId w:val="7"/>
  </w:num>
  <w:num w:numId="14" w16cid:durableId="965047760">
    <w:abstractNumId w:val="6"/>
  </w:num>
  <w:num w:numId="15" w16cid:durableId="1851679893">
    <w:abstractNumId w:val="5"/>
  </w:num>
  <w:num w:numId="16" w16cid:durableId="707147469">
    <w:abstractNumId w:val="9"/>
  </w:num>
  <w:num w:numId="17" w16cid:durableId="175927407">
    <w:abstractNumId w:val="4"/>
  </w:num>
  <w:num w:numId="18" w16cid:durableId="353581037">
    <w:abstractNumId w:val="3"/>
  </w:num>
  <w:num w:numId="19" w16cid:durableId="426846777">
    <w:abstractNumId w:val="2"/>
  </w:num>
  <w:num w:numId="20" w16cid:durableId="1890847253">
    <w:abstractNumId w:val="1"/>
  </w:num>
  <w:num w:numId="21" w16cid:durableId="945891040">
    <w:abstractNumId w:val="25"/>
  </w:num>
  <w:num w:numId="22" w16cid:durableId="108633817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90984453">
    <w:abstractNumId w:val="15"/>
  </w:num>
  <w:num w:numId="24" w16cid:durableId="1431241417">
    <w:abstractNumId w:val="19"/>
  </w:num>
  <w:num w:numId="25" w16cid:durableId="744843208">
    <w:abstractNumId w:val="28"/>
  </w:num>
  <w:num w:numId="26" w16cid:durableId="1008630755">
    <w:abstractNumId w:val="32"/>
  </w:num>
  <w:num w:numId="27" w16cid:durableId="57359710">
    <w:abstractNumId w:val="35"/>
  </w:num>
  <w:num w:numId="28" w16cid:durableId="880824278">
    <w:abstractNumId w:val="23"/>
  </w:num>
  <w:num w:numId="29" w16cid:durableId="807279980">
    <w:abstractNumId w:val="33"/>
  </w:num>
  <w:num w:numId="30" w16cid:durableId="1350721853">
    <w:abstractNumId w:val="11"/>
  </w:num>
  <w:num w:numId="31" w16cid:durableId="714814019">
    <w:abstractNumId w:val="34"/>
  </w:num>
  <w:num w:numId="32" w16cid:durableId="66849883">
    <w:abstractNumId w:val="29"/>
  </w:num>
  <w:num w:numId="33" w16cid:durableId="1056243758">
    <w:abstractNumId w:val="13"/>
  </w:num>
  <w:num w:numId="34" w16cid:durableId="292172911">
    <w:abstractNumId w:val="22"/>
  </w:num>
  <w:num w:numId="35" w16cid:durableId="1887519753">
    <w:abstractNumId w:val="22"/>
  </w:num>
  <w:num w:numId="36" w16cid:durableId="1136798354">
    <w:abstractNumId w:val="22"/>
  </w:num>
  <w:num w:numId="37" w16cid:durableId="494806657">
    <w:abstractNumId w:val="22"/>
  </w:num>
  <w:num w:numId="38" w16cid:durableId="2124029275">
    <w:abstractNumId w:val="22"/>
  </w:num>
  <w:num w:numId="39" w16cid:durableId="922878853">
    <w:abstractNumId w:val="22"/>
  </w:num>
  <w:num w:numId="40" w16cid:durableId="2080663721">
    <w:abstractNumId w:val="22"/>
  </w:num>
  <w:num w:numId="41" w16cid:durableId="1836259579">
    <w:abstractNumId w:val="18"/>
  </w:num>
  <w:num w:numId="42" w16cid:durableId="1713505396">
    <w:abstractNumId w:val="22"/>
  </w:num>
  <w:num w:numId="43" w16cid:durableId="1109542599">
    <w:abstractNumId w:val="36"/>
  </w:num>
  <w:num w:numId="44" w16cid:durableId="1745370383">
    <w:abstractNumId w:val="26"/>
  </w:num>
  <w:num w:numId="45" w16cid:durableId="2003006330">
    <w:abstractNumId w:val="22"/>
  </w:num>
  <w:num w:numId="46" w16cid:durableId="700594192">
    <w:abstractNumId w:val="12"/>
  </w:num>
  <w:num w:numId="47" w16cid:durableId="1113331497">
    <w:abstractNumId w:val="24"/>
  </w:num>
  <w:num w:numId="48" w16cid:durableId="1449083398">
    <w:abstractNumId w:val="22"/>
  </w:num>
  <w:num w:numId="49" w16cid:durableId="1039093069">
    <w:abstractNumId w:val="22"/>
  </w:num>
  <w:num w:numId="50" w16cid:durableId="10331164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4096" w:nlCheck="1" w:checkStyle="0"/>
  <w:activeWritingStyle w:appName="MSWord" w:lang="en-IN" w:vendorID="64" w:dllVersion="4096" w:nlCheck="1" w:checkStyle="0"/>
  <w:activeWritingStyle w:appName="MSWord" w:lang="en-IN" w:vendorID="64" w:dllVersion="6" w:nlCheck="1" w:checkStyle="1"/>
  <w:defaultTabStop w:val="720"/>
  <w:bookFoldPrintingSheets w:val="-4"/>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2446"/>
    <w:rsid w:val="000009FF"/>
    <w:rsid w:val="000021AF"/>
    <w:rsid w:val="000042B3"/>
    <w:rsid w:val="00014A8B"/>
    <w:rsid w:val="00015E2F"/>
    <w:rsid w:val="00015E6D"/>
    <w:rsid w:val="00017C4E"/>
    <w:rsid w:val="0003049A"/>
    <w:rsid w:val="000370E4"/>
    <w:rsid w:val="00042238"/>
    <w:rsid w:val="000544D1"/>
    <w:rsid w:val="00056737"/>
    <w:rsid w:val="00062C54"/>
    <w:rsid w:val="00062F5A"/>
    <w:rsid w:val="0006665A"/>
    <w:rsid w:val="000758AF"/>
    <w:rsid w:val="000762B2"/>
    <w:rsid w:val="00076D3A"/>
    <w:rsid w:val="00085CEA"/>
    <w:rsid w:val="0009078B"/>
    <w:rsid w:val="00090D2D"/>
    <w:rsid w:val="00092BE6"/>
    <w:rsid w:val="000937E6"/>
    <w:rsid w:val="00093F5E"/>
    <w:rsid w:val="00097EE4"/>
    <w:rsid w:val="000A0C9F"/>
    <w:rsid w:val="000A6C09"/>
    <w:rsid w:val="000B07A8"/>
    <w:rsid w:val="000B7FFB"/>
    <w:rsid w:val="000C6B53"/>
    <w:rsid w:val="000D0D97"/>
    <w:rsid w:val="000D1161"/>
    <w:rsid w:val="000D5582"/>
    <w:rsid w:val="000E5841"/>
    <w:rsid w:val="000F0699"/>
    <w:rsid w:val="000F24F9"/>
    <w:rsid w:val="000F6B0D"/>
    <w:rsid w:val="000F6B51"/>
    <w:rsid w:val="000F7D31"/>
    <w:rsid w:val="00102668"/>
    <w:rsid w:val="00103D11"/>
    <w:rsid w:val="001068B0"/>
    <w:rsid w:val="0011042F"/>
    <w:rsid w:val="001127F8"/>
    <w:rsid w:val="00113A28"/>
    <w:rsid w:val="00113A96"/>
    <w:rsid w:val="00123F30"/>
    <w:rsid w:val="00126B0D"/>
    <w:rsid w:val="00127543"/>
    <w:rsid w:val="00130F63"/>
    <w:rsid w:val="0013133E"/>
    <w:rsid w:val="00133F92"/>
    <w:rsid w:val="00145600"/>
    <w:rsid w:val="001478C0"/>
    <w:rsid w:val="001478E4"/>
    <w:rsid w:val="00150C67"/>
    <w:rsid w:val="001515CA"/>
    <w:rsid w:val="00152FD9"/>
    <w:rsid w:val="0015572A"/>
    <w:rsid w:val="00155CA6"/>
    <w:rsid w:val="00156780"/>
    <w:rsid w:val="00163206"/>
    <w:rsid w:val="00163D14"/>
    <w:rsid w:val="0016678B"/>
    <w:rsid w:val="00171FDA"/>
    <w:rsid w:val="00174FC2"/>
    <w:rsid w:val="00183EE7"/>
    <w:rsid w:val="001854D0"/>
    <w:rsid w:val="00185D62"/>
    <w:rsid w:val="00186A90"/>
    <w:rsid w:val="00190CF4"/>
    <w:rsid w:val="001936E9"/>
    <w:rsid w:val="00193E2E"/>
    <w:rsid w:val="001944D4"/>
    <w:rsid w:val="001949EF"/>
    <w:rsid w:val="0019653E"/>
    <w:rsid w:val="001A08A5"/>
    <w:rsid w:val="001A386A"/>
    <w:rsid w:val="001B7240"/>
    <w:rsid w:val="001D7721"/>
    <w:rsid w:val="001E07D9"/>
    <w:rsid w:val="001E58C0"/>
    <w:rsid w:val="001F29F2"/>
    <w:rsid w:val="001F4BFC"/>
    <w:rsid w:val="001F50C9"/>
    <w:rsid w:val="001F5E3D"/>
    <w:rsid w:val="001F671F"/>
    <w:rsid w:val="00202A53"/>
    <w:rsid w:val="00202E1D"/>
    <w:rsid w:val="00202FE8"/>
    <w:rsid w:val="002031EF"/>
    <w:rsid w:val="002034B4"/>
    <w:rsid w:val="00205F02"/>
    <w:rsid w:val="002109D4"/>
    <w:rsid w:val="00211A31"/>
    <w:rsid w:val="002133D5"/>
    <w:rsid w:val="00217F40"/>
    <w:rsid w:val="00224AE9"/>
    <w:rsid w:val="00226F63"/>
    <w:rsid w:val="00230DEB"/>
    <w:rsid w:val="002418E0"/>
    <w:rsid w:val="00243A30"/>
    <w:rsid w:val="00246CB3"/>
    <w:rsid w:val="00251D5C"/>
    <w:rsid w:val="00260B1D"/>
    <w:rsid w:val="00262366"/>
    <w:rsid w:val="00263628"/>
    <w:rsid w:val="00265685"/>
    <w:rsid w:val="00265FA6"/>
    <w:rsid w:val="00266F58"/>
    <w:rsid w:val="00267406"/>
    <w:rsid w:val="00270A82"/>
    <w:rsid w:val="0027197B"/>
    <w:rsid w:val="00272FA1"/>
    <w:rsid w:val="00275B22"/>
    <w:rsid w:val="00281F07"/>
    <w:rsid w:val="002832C9"/>
    <w:rsid w:val="00295199"/>
    <w:rsid w:val="0029685E"/>
    <w:rsid w:val="00297C43"/>
    <w:rsid w:val="002B0689"/>
    <w:rsid w:val="002B7A5F"/>
    <w:rsid w:val="002C0039"/>
    <w:rsid w:val="002C1001"/>
    <w:rsid w:val="002C3590"/>
    <w:rsid w:val="002C60AA"/>
    <w:rsid w:val="002D04CD"/>
    <w:rsid w:val="002D1FF8"/>
    <w:rsid w:val="002D55EB"/>
    <w:rsid w:val="002E064F"/>
    <w:rsid w:val="002E456A"/>
    <w:rsid w:val="002F2D0D"/>
    <w:rsid w:val="003005A2"/>
    <w:rsid w:val="0030345F"/>
    <w:rsid w:val="003038EC"/>
    <w:rsid w:val="003042CF"/>
    <w:rsid w:val="0030690D"/>
    <w:rsid w:val="00310504"/>
    <w:rsid w:val="00313D13"/>
    <w:rsid w:val="00324B59"/>
    <w:rsid w:val="003330DF"/>
    <w:rsid w:val="003363BF"/>
    <w:rsid w:val="00337E92"/>
    <w:rsid w:val="0034469D"/>
    <w:rsid w:val="00350D9E"/>
    <w:rsid w:val="003539CE"/>
    <w:rsid w:val="003611F5"/>
    <w:rsid w:val="00365F2A"/>
    <w:rsid w:val="00370BBF"/>
    <w:rsid w:val="00371661"/>
    <w:rsid w:val="00373367"/>
    <w:rsid w:val="00375293"/>
    <w:rsid w:val="00383410"/>
    <w:rsid w:val="00387C9A"/>
    <w:rsid w:val="00390472"/>
    <w:rsid w:val="00391AD9"/>
    <w:rsid w:val="00393A9C"/>
    <w:rsid w:val="003945C3"/>
    <w:rsid w:val="0039667C"/>
    <w:rsid w:val="003A5CC5"/>
    <w:rsid w:val="003A77BF"/>
    <w:rsid w:val="003B018B"/>
    <w:rsid w:val="003B1E12"/>
    <w:rsid w:val="003B2FC8"/>
    <w:rsid w:val="003B6959"/>
    <w:rsid w:val="003B7005"/>
    <w:rsid w:val="003B7A81"/>
    <w:rsid w:val="003C0D18"/>
    <w:rsid w:val="003C2691"/>
    <w:rsid w:val="003C7BAA"/>
    <w:rsid w:val="003D10DA"/>
    <w:rsid w:val="003D48F1"/>
    <w:rsid w:val="003D518A"/>
    <w:rsid w:val="003E0335"/>
    <w:rsid w:val="003E0B26"/>
    <w:rsid w:val="003E36AC"/>
    <w:rsid w:val="003E78D9"/>
    <w:rsid w:val="003F20D5"/>
    <w:rsid w:val="003F51A2"/>
    <w:rsid w:val="003F6C88"/>
    <w:rsid w:val="003F76A4"/>
    <w:rsid w:val="00401601"/>
    <w:rsid w:val="0040168D"/>
    <w:rsid w:val="00402E4B"/>
    <w:rsid w:val="0040516E"/>
    <w:rsid w:val="00407A13"/>
    <w:rsid w:val="004251B0"/>
    <w:rsid w:val="00425AD2"/>
    <w:rsid w:val="00427648"/>
    <w:rsid w:val="00427D22"/>
    <w:rsid w:val="00434142"/>
    <w:rsid w:val="0044465F"/>
    <w:rsid w:val="00450093"/>
    <w:rsid w:val="0046534C"/>
    <w:rsid w:val="004715E2"/>
    <w:rsid w:val="0049151E"/>
    <w:rsid w:val="004948B6"/>
    <w:rsid w:val="0049557C"/>
    <w:rsid w:val="004A061B"/>
    <w:rsid w:val="004A1057"/>
    <w:rsid w:val="004A255D"/>
    <w:rsid w:val="004A6EC9"/>
    <w:rsid w:val="004C29B4"/>
    <w:rsid w:val="004D335E"/>
    <w:rsid w:val="004D5010"/>
    <w:rsid w:val="004E71F6"/>
    <w:rsid w:val="004F10A4"/>
    <w:rsid w:val="00502300"/>
    <w:rsid w:val="00503EDF"/>
    <w:rsid w:val="00506192"/>
    <w:rsid w:val="00515E97"/>
    <w:rsid w:val="00516C86"/>
    <w:rsid w:val="00521260"/>
    <w:rsid w:val="00521931"/>
    <w:rsid w:val="00523DD3"/>
    <w:rsid w:val="0053090F"/>
    <w:rsid w:val="005317B7"/>
    <w:rsid w:val="005359F9"/>
    <w:rsid w:val="00543620"/>
    <w:rsid w:val="005436DD"/>
    <w:rsid w:val="00546DF9"/>
    <w:rsid w:val="00547E0C"/>
    <w:rsid w:val="00551D0A"/>
    <w:rsid w:val="00553445"/>
    <w:rsid w:val="0055374A"/>
    <w:rsid w:val="00554B96"/>
    <w:rsid w:val="00556E77"/>
    <w:rsid w:val="00563FD5"/>
    <w:rsid w:val="00577920"/>
    <w:rsid w:val="0059118E"/>
    <w:rsid w:val="00594D8C"/>
    <w:rsid w:val="00595DAA"/>
    <w:rsid w:val="005A0617"/>
    <w:rsid w:val="005A174A"/>
    <w:rsid w:val="005A2444"/>
    <w:rsid w:val="005A3F09"/>
    <w:rsid w:val="005A5BAA"/>
    <w:rsid w:val="005A6720"/>
    <w:rsid w:val="005B0BD3"/>
    <w:rsid w:val="005B1607"/>
    <w:rsid w:val="005B4B1E"/>
    <w:rsid w:val="005B4DBE"/>
    <w:rsid w:val="005B7A19"/>
    <w:rsid w:val="005C2A80"/>
    <w:rsid w:val="005C3181"/>
    <w:rsid w:val="005C6A50"/>
    <w:rsid w:val="005D2739"/>
    <w:rsid w:val="005D2859"/>
    <w:rsid w:val="005D2A9E"/>
    <w:rsid w:val="005E074C"/>
    <w:rsid w:val="005E0EE8"/>
    <w:rsid w:val="005E229D"/>
    <w:rsid w:val="005F3D8B"/>
    <w:rsid w:val="00611D66"/>
    <w:rsid w:val="00612672"/>
    <w:rsid w:val="006156B4"/>
    <w:rsid w:val="006161B6"/>
    <w:rsid w:val="00616824"/>
    <w:rsid w:val="0062215E"/>
    <w:rsid w:val="0062274D"/>
    <w:rsid w:val="006309C7"/>
    <w:rsid w:val="00637594"/>
    <w:rsid w:val="00637933"/>
    <w:rsid w:val="00642460"/>
    <w:rsid w:val="00643C14"/>
    <w:rsid w:val="00645707"/>
    <w:rsid w:val="00646AAB"/>
    <w:rsid w:val="00647180"/>
    <w:rsid w:val="00654F75"/>
    <w:rsid w:val="006560AE"/>
    <w:rsid w:val="00660DDF"/>
    <w:rsid w:val="00670DDD"/>
    <w:rsid w:val="00673E1D"/>
    <w:rsid w:val="0067604D"/>
    <w:rsid w:val="00681DE4"/>
    <w:rsid w:val="0068631B"/>
    <w:rsid w:val="006865BD"/>
    <w:rsid w:val="006873AE"/>
    <w:rsid w:val="00690B39"/>
    <w:rsid w:val="0069327E"/>
    <w:rsid w:val="006A2217"/>
    <w:rsid w:val="006A2FC6"/>
    <w:rsid w:val="006B25D2"/>
    <w:rsid w:val="006B2695"/>
    <w:rsid w:val="006B29D3"/>
    <w:rsid w:val="006B3406"/>
    <w:rsid w:val="006B6D16"/>
    <w:rsid w:val="006C0A68"/>
    <w:rsid w:val="006C2D96"/>
    <w:rsid w:val="006D5BF5"/>
    <w:rsid w:val="006E2301"/>
    <w:rsid w:val="006E35AE"/>
    <w:rsid w:val="006E3D05"/>
    <w:rsid w:val="006E6C3B"/>
    <w:rsid w:val="006F0AE2"/>
    <w:rsid w:val="006F59ED"/>
    <w:rsid w:val="006F6432"/>
    <w:rsid w:val="006F6694"/>
    <w:rsid w:val="00706919"/>
    <w:rsid w:val="00713011"/>
    <w:rsid w:val="0071347C"/>
    <w:rsid w:val="00714D7E"/>
    <w:rsid w:val="00717C8B"/>
    <w:rsid w:val="007270E9"/>
    <w:rsid w:val="0072782B"/>
    <w:rsid w:val="007310DB"/>
    <w:rsid w:val="007369A4"/>
    <w:rsid w:val="0075059B"/>
    <w:rsid w:val="00750909"/>
    <w:rsid w:val="00750E10"/>
    <w:rsid w:val="00762446"/>
    <w:rsid w:val="00766747"/>
    <w:rsid w:val="0077205B"/>
    <w:rsid w:val="007721C0"/>
    <w:rsid w:val="00774A7F"/>
    <w:rsid w:val="00786F0C"/>
    <w:rsid w:val="007900AC"/>
    <w:rsid w:val="00791B97"/>
    <w:rsid w:val="007927B2"/>
    <w:rsid w:val="007941B9"/>
    <w:rsid w:val="00794B94"/>
    <w:rsid w:val="007A69B5"/>
    <w:rsid w:val="007B0D24"/>
    <w:rsid w:val="007B4282"/>
    <w:rsid w:val="007B5730"/>
    <w:rsid w:val="007B61A6"/>
    <w:rsid w:val="007C3015"/>
    <w:rsid w:val="007C337F"/>
    <w:rsid w:val="007D22CB"/>
    <w:rsid w:val="007D3870"/>
    <w:rsid w:val="007D507D"/>
    <w:rsid w:val="007E4DB2"/>
    <w:rsid w:val="007F04A2"/>
    <w:rsid w:val="007F280F"/>
    <w:rsid w:val="007F2941"/>
    <w:rsid w:val="007F4910"/>
    <w:rsid w:val="0080070D"/>
    <w:rsid w:val="00800C09"/>
    <w:rsid w:val="008022AD"/>
    <w:rsid w:val="008030B9"/>
    <w:rsid w:val="0080496F"/>
    <w:rsid w:val="008060EB"/>
    <w:rsid w:val="0080718B"/>
    <w:rsid w:val="008073C0"/>
    <w:rsid w:val="00807751"/>
    <w:rsid w:val="0081067C"/>
    <w:rsid w:val="00810D79"/>
    <w:rsid w:val="00813BB1"/>
    <w:rsid w:val="00815660"/>
    <w:rsid w:val="008159C5"/>
    <w:rsid w:val="00817F7F"/>
    <w:rsid w:val="0082545C"/>
    <w:rsid w:val="00837081"/>
    <w:rsid w:val="0083766A"/>
    <w:rsid w:val="00842996"/>
    <w:rsid w:val="00843607"/>
    <w:rsid w:val="0084490D"/>
    <w:rsid w:val="008500AD"/>
    <w:rsid w:val="00850CC6"/>
    <w:rsid w:val="00851829"/>
    <w:rsid w:val="0085653A"/>
    <w:rsid w:val="008611B4"/>
    <w:rsid w:val="00872AC5"/>
    <w:rsid w:val="00874384"/>
    <w:rsid w:val="0087476E"/>
    <w:rsid w:val="00874876"/>
    <w:rsid w:val="008758DE"/>
    <w:rsid w:val="00877F5C"/>
    <w:rsid w:val="00880043"/>
    <w:rsid w:val="00883404"/>
    <w:rsid w:val="00894A74"/>
    <w:rsid w:val="00894B88"/>
    <w:rsid w:val="008950D8"/>
    <w:rsid w:val="008A59BF"/>
    <w:rsid w:val="008B2019"/>
    <w:rsid w:val="008B482B"/>
    <w:rsid w:val="008B48A7"/>
    <w:rsid w:val="008C350A"/>
    <w:rsid w:val="008D17A2"/>
    <w:rsid w:val="008D2440"/>
    <w:rsid w:val="008E009F"/>
    <w:rsid w:val="008E601B"/>
    <w:rsid w:val="008F3FC3"/>
    <w:rsid w:val="008F5866"/>
    <w:rsid w:val="008F6359"/>
    <w:rsid w:val="00901128"/>
    <w:rsid w:val="009027C1"/>
    <w:rsid w:val="00903DB4"/>
    <w:rsid w:val="00905EB5"/>
    <w:rsid w:val="0091015E"/>
    <w:rsid w:val="00910426"/>
    <w:rsid w:val="00910D43"/>
    <w:rsid w:val="00913180"/>
    <w:rsid w:val="009205BD"/>
    <w:rsid w:val="00920E2A"/>
    <w:rsid w:val="00921C0C"/>
    <w:rsid w:val="00924A26"/>
    <w:rsid w:val="00925E72"/>
    <w:rsid w:val="0092787A"/>
    <w:rsid w:val="0093595F"/>
    <w:rsid w:val="00941FF0"/>
    <w:rsid w:val="0094614C"/>
    <w:rsid w:val="00947065"/>
    <w:rsid w:val="00951CA7"/>
    <w:rsid w:val="00960682"/>
    <w:rsid w:val="00962AC3"/>
    <w:rsid w:val="00963411"/>
    <w:rsid w:val="00964E8A"/>
    <w:rsid w:val="009712C7"/>
    <w:rsid w:val="00972D97"/>
    <w:rsid w:val="009750C5"/>
    <w:rsid w:val="009773FC"/>
    <w:rsid w:val="00980AEB"/>
    <w:rsid w:val="00980FC9"/>
    <w:rsid w:val="00994437"/>
    <w:rsid w:val="00997AAB"/>
    <w:rsid w:val="009A28A5"/>
    <w:rsid w:val="009A60FD"/>
    <w:rsid w:val="009B1E2C"/>
    <w:rsid w:val="009B28D2"/>
    <w:rsid w:val="009B776E"/>
    <w:rsid w:val="009B79EC"/>
    <w:rsid w:val="009C1D84"/>
    <w:rsid w:val="009C1F5C"/>
    <w:rsid w:val="009C286E"/>
    <w:rsid w:val="009C2C9D"/>
    <w:rsid w:val="009C3830"/>
    <w:rsid w:val="009D0147"/>
    <w:rsid w:val="009D0C26"/>
    <w:rsid w:val="009D0E02"/>
    <w:rsid w:val="009D14DE"/>
    <w:rsid w:val="009D1BB0"/>
    <w:rsid w:val="009D1E90"/>
    <w:rsid w:val="009D2DE3"/>
    <w:rsid w:val="009D3183"/>
    <w:rsid w:val="009D3783"/>
    <w:rsid w:val="009D593B"/>
    <w:rsid w:val="009E10C0"/>
    <w:rsid w:val="009E1706"/>
    <w:rsid w:val="009E230D"/>
    <w:rsid w:val="009E40A8"/>
    <w:rsid w:val="009E513C"/>
    <w:rsid w:val="009E6F65"/>
    <w:rsid w:val="00A0069D"/>
    <w:rsid w:val="00A01DCA"/>
    <w:rsid w:val="00A04C16"/>
    <w:rsid w:val="00A140DD"/>
    <w:rsid w:val="00A15E36"/>
    <w:rsid w:val="00A22B24"/>
    <w:rsid w:val="00A253AF"/>
    <w:rsid w:val="00A273C2"/>
    <w:rsid w:val="00A275A9"/>
    <w:rsid w:val="00A41ACD"/>
    <w:rsid w:val="00A45805"/>
    <w:rsid w:val="00A46ED7"/>
    <w:rsid w:val="00A51C33"/>
    <w:rsid w:val="00A51F04"/>
    <w:rsid w:val="00A57DED"/>
    <w:rsid w:val="00A61252"/>
    <w:rsid w:val="00A656B5"/>
    <w:rsid w:val="00A65EE5"/>
    <w:rsid w:val="00A66550"/>
    <w:rsid w:val="00A66784"/>
    <w:rsid w:val="00A70CF9"/>
    <w:rsid w:val="00A738CD"/>
    <w:rsid w:val="00A74458"/>
    <w:rsid w:val="00A74ACC"/>
    <w:rsid w:val="00A80740"/>
    <w:rsid w:val="00A8181E"/>
    <w:rsid w:val="00A81F56"/>
    <w:rsid w:val="00A8210A"/>
    <w:rsid w:val="00A92436"/>
    <w:rsid w:val="00AA16AE"/>
    <w:rsid w:val="00AB08B9"/>
    <w:rsid w:val="00AB0DA7"/>
    <w:rsid w:val="00AB4776"/>
    <w:rsid w:val="00AB7E17"/>
    <w:rsid w:val="00AD52B9"/>
    <w:rsid w:val="00AE0F46"/>
    <w:rsid w:val="00AF057E"/>
    <w:rsid w:val="00AF4A9F"/>
    <w:rsid w:val="00AF70BB"/>
    <w:rsid w:val="00B02BE8"/>
    <w:rsid w:val="00B0316A"/>
    <w:rsid w:val="00B04DE4"/>
    <w:rsid w:val="00B054AD"/>
    <w:rsid w:val="00B11E64"/>
    <w:rsid w:val="00B1738C"/>
    <w:rsid w:val="00B21720"/>
    <w:rsid w:val="00B26441"/>
    <w:rsid w:val="00B30999"/>
    <w:rsid w:val="00B3126F"/>
    <w:rsid w:val="00B332DF"/>
    <w:rsid w:val="00B36671"/>
    <w:rsid w:val="00B37627"/>
    <w:rsid w:val="00B42AA7"/>
    <w:rsid w:val="00B4751C"/>
    <w:rsid w:val="00B50BEA"/>
    <w:rsid w:val="00B5410E"/>
    <w:rsid w:val="00B57B6A"/>
    <w:rsid w:val="00B60185"/>
    <w:rsid w:val="00B64013"/>
    <w:rsid w:val="00B72627"/>
    <w:rsid w:val="00B74F42"/>
    <w:rsid w:val="00B75455"/>
    <w:rsid w:val="00B873A7"/>
    <w:rsid w:val="00B878D1"/>
    <w:rsid w:val="00B9746F"/>
    <w:rsid w:val="00B97D58"/>
    <w:rsid w:val="00BB0689"/>
    <w:rsid w:val="00BB086D"/>
    <w:rsid w:val="00BB1F7D"/>
    <w:rsid w:val="00BB220C"/>
    <w:rsid w:val="00BB2CA0"/>
    <w:rsid w:val="00BB3BC1"/>
    <w:rsid w:val="00BC3E51"/>
    <w:rsid w:val="00BC519E"/>
    <w:rsid w:val="00BD4F5A"/>
    <w:rsid w:val="00BD6643"/>
    <w:rsid w:val="00BF3279"/>
    <w:rsid w:val="00BF4130"/>
    <w:rsid w:val="00C014C3"/>
    <w:rsid w:val="00C05171"/>
    <w:rsid w:val="00C05A3D"/>
    <w:rsid w:val="00C10CE0"/>
    <w:rsid w:val="00C14C6A"/>
    <w:rsid w:val="00C1789E"/>
    <w:rsid w:val="00C22458"/>
    <w:rsid w:val="00C225D4"/>
    <w:rsid w:val="00C22B11"/>
    <w:rsid w:val="00C241F0"/>
    <w:rsid w:val="00C277FC"/>
    <w:rsid w:val="00C34955"/>
    <w:rsid w:val="00C35849"/>
    <w:rsid w:val="00C36456"/>
    <w:rsid w:val="00C368E4"/>
    <w:rsid w:val="00C36AF1"/>
    <w:rsid w:val="00C442F6"/>
    <w:rsid w:val="00C444B1"/>
    <w:rsid w:val="00C4652B"/>
    <w:rsid w:val="00C47D5C"/>
    <w:rsid w:val="00C47F8F"/>
    <w:rsid w:val="00C5230E"/>
    <w:rsid w:val="00C61087"/>
    <w:rsid w:val="00C70A3E"/>
    <w:rsid w:val="00C74D44"/>
    <w:rsid w:val="00C82AB0"/>
    <w:rsid w:val="00C83479"/>
    <w:rsid w:val="00C8427E"/>
    <w:rsid w:val="00C92364"/>
    <w:rsid w:val="00C923B7"/>
    <w:rsid w:val="00C941C5"/>
    <w:rsid w:val="00CA22DA"/>
    <w:rsid w:val="00CA33B2"/>
    <w:rsid w:val="00CA4044"/>
    <w:rsid w:val="00CA62FE"/>
    <w:rsid w:val="00CA69AC"/>
    <w:rsid w:val="00CB0889"/>
    <w:rsid w:val="00CB20EB"/>
    <w:rsid w:val="00CB29D4"/>
    <w:rsid w:val="00CD06F9"/>
    <w:rsid w:val="00CD4890"/>
    <w:rsid w:val="00CD513B"/>
    <w:rsid w:val="00CD5FA6"/>
    <w:rsid w:val="00CE2605"/>
    <w:rsid w:val="00CE2687"/>
    <w:rsid w:val="00CE38EC"/>
    <w:rsid w:val="00CE5043"/>
    <w:rsid w:val="00CF0284"/>
    <w:rsid w:val="00CF49E4"/>
    <w:rsid w:val="00CF735E"/>
    <w:rsid w:val="00D00D22"/>
    <w:rsid w:val="00D06392"/>
    <w:rsid w:val="00D06DAD"/>
    <w:rsid w:val="00D1536A"/>
    <w:rsid w:val="00D17B77"/>
    <w:rsid w:val="00D214B0"/>
    <w:rsid w:val="00D226FF"/>
    <w:rsid w:val="00D22E15"/>
    <w:rsid w:val="00D35502"/>
    <w:rsid w:val="00D3784E"/>
    <w:rsid w:val="00D44BB7"/>
    <w:rsid w:val="00D5104D"/>
    <w:rsid w:val="00D51CEE"/>
    <w:rsid w:val="00D524D5"/>
    <w:rsid w:val="00D5357D"/>
    <w:rsid w:val="00D53A10"/>
    <w:rsid w:val="00D57117"/>
    <w:rsid w:val="00D616BE"/>
    <w:rsid w:val="00D622BE"/>
    <w:rsid w:val="00D623C8"/>
    <w:rsid w:val="00D626CB"/>
    <w:rsid w:val="00D65D42"/>
    <w:rsid w:val="00D663EA"/>
    <w:rsid w:val="00D724F1"/>
    <w:rsid w:val="00D73FC8"/>
    <w:rsid w:val="00D75742"/>
    <w:rsid w:val="00D80AD1"/>
    <w:rsid w:val="00D829B1"/>
    <w:rsid w:val="00D9236F"/>
    <w:rsid w:val="00D92CC9"/>
    <w:rsid w:val="00D93553"/>
    <w:rsid w:val="00DA253C"/>
    <w:rsid w:val="00DA72AB"/>
    <w:rsid w:val="00DB05C0"/>
    <w:rsid w:val="00DB1373"/>
    <w:rsid w:val="00DB25E7"/>
    <w:rsid w:val="00DB6D34"/>
    <w:rsid w:val="00DB7D82"/>
    <w:rsid w:val="00DC12CC"/>
    <w:rsid w:val="00DC2358"/>
    <w:rsid w:val="00DC3E5A"/>
    <w:rsid w:val="00DC6F81"/>
    <w:rsid w:val="00DD069B"/>
    <w:rsid w:val="00DD1E30"/>
    <w:rsid w:val="00DD3D78"/>
    <w:rsid w:val="00DE31B1"/>
    <w:rsid w:val="00DE3A25"/>
    <w:rsid w:val="00DE44C4"/>
    <w:rsid w:val="00DE5661"/>
    <w:rsid w:val="00DF156C"/>
    <w:rsid w:val="00DF410B"/>
    <w:rsid w:val="00DF4548"/>
    <w:rsid w:val="00DF5416"/>
    <w:rsid w:val="00E10204"/>
    <w:rsid w:val="00E10D40"/>
    <w:rsid w:val="00E133F9"/>
    <w:rsid w:val="00E20ADE"/>
    <w:rsid w:val="00E21AA4"/>
    <w:rsid w:val="00E257DF"/>
    <w:rsid w:val="00E30712"/>
    <w:rsid w:val="00E379D9"/>
    <w:rsid w:val="00E4732C"/>
    <w:rsid w:val="00E51DDF"/>
    <w:rsid w:val="00E578C4"/>
    <w:rsid w:val="00E638F2"/>
    <w:rsid w:val="00E63CCA"/>
    <w:rsid w:val="00E657BF"/>
    <w:rsid w:val="00E6724C"/>
    <w:rsid w:val="00E70AE5"/>
    <w:rsid w:val="00E71770"/>
    <w:rsid w:val="00E73472"/>
    <w:rsid w:val="00E76368"/>
    <w:rsid w:val="00E80947"/>
    <w:rsid w:val="00E93CE7"/>
    <w:rsid w:val="00E96112"/>
    <w:rsid w:val="00E97C16"/>
    <w:rsid w:val="00EA1893"/>
    <w:rsid w:val="00EB0330"/>
    <w:rsid w:val="00EB12DC"/>
    <w:rsid w:val="00EB4578"/>
    <w:rsid w:val="00EB4A2C"/>
    <w:rsid w:val="00EB4FB7"/>
    <w:rsid w:val="00EB6D11"/>
    <w:rsid w:val="00EC4AF7"/>
    <w:rsid w:val="00ED7475"/>
    <w:rsid w:val="00ED7C10"/>
    <w:rsid w:val="00EE2C9C"/>
    <w:rsid w:val="00EE510D"/>
    <w:rsid w:val="00EE5C02"/>
    <w:rsid w:val="00EE6562"/>
    <w:rsid w:val="00EF4625"/>
    <w:rsid w:val="00EF6124"/>
    <w:rsid w:val="00EF658D"/>
    <w:rsid w:val="00EF7617"/>
    <w:rsid w:val="00F03767"/>
    <w:rsid w:val="00F04F8F"/>
    <w:rsid w:val="00F06A98"/>
    <w:rsid w:val="00F06E0B"/>
    <w:rsid w:val="00F10BD1"/>
    <w:rsid w:val="00F12661"/>
    <w:rsid w:val="00F17C94"/>
    <w:rsid w:val="00F32B93"/>
    <w:rsid w:val="00F34169"/>
    <w:rsid w:val="00F34712"/>
    <w:rsid w:val="00F35A4C"/>
    <w:rsid w:val="00F41B9A"/>
    <w:rsid w:val="00F43165"/>
    <w:rsid w:val="00F45618"/>
    <w:rsid w:val="00F46481"/>
    <w:rsid w:val="00F4722F"/>
    <w:rsid w:val="00F5477C"/>
    <w:rsid w:val="00F56CFC"/>
    <w:rsid w:val="00F56D79"/>
    <w:rsid w:val="00F63E45"/>
    <w:rsid w:val="00F6614C"/>
    <w:rsid w:val="00F70833"/>
    <w:rsid w:val="00F739D2"/>
    <w:rsid w:val="00F73C0D"/>
    <w:rsid w:val="00F76268"/>
    <w:rsid w:val="00F76C3A"/>
    <w:rsid w:val="00F77242"/>
    <w:rsid w:val="00F77E77"/>
    <w:rsid w:val="00F838E3"/>
    <w:rsid w:val="00F84AD0"/>
    <w:rsid w:val="00F84F94"/>
    <w:rsid w:val="00F91F48"/>
    <w:rsid w:val="00F95A2A"/>
    <w:rsid w:val="00FA02F3"/>
    <w:rsid w:val="00FA0A4A"/>
    <w:rsid w:val="00FA7832"/>
    <w:rsid w:val="00FB1D89"/>
    <w:rsid w:val="00FB3791"/>
    <w:rsid w:val="00FB4F95"/>
    <w:rsid w:val="00FB5D14"/>
    <w:rsid w:val="00FB6480"/>
    <w:rsid w:val="00FC1C45"/>
    <w:rsid w:val="00FC48C1"/>
    <w:rsid w:val="00FC6D25"/>
    <w:rsid w:val="00FD1E16"/>
    <w:rsid w:val="00FD275A"/>
    <w:rsid w:val="00FD37BA"/>
    <w:rsid w:val="00FD4C75"/>
    <w:rsid w:val="00FE3346"/>
    <w:rsid w:val="00FE48CF"/>
    <w:rsid w:val="00FE7D39"/>
    <w:rsid w:val="00FF1B3E"/>
    <w:rsid w:val="00FF489A"/>
    <w:rsid w:val="00FF75D6"/>
    <w:rsid w:val="00FF7CC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C742E"/>
  <w15:docId w15:val="{F6C1CBA1-A73E-4E68-919D-6FBE0796F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45C"/>
    <w:pPr>
      <w:spacing w:after="0" w:line="240" w:lineRule="auto"/>
      <w:jc w:val="center"/>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762446"/>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qFormat/>
    <w:rsid w:val="00762446"/>
    <w:pPr>
      <w:keepNext/>
      <w:keepLines/>
      <w:numPr>
        <w:ilvl w:val="1"/>
        <w:numId w:val="4"/>
      </w:numPr>
      <w:spacing w:before="120" w:after="60"/>
      <w:jc w:val="left"/>
      <w:outlineLvl w:val="1"/>
    </w:pPr>
    <w:rPr>
      <w:i/>
      <w:iCs/>
      <w:noProof/>
    </w:rPr>
  </w:style>
  <w:style w:type="paragraph" w:styleId="Heading3">
    <w:name w:val="heading 3"/>
    <w:basedOn w:val="Normal"/>
    <w:next w:val="Normal"/>
    <w:link w:val="Heading3Char"/>
    <w:qFormat/>
    <w:rsid w:val="00762446"/>
    <w:pPr>
      <w:numPr>
        <w:ilvl w:val="2"/>
        <w:numId w:val="4"/>
      </w:numPr>
      <w:spacing w:line="240" w:lineRule="exact"/>
      <w:jc w:val="both"/>
      <w:outlineLvl w:val="2"/>
    </w:pPr>
    <w:rPr>
      <w:i/>
      <w:iCs/>
      <w:noProof/>
    </w:rPr>
  </w:style>
  <w:style w:type="paragraph" w:styleId="Heading4">
    <w:name w:val="heading 4"/>
    <w:basedOn w:val="Normal"/>
    <w:next w:val="Normal"/>
    <w:link w:val="Heading4Char"/>
    <w:qFormat/>
    <w:rsid w:val="00762446"/>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rsid w:val="00762446"/>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446"/>
    <w:rPr>
      <w:rFonts w:ascii="Times New Roman" w:eastAsia="SimSun" w:hAnsi="Times New Roman" w:cs="Times New Roman"/>
      <w:smallCaps/>
      <w:noProof/>
      <w:sz w:val="20"/>
      <w:szCs w:val="20"/>
    </w:rPr>
  </w:style>
  <w:style w:type="character" w:customStyle="1" w:styleId="Heading2Char">
    <w:name w:val="Heading 2 Char"/>
    <w:basedOn w:val="DefaultParagraphFont"/>
    <w:link w:val="Heading2"/>
    <w:rsid w:val="00762446"/>
    <w:rPr>
      <w:rFonts w:ascii="Times New Roman" w:eastAsia="SimSun" w:hAnsi="Times New Roman" w:cs="Times New Roman"/>
      <w:i/>
      <w:iCs/>
      <w:noProof/>
      <w:sz w:val="20"/>
      <w:szCs w:val="20"/>
    </w:rPr>
  </w:style>
  <w:style w:type="character" w:customStyle="1" w:styleId="Heading3Char">
    <w:name w:val="Heading 3 Char"/>
    <w:basedOn w:val="DefaultParagraphFont"/>
    <w:link w:val="Heading3"/>
    <w:rsid w:val="00762446"/>
    <w:rPr>
      <w:rFonts w:ascii="Times New Roman" w:eastAsia="SimSun" w:hAnsi="Times New Roman" w:cs="Times New Roman"/>
      <w:i/>
      <w:iCs/>
      <w:noProof/>
      <w:sz w:val="20"/>
      <w:szCs w:val="20"/>
    </w:rPr>
  </w:style>
  <w:style w:type="character" w:customStyle="1" w:styleId="Heading4Char">
    <w:name w:val="Heading 4 Char"/>
    <w:basedOn w:val="DefaultParagraphFont"/>
    <w:link w:val="Heading4"/>
    <w:rsid w:val="00762446"/>
    <w:rPr>
      <w:rFonts w:ascii="Times New Roman" w:eastAsia="SimSun" w:hAnsi="Times New Roman" w:cs="Times New Roman"/>
      <w:i/>
      <w:iCs/>
      <w:noProof/>
      <w:sz w:val="20"/>
      <w:szCs w:val="20"/>
    </w:rPr>
  </w:style>
  <w:style w:type="character" w:customStyle="1" w:styleId="Heading5Char">
    <w:name w:val="Heading 5 Char"/>
    <w:basedOn w:val="DefaultParagraphFont"/>
    <w:link w:val="Heading5"/>
    <w:rsid w:val="00762446"/>
    <w:rPr>
      <w:rFonts w:ascii="Times New Roman" w:eastAsia="SimSun" w:hAnsi="Times New Roman" w:cs="Times New Roman"/>
      <w:smallCaps/>
      <w:noProof/>
      <w:sz w:val="20"/>
      <w:szCs w:val="20"/>
    </w:rPr>
  </w:style>
  <w:style w:type="paragraph" w:customStyle="1" w:styleId="Abstract">
    <w:name w:val="Abstract"/>
    <w:rsid w:val="00762446"/>
    <w:pPr>
      <w:spacing w:after="200" w:line="240" w:lineRule="auto"/>
      <w:ind w:firstLine="272"/>
      <w:jc w:val="both"/>
    </w:pPr>
    <w:rPr>
      <w:rFonts w:ascii="Times New Roman" w:eastAsia="SimSun" w:hAnsi="Times New Roman" w:cs="Times New Roman"/>
      <w:b/>
      <w:bCs/>
      <w:sz w:val="18"/>
      <w:szCs w:val="18"/>
    </w:rPr>
  </w:style>
  <w:style w:type="paragraph" w:customStyle="1" w:styleId="Affiliation">
    <w:name w:val="Affiliation"/>
    <w:rsid w:val="00762446"/>
    <w:pPr>
      <w:spacing w:after="0" w:line="240" w:lineRule="auto"/>
      <w:jc w:val="center"/>
    </w:pPr>
    <w:rPr>
      <w:rFonts w:ascii="Times New Roman" w:eastAsia="SimSun" w:hAnsi="Times New Roman" w:cs="Times New Roman"/>
      <w:sz w:val="20"/>
      <w:szCs w:val="20"/>
    </w:rPr>
  </w:style>
  <w:style w:type="paragraph" w:customStyle="1" w:styleId="Author">
    <w:name w:val="Author"/>
    <w:rsid w:val="00762446"/>
    <w:pPr>
      <w:spacing w:before="360" w:after="40" w:line="240" w:lineRule="auto"/>
      <w:jc w:val="center"/>
    </w:pPr>
    <w:rPr>
      <w:rFonts w:ascii="Times New Roman" w:eastAsia="SimSun" w:hAnsi="Times New Roman" w:cs="Times New Roman"/>
      <w:noProof/>
    </w:rPr>
  </w:style>
  <w:style w:type="paragraph" w:styleId="BodyText">
    <w:name w:val="Body Text"/>
    <w:basedOn w:val="Normal"/>
    <w:link w:val="BodyTextChar"/>
    <w:rsid w:val="00762446"/>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762446"/>
    <w:rPr>
      <w:rFonts w:ascii="Times New Roman" w:eastAsia="SimSun" w:hAnsi="Times New Roman" w:cs="Times New Roman"/>
      <w:spacing w:val="-1"/>
      <w:sz w:val="20"/>
      <w:szCs w:val="20"/>
      <w:lang w:val="x-none" w:eastAsia="x-none"/>
    </w:rPr>
  </w:style>
  <w:style w:type="paragraph" w:customStyle="1" w:styleId="bulletlist">
    <w:name w:val="bullet list"/>
    <w:basedOn w:val="BodyText"/>
    <w:rsid w:val="00762446"/>
    <w:pPr>
      <w:numPr>
        <w:numId w:val="1"/>
      </w:numPr>
      <w:tabs>
        <w:tab w:val="clear" w:pos="648"/>
      </w:tabs>
      <w:ind w:left="576" w:hanging="288"/>
    </w:pPr>
  </w:style>
  <w:style w:type="paragraph" w:customStyle="1" w:styleId="equation">
    <w:name w:val="equation"/>
    <w:basedOn w:val="Normal"/>
    <w:rsid w:val="00762446"/>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762446"/>
    <w:pPr>
      <w:tabs>
        <w:tab w:val="left" w:pos="533"/>
      </w:tabs>
      <w:spacing w:before="80" w:after="200" w:line="240" w:lineRule="auto"/>
      <w:jc w:val="both"/>
    </w:pPr>
    <w:rPr>
      <w:rFonts w:ascii="Times New Roman" w:eastAsia="SimSun" w:hAnsi="Times New Roman" w:cs="Times New Roman"/>
      <w:noProof/>
      <w:sz w:val="16"/>
      <w:szCs w:val="16"/>
    </w:rPr>
  </w:style>
  <w:style w:type="paragraph" w:customStyle="1" w:styleId="footnote">
    <w:name w:val="footnote"/>
    <w:rsid w:val="00762446"/>
    <w:pPr>
      <w:framePr w:hSpace="187" w:vSpace="187" w:wrap="notBeside" w:vAnchor="text" w:hAnchor="page" w:x="6121" w:y="577"/>
      <w:numPr>
        <w:numId w:val="3"/>
      </w:numPr>
      <w:spacing w:after="40" w:line="240" w:lineRule="auto"/>
    </w:pPr>
    <w:rPr>
      <w:rFonts w:ascii="Times New Roman" w:eastAsia="SimSun" w:hAnsi="Times New Roman" w:cs="Times New Roman"/>
      <w:sz w:val="16"/>
      <w:szCs w:val="16"/>
    </w:rPr>
  </w:style>
  <w:style w:type="paragraph" w:customStyle="1" w:styleId="papersubtitle">
    <w:name w:val="paper subtitle"/>
    <w:rsid w:val="00762446"/>
    <w:pPr>
      <w:spacing w:after="120" w:line="240" w:lineRule="auto"/>
      <w:jc w:val="center"/>
    </w:pPr>
    <w:rPr>
      <w:rFonts w:ascii="Times New Roman" w:eastAsia="MS Mincho" w:hAnsi="Times New Roman" w:cs="Times New Roman"/>
      <w:noProof/>
      <w:sz w:val="28"/>
      <w:szCs w:val="28"/>
    </w:rPr>
  </w:style>
  <w:style w:type="paragraph" w:customStyle="1" w:styleId="papertitle">
    <w:name w:val="paper title"/>
    <w:rsid w:val="00762446"/>
    <w:pPr>
      <w:spacing w:after="120" w:line="240" w:lineRule="auto"/>
      <w:jc w:val="center"/>
    </w:pPr>
    <w:rPr>
      <w:rFonts w:ascii="Times New Roman" w:eastAsia="MS Mincho" w:hAnsi="Times New Roman" w:cs="Times New Roman"/>
      <w:noProof/>
      <w:sz w:val="48"/>
      <w:szCs w:val="48"/>
    </w:rPr>
  </w:style>
  <w:style w:type="paragraph" w:customStyle="1" w:styleId="references">
    <w:name w:val="references"/>
    <w:rsid w:val="00762446"/>
    <w:pPr>
      <w:numPr>
        <w:numId w:val="5"/>
      </w:numPr>
      <w:spacing w:after="50" w:line="180" w:lineRule="exact"/>
      <w:jc w:val="both"/>
    </w:pPr>
    <w:rPr>
      <w:rFonts w:ascii="Times New Roman" w:eastAsia="MS Mincho" w:hAnsi="Times New Roman" w:cs="Times New Roman"/>
      <w:noProof/>
      <w:sz w:val="16"/>
      <w:szCs w:val="16"/>
    </w:rPr>
  </w:style>
  <w:style w:type="paragraph" w:customStyle="1" w:styleId="sponsors">
    <w:name w:val="sponsors"/>
    <w:rsid w:val="00762446"/>
    <w:pPr>
      <w:framePr w:wrap="auto" w:hAnchor="text" w:x="615" w:y="2239"/>
      <w:pBdr>
        <w:top w:val="single" w:sz="4" w:space="2" w:color="auto"/>
      </w:pBdr>
      <w:spacing w:after="0" w:line="240" w:lineRule="auto"/>
      <w:ind w:firstLine="288"/>
    </w:pPr>
    <w:rPr>
      <w:rFonts w:ascii="Times New Roman" w:eastAsia="SimSun" w:hAnsi="Times New Roman" w:cs="Times New Roman"/>
      <w:sz w:val="16"/>
      <w:szCs w:val="16"/>
    </w:rPr>
  </w:style>
  <w:style w:type="paragraph" w:customStyle="1" w:styleId="tablecolhead">
    <w:name w:val="table col head"/>
    <w:basedOn w:val="Normal"/>
    <w:rsid w:val="00762446"/>
    <w:rPr>
      <w:b/>
      <w:bCs/>
      <w:sz w:val="16"/>
      <w:szCs w:val="16"/>
    </w:rPr>
  </w:style>
  <w:style w:type="paragraph" w:customStyle="1" w:styleId="tablecolsubhead">
    <w:name w:val="table col subhead"/>
    <w:basedOn w:val="tablecolhead"/>
    <w:rsid w:val="00762446"/>
    <w:rPr>
      <w:i/>
      <w:iCs/>
      <w:sz w:val="15"/>
      <w:szCs w:val="15"/>
    </w:rPr>
  </w:style>
  <w:style w:type="paragraph" w:customStyle="1" w:styleId="tablecopy">
    <w:name w:val="table copy"/>
    <w:rsid w:val="00762446"/>
    <w:pPr>
      <w:spacing w:after="0" w:line="240" w:lineRule="auto"/>
      <w:jc w:val="both"/>
    </w:pPr>
    <w:rPr>
      <w:rFonts w:ascii="Times New Roman" w:eastAsia="SimSun" w:hAnsi="Times New Roman" w:cs="Times New Roman"/>
      <w:noProof/>
      <w:sz w:val="16"/>
      <w:szCs w:val="16"/>
    </w:rPr>
  </w:style>
  <w:style w:type="paragraph" w:customStyle="1" w:styleId="tablefootnote">
    <w:name w:val="table footnote"/>
    <w:rsid w:val="00762446"/>
    <w:pPr>
      <w:numPr>
        <w:numId w:val="21"/>
      </w:numPr>
      <w:spacing w:before="60" w:after="30" w:line="240" w:lineRule="auto"/>
      <w:ind w:left="58" w:hanging="29"/>
      <w:jc w:val="right"/>
    </w:pPr>
    <w:rPr>
      <w:rFonts w:ascii="Times New Roman" w:eastAsia="SimSun" w:hAnsi="Times New Roman" w:cs="Times New Roman"/>
      <w:sz w:val="12"/>
      <w:szCs w:val="12"/>
    </w:rPr>
  </w:style>
  <w:style w:type="paragraph" w:customStyle="1" w:styleId="tablehead">
    <w:name w:val="table head"/>
    <w:rsid w:val="00762446"/>
    <w:pPr>
      <w:numPr>
        <w:numId w:val="6"/>
      </w:numPr>
      <w:spacing w:before="240" w:after="120" w:line="216" w:lineRule="auto"/>
      <w:jc w:val="center"/>
    </w:pPr>
    <w:rPr>
      <w:rFonts w:ascii="Times New Roman" w:eastAsia="SimSun" w:hAnsi="Times New Roman" w:cs="Times New Roman"/>
      <w:smallCaps/>
      <w:noProof/>
      <w:sz w:val="16"/>
      <w:szCs w:val="16"/>
    </w:rPr>
  </w:style>
  <w:style w:type="paragraph" w:customStyle="1" w:styleId="Keywords">
    <w:name w:val="Keywords"/>
    <w:basedOn w:val="Abstract"/>
    <w:qFormat/>
    <w:rsid w:val="00762446"/>
    <w:pPr>
      <w:spacing w:after="120"/>
      <w:ind w:firstLine="274"/>
    </w:pPr>
    <w:rPr>
      <w:i/>
    </w:rPr>
  </w:style>
  <w:style w:type="paragraph" w:styleId="Header">
    <w:name w:val="header"/>
    <w:basedOn w:val="Normal"/>
    <w:link w:val="HeaderChar"/>
    <w:rsid w:val="00762446"/>
    <w:pPr>
      <w:tabs>
        <w:tab w:val="center" w:pos="4680"/>
        <w:tab w:val="right" w:pos="9360"/>
      </w:tabs>
    </w:pPr>
  </w:style>
  <w:style w:type="character" w:customStyle="1" w:styleId="HeaderChar">
    <w:name w:val="Header Char"/>
    <w:basedOn w:val="DefaultParagraphFont"/>
    <w:link w:val="Header"/>
    <w:rsid w:val="00762446"/>
    <w:rPr>
      <w:rFonts w:ascii="Times New Roman" w:eastAsia="SimSun" w:hAnsi="Times New Roman" w:cs="Times New Roman"/>
      <w:sz w:val="20"/>
      <w:szCs w:val="20"/>
    </w:rPr>
  </w:style>
  <w:style w:type="paragraph" w:styleId="Footer">
    <w:name w:val="footer"/>
    <w:basedOn w:val="Normal"/>
    <w:link w:val="FooterChar"/>
    <w:rsid w:val="00762446"/>
    <w:pPr>
      <w:tabs>
        <w:tab w:val="center" w:pos="4680"/>
        <w:tab w:val="right" w:pos="9360"/>
      </w:tabs>
    </w:pPr>
  </w:style>
  <w:style w:type="character" w:customStyle="1" w:styleId="FooterChar">
    <w:name w:val="Footer Char"/>
    <w:basedOn w:val="DefaultParagraphFont"/>
    <w:link w:val="Footer"/>
    <w:rsid w:val="00762446"/>
    <w:rPr>
      <w:rFonts w:ascii="Times New Roman" w:eastAsia="SimSun" w:hAnsi="Times New Roman" w:cs="Times New Roman"/>
      <w:sz w:val="20"/>
      <w:szCs w:val="20"/>
    </w:rPr>
  </w:style>
  <w:style w:type="table" w:styleId="TableGrid">
    <w:name w:val="Table Grid"/>
    <w:basedOn w:val="TableNormal"/>
    <w:uiPriority w:val="39"/>
    <w:rsid w:val="00762446"/>
    <w:pPr>
      <w:spacing w:after="0" w:line="240" w:lineRule="auto"/>
    </w:pPr>
    <w:rPr>
      <w:rFonts w:ascii="Aptos" w:eastAsia="Aptos" w:hAnsi="Aptos" w:cs="Times New Roman"/>
      <w:kern w:val="2"/>
      <w:sz w:val="24"/>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62446"/>
    <w:pPr>
      <w:spacing w:after="0" w:line="240" w:lineRule="auto"/>
      <w:jc w:val="center"/>
    </w:pPr>
    <w:rPr>
      <w:rFonts w:ascii="Times New Roman" w:eastAsia="SimSun" w:hAnsi="Times New Roman" w:cs="Times New Roman"/>
      <w:sz w:val="20"/>
      <w:szCs w:val="20"/>
    </w:rPr>
  </w:style>
  <w:style w:type="paragraph" w:customStyle="1" w:styleId="TableParagraph">
    <w:name w:val="Table Paragraph"/>
    <w:basedOn w:val="Normal"/>
    <w:uiPriority w:val="1"/>
    <w:qFormat/>
    <w:rsid w:val="00762446"/>
    <w:pPr>
      <w:widowControl w:val="0"/>
      <w:autoSpaceDE w:val="0"/>
      <w:autoSpaceDN w:val="0"/>
      <w:spacing w:line="164" w:lineRule="exact"/>
      <w:ind w:left="10"/>
    </w:pPr>
    <w:rPr>
      <w:rFonts w:eastAsia="Times New Roman"/>
      <w:sz w:val="22"/>
      <w:szCs w:val="22"/>
    </w:rPr>
  </w:style>
  <w:style w:type="paragraph" w:styleId="ListParagraph">
    <w:name w:val="List Paragraph"/>
    <w:basedOn w:val="Normal"/>
    <w:uiPriority w:val="1"/>
    <w:qFormat/>
    <w:rsid w:val="00762446"/>
    <w:pPr>
      <w:widowControl w:val="0"/>
      <w:autoSpaceDE w:val="0"/>
      <w:autoSpaceDN w:val="0"/>
      <w:ind w:left="697" w:hanging="641"/>
      <w:jc w:val="both"/>
    </w:pPr>
    <w:rPr>
      <w:rFonts w:eastAsia="Times New Roman"/>
      <w:sz w:val="22"/>
      <w:szCs w:val="22"/>
    </w:rPr>
  </w:style>
  <w:style w:type="paragraph" w:styleId="BalloonText">
    <w:name w:val="Balloon Text"/>
    <w:basedOn w:val="Normal"/>
    <w:link w:val="BalloonTextChar"/>
    <w:uiPriority w:val="99"/>
    <w:semiHidden/>
    <w:unhideWhenUsed/>
    <w:rsid w:val="00791B97"/>
    <w:rPr>
      <w:rFonts w:ascii="Tahoma" w:hAnsi="Tahoma" w:cs="Tahoma"/>
      <w:sz w:val="16"/>
      <w:szCs w:val="16"/>
    </w:rPr>
  </w:style>
  <w:style w:type="character" w:customStyle="1" w:styleId="BalloonTextChar">
    <w:name w:val="Balloon Text Char"/>
    <w:basedOn w:val="DefaultParagraphFont"/>
    <w:link w:val="BalloonText"/>
    <w:uiPriority w:val="99"/>
    <w:semiHidden/>
    <w:rsid w:val="00791B97"/>
    <w:rPr>
      <w:rFonts w:ascii="Tahoma" w:eastAsia="SimSun" w:hAnsi="Tahoma" w:cs="Tahoma"/>
      <w:sz w:val="16"/>
      <w:szCs w:val="16"/>
    </w:rPr>
  </w:style>
  <w:style w:type="character" w:styleId="Hyperlink">
    <w:name w:val="Hyperlink"/>
    <w:basedOn w:val="DefaultParagraphFont"/>
    <w:uiPriority w:val="99"/>
    <w:unhideWhenUsed/>
    <w:rsid w:val="00202E1D"/>
    <w:rPr>
      <w:color w:val="0563C1" w:themeColor="hyperlink"/>
      <w:u w:val="single"/>
    </w:rPr>
  </w:style>
  <w:style w:type="character" w:styleId="UnresolvedMention">
    <w:name w:val="Unresolved Mention"/>
    <w:basedOn w:val="DefaultParagraphFont"/>
    <w:uiPriority w:val="99"/>
    <w:semiHidden/>
    <w:unhideWhenUsed/>
    <w:rsid w:val="00202E1D"/>
    <w:rPr>
      <w:color w:val="605E5C"/>
      <w:shd w:val="clear" w:color="auto" w:fill="E1DFDD"/>
    </w:rPr>
  </w:style>
  <w:style w:type="character" w:styleId="Strong">
    <w:name w:val="Strong"/>
    <w:basedOn w:val="DefaultParagraphFont"/>
    <w:uiPriority w:val="22"/>
    <w:qFormat/>
    <w:rsid w:val="00DA253C"/>
    <w:rPr>
      <w:b/>
      <w:bCs/>
    </w:rPr>
  </w:style>
  <w:style w:type="paragraph" w:customStyle="1" w:styleId="pdq2pgselectionanchorcontainer">
    <w:name w:val="pdq2pg_selectionanchorcontainer"/>
    <w:basedOn w:val="Normal"/>
    <w:rsid w:val="00A738CD"/>
    <w:pPr>
      <w:spacing w:before="100" w:beforeAutospacing="1" w:after="100" w:afterAutospacing="1"/>
      <w:jc w:val="left"/>
    </w:pPr>
    <w:rPr>
      <w:rFonts w:eastAsia="Times New Roman"/>
      <w:sz w:val="24"/>
      <w:szCs w:val="24"/>
      <w:lang w:val="en-IN" w:eastAsia="en-IN"/>
    </w:rPr>
  </w:style>
  <w:style w:type="paragraph" w:styleId="NormalWeb">
    <w:name w:val="Normal (Web)"/>
    <w:basedOn w:val="Normal"/>
    <w:uiPriority w:val="99"/>
    <w:unhideWhenUsed/>
    <w:rsid w:val="00A738CD"/>
    <w:pPr>
      <w:spacing w:before="100" w:beforeAutospacing="1" w:after="100" w:afterAutospacing="1"/>
      <w:jc w:val="left"/>
    </w:pPr>
    <w:rPr>
      <w:rFonts w:eastAsia="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13517">
      <w:bodyDiv w:val="1"/>
      <w:marLeft w:val="0"/>
      <w:marRight w:val="0"/>
      <w:marTop w:val="0"/>
      <w:marBottom w:val="0"/>
      <w:divBdr>
        <w:top w:val="none" w:sz="0" w:space="0" w:color="auto"/>
        <w:left w:val="none" w:sz="0" w:space="0" w:color="auto"/>
        <w:bottom w:val="none" w:sz="0" w:space="0" w:color="auto"/>
        <w:right w:val="none" w:sz="0" w:space="0" w:color="auto"/>
      </w:divBdr>
    </w:div>
    <w:div w:id="119881186">
      <w:bodyDiv w:val="1"/>
      <w:marLeft w:val="0"/>
      <w:marRight w:val="0"/>
      <w:marTop w:val="0"/>
      <w:marBottom w:val="0"/>
      <w:divBdr>
        <w:top w:val="none" w:sz="0" w:space="0" w:color="auto"/>
        <w:left w:val="none" w:sz="0" w:space="0" w:color="auto"/>
        <w:bottom w:val="none" w:sz="0" w:space="0" w:color="auto"/>
        <w:right w:val="none" w:sz="0" w:space="0" w:color="auto"/>
      </w:divBdr>
    </w:div>
    <w:div w:id="145518842">
      <w:bodyDiv w:val="1"/>
      <w:marLeft w:val="0"/>
      <w:marRight w:val="0"/>
      <w:marTop w:val="0"/>
      <w:marBottom w:val="0"/>
      <w:divBdr>
        <w:top w:val="none" w:sz="0" w:space="0" w:color="auto"/>
        <w:left w:val="none" w:sz="0" w:space="0" w:color="auto"/>
        <w:bottom w:val="none" w:sz="0" w:space="0" w:color="auto"/>
        <w:right w:val="none" w:sz="0" w:space="0" w:color="auto"/>
      </w:divBdr>
    </w:div>
    <w:div w:id="147791614">
      <w:bodyDiv w:val="1"/>
      <w:marLeft w:val="0"/>
      <w:marRight w:val="0"/>
      <w:marTop w:val="0"/>
      <w:marBottom w:val="0"/>
      <w:divBdr>
        <w:top w:val="none" w:sz="0" w:space="0" w:color="auto"/>
        <w:left w:val="none" w:sz="0" w:space="0" w:color="auto"/>
        <w:bottom w:val="none" w:sz="0" w:space="0" w:color="auto"/>
        <w:right w:val="none" w:sz="0" w:space="0" w:color="auto"/>
      </w:divBdr>
    </w:div>
    <w:div w:id="185290903">
      <w:bodyDiv w:val="1"/>
      <w:marLeft w:val="0"/>
      <w:marRight w:val="0"/>
      <w:marTop w:val="0"/>
      <w:marBottom w:val="0"/>
      <w:divBdr>
        <w:top w:val="none" w:sz="0" w:space="0" w:color="auto"/>
        <w:left w:val="none" w:sz="0" w:space="0" w:color="auto"/>
        <w:bottom w:val="none" w:sz="0" w:space="0" w:color="auto"/>
        <w:right w:val="none" w:sz="0" w:space="0" w:color="auto"/>
      </w:divBdr>
    </w:div>
    <w:div w:id="220488064">
      <w:bodyDiv w:val="1"/>
      <w:marLeft w:val="0"/>
      <w:marRight w:val="0"/>
      <w:marTop w:val="0"/>
      <w:marBottom w:val="0"/>
      <w:divBdr>
        <w:top w:val="none" w:sz="0" w:space="0" w:color="auto"/>
        <w:left w:val="none" w:sz="0" w:space="0" w:color="auto"/>
        <w:bottom w:val="none" w:sz="0" w:space="0" w:color="auto"/>
        <w:right w:val="none" w:sz="0" w:space="0" w:color="auto"/>
      </w:divBdr>
    </w:div>
    <w:div w:id="221916613">
      <w:bodyDiv w:val="1"/>
      <w:marLeft w:val="0"/>
      <w:marRight w:val="0"/>
      <w:marTop w:val="0"/>
      <w:marBottom w:val="0"/>
      <w:divBdr>
        <w:top w:val="none" w:sz="0" w:space="0" w:color="auto"/>
        <w:left w:val="none" w:sz="0" w:space="0" w:color="auto"/>
        <w:bottom w:val="none" w:sz="0" w:space="0" w:color="auto"/>
        <w:right w:val="none" w:sz="0" w:space="0" w:color="auto"/>
      </w:divBdr>
    </w:div>
    <w:div w:id="273055224">
      <w:bodyDiv w:val="1"/>
      <w:marLeft w:val="0"/>
      <w:marRight w:val="0"/>
      <w:marTop w:val="0"/>
      <w:marBottom w:val="0"/>
      <w:divBdr>
        <w:top w:val="none" w:sz="0" w:space="0" w:color="auto"/>
        <w:left w:val="none" w:sz="0" w:space="0" w:color="auto"/>
        <w:bottom w:val="none" w:sz="0" w:space="0" w:color="auto"/>
        <w:right w:val="none" w:sz="0" w:space="0" w:color="auto"/>
      </w:divBdr>
    </w:div>
    <w:div w:id="443116456">
      <w:bodyDiv w:val="1"/>
      <w:marLeft w:val="0"/>
      <w:marRight w:val="0"/>
      <w:marTop w:val="0"/>
      <w:marBottom w:val="0"/>
      <w:divBdr>
        <w:top w:val="none" w:sz="0" w:space="0" w:color="auto"/>
        <w:left w:val="none" w:sz="0" w:space="0" w:color="auto"/>
        <w:bottom w:val="none" w:sz="0" w:space="0" w:color="auto"/>
        <w:right w:val="none" w:sz="0" w:space="0" w:color="auto"/>
      </w:divBdr>
    </w:div>
    <w:div w:id="445000286">
      <w:bodyDiv w:val="1"/>
      <w:marLeft w:val="0"/>
      <w:marRight w:val="0"/>
      <w:marTop w:val="0"/>
      <w:marBottom w:val="0"/>
      <w:divBdr>
        <w:top w:val="none" w:sz="0" w:space="0" w:color="auto"/>
        <w:left w:val="none" w:sz="0" w:space="0" w:color="auto"/>
        <w:bottom w:val="none" w:sz="0" w:space="0" w:color="auto"/>
        <w:right w:val="none" w:sz="0" w:space="0" w:color="auto"/>
      </w:divBdr>
    </w:div>
    <w:div w:id="566651076">
      <w:bodyDiv w:val="1"/>
      <w:marLeft w:val="0"/>
      <w:marRight w:val="0"/>
      <w:marTop w:val="0"/>
      <w:marBottom w:val="0"/>
      <w:divBdr>
        <w:top w:val="none" w:sz="0" w:space="0" w:color="auto"/>
        <w:left w:val="none" w:sz="0" w:space="0" w:color="auto"/>
        <w:bottom w:val="none" w:sz="0" w:space="0" w:color="auto"/>
        <w:right w:val="none" w:sz="0" w:space="0" w:color="auto"/>
      </w:divBdr>
    </w:div>
    <w:div w:id="599610105">
      <w:bodyDiv w:val="1"/>
      <w:marLeft w:val="0"/>
      <w:marRight w:val="0"/>
      <w:marTop w:val="0"/>
      <w:marBottom w:val="0"/>
      <w:divBdr>
        <w:top w:val="none" w:sz="0" w:space="0" w:color="auto"/>
        <w:left w:val="none" w:sz="0" w:space="0" w:color="auto"/>
        <w:bottom w:val="none" w:sz="0" w:space="0" w:color="auto"/>
        <w:right w:val="none" w:sz="0" w:space="0" w:color="auto"/>
      </w:divBdr>
    </w:div>
    <w:div w:id="627203380">
      <w:bodyDiv w:val="1"/>
      <w:marLeft w:val="0"/>
      <w:marRight w:val="0"/>
      <w:marTop w:val="0"/>
      <w:marBottom w:val="0"/>
      <w:divBdr>
        <w:top w:val="none" w:sz="0" w:space="0" w:color="auto"/>
        <w:left w:val="none" w:sz="0" w:space="0" w:color="auto"/>
        <w:bottom w:val="none" w:sz="0" w:space="0" w:color="auto"/>
        <w:right w:val="none" w:sz="0" w:space="0" w:color="auto"/>
      </w:divBdr>
    </w:div>
    <w:div w:id="713191467">
      <w:bodyDiv w:val="1"/>
      <w:marLeft w:val="0"/>
      <w:marRight w:val="0"/>
      <w:marTop w:val="0"/>
      <w:marBottom w:val="0"/>
      <w:divBdr>
        <w:top w:val="none" w:sz="0" w:space="0" w:color="auto"/>
        <w:left w:val="none" w:sz="0" w:space="0" w:color="auto"/>
        <w:bottom w:val="none" w:sz="0" w:space="0" w:color="auto"/>
        <w:right w:val="none" w:sz="0" w:space="0" w:color="auto"/>
      </w:divBdr>
    </w:div>
    <w:div w:id="794519888">
      <w:bodyDiv w:val="1"/>
      <w:marLeft w:val="0"/>
      <w:marRight w:val="0"/>
      <w:marTop w:val="0"/>
      <w:marBottom w:val="0"/>
      <w:divBdr>
        <w:top w:val="none" w:sz="0" w:space="0" w:color="auto"/>
        <w:left w:val="none" w:sz="0" w:space="0" w:color="auto"/>
        <w:bottom w:val="none" w:sz="0" w:space="0" w:color="auto"/>
        <w:right w:val="none" w:sz="0" w:space="0" w:color="auto"/>
      </w:divBdr>
    </w:div>
    <w:div w:id="1007755700">
      <w:bodyDiv w:val="1"/>
      <w:marLeft w:val="0"/>
      <w:marRight w:val="0"/>
      <w:marTop w:val="0"/>
      <w:marBottom w:val="0"/>
      <w:divBdr>
        <w:top w:val="none" w:sz="0" w:space="0" w:color="auto"/>
        <w:left w:val="none" w:sz="0" w:space="0" w:color="auto"/>
        <w:bottom w:val="none" w:sz="0" w:space="0" w:color="auto"/>
        <w:right w:val="none" w:sz="0" w:space="0" w:color="auto"/>
      </w:divBdr>
    </w:div>
    <w:div w:id="1015811870">
      <w:bodyDiv w:val="1"/>
      <w:marLeft w:val="0"/>
      <w:marRight w:val="0"/>
      <w:marTop w:val="0"/>
      <w:marBottom w:val="0"/>
      <w:divBdr>
        <w:top w:val="none" w:sz="0" w:space="0" w:color="auto"/>
        <w:left w:val="none" w:sz="0" w:space="0" w:color="auto"/>
        <w:bottom w:val="none" w:sz="0" w:space="0" w:color="auto"/>
        <w:right w:val="none" w:sz="0" w:space="0" w:color="auto"/>
      </w:divBdr>
    </w:div>
    <w:div w:id="1131676284">
      <w:bodyDiv w:val="1"/>
      <w:marLeft w:val="0"/>
      <w:marRight w:val="0"/>
      <w:marTop w:val="0"/>
      <w:marBottom w:val="0"/>
      <w:divBdr>
        <w:top w:val="none" w:sz="0" w:space="0" w:color="auto"/>
        <w:left w:val="none" w:sz="0" w:space="0" w:color="auto"/>
        <w:bottom w:val="none" w:sz="0" w:space="0" w:color="auto"/>
        <w:right w:val="none" w:sz="0" w:space="0" w:color="auto"/>
      </w:divBdr>
    </w:div>
    <w:div w:id="1137336941">
      <w:bodyDiv w:val="1"/>
      <w:marLeft w:val="0"/>
      <w:marRight w:val="0"/>
      <w:marTop w:val="0"/>
      <w:marBottom w:val="0"/>
      <w:divBdr>
        <w:top w:val="none" w:sz="0" w:space="0" w:color="auto"/>
        <w:left w:val="none" w:sz="0" w:space="0" w:color="auto"/>
        <w:bottom w:val="none" w:sz="0" w:space="0" w:color="auto"/>
        <w:right w:val="none" w:sz="0" w:space="0" w:color="auto"/>
      </w:divBdr>
    </w:div>
    <w:div w:id="1267349069">
      <w:bodyDiv w:val="1"/>
      <w:marLeft w:val="0"/>
      <w:marRight w:val="0"/>
      <w:marTop w:val="0"/>
      <w:marBottom w:val="0"/>
      <w:divBdr>
        <w:top w:val="none" w:sz="0" w:space="0" w:color="auto"/>
        <w:left w:val="none" w:sz="0" w:space="0" w:color="auto"/>
        <w:bottom w:val="none" w:sz="0" w:space="0" w:color="auto"/>
        <w:right w:val="none" w:sz="0" w:space="0" w:color="auto"/>
      </w:divBdr>
    </w:div>
    <w:div w:id="1302147852">
      <w:bodyDiv w:val="1"/>
      <w:marLeft w:val="0"/>
      <w:marRight w:val="0"/>
      <w:marTop w:val="0"/>
      <w:marBottom w:val="0"/>
      <w:divBdr>
        <w:top w:val="none" w:sz="0" w:space="0" w:color="auto"/>
        <w:left w:val="none" w:sz="0" w:space="0" w:color="auto"/>
        <w:bottom w:val="none" w:sz="0" w:space="0" w:color="auto"/>
        <w:right w:val="none" w:sz="0" w:space="0" w:color="auto"/>
      </w:divBdr>
    </w:div>
    <w:div w:id="1609122653">
      <w:bodyDiv w:val="1"/>
      <w:marLeft w:val="0"/>
      <w:marRight w:val="0"/>
      <w:marTop w:val="0"/>
      <w:marBottom w:val="0"/>
      <w:divBdr>
        <w:top w:val="none" w:sz="0" w:space="0" w:color="auto"/>
        <w:left w:val="none" w:sz="0" w:space="0" w:color="auto"/>
        <w:bottom w:val="none" w:sz="0" w:space="0" w:color="auto"/>
        <w:right w:val="none" w:sz="0" w:space="0" w:color="auto"/>
      </w:divBdr>
    </w:div>
    <w:div w:id="1640308428">
      <w:bodyDiv w:val="1"/>
      <w:marLeft w:val="0"/>
      <w:marRight w:val="0"/>
      <w:marTop w:val="0"/>
      <w:marBottom w:val="0"/>
      <w:divBdr>
        <w:top w:val="none" w:sz="0" w:space="0" w:color="auto"/>
        <w:left w:val="none" w:sz="0" w:space="0" w:color="auto"/>
        <w:bottom w:val="none" w:sz="0" w:space="0" w:color="auto"/>
        <w:right w:val="none" w:sz="0" w:space="0" w:color="auto"/>
      </w:divBdr>
    </w:div>
    <w:div w:id="1770154451">
      <w:bodyDiv w:val="1"/>
      <w:marLeft w:val="0"/>
      <w:marRight w:val="0"/>
      <w:marTop w:val="0"/>
      <w:marBottom w:val="0"/>
      <w:divBdr>
        <w:top w:val="none" w:sz="0" w:space="0" w:color="auto"/>
        <w:left w:val="none" w:sz="0" w:space="0" w:color="auto"/>
        <w:bottom w:val="none" w:sz="0" w:space="0" w:color="auto"/>
        <w:right w:val="none" w:sz="0" w:space="0" w:color="auto"/>
      </w:divBdr>
    </w:div>
    <w:div w:id="1850022780">
      <w:bodyDiv w:val="1"/>
      <w:marLeft w:val="0"/>
      <w:marRight w:val="0"/>
      <w:marTop w:val="0"/>
      <w:marBottom w:val="0"/>
      <w:divBdr>
        <w:top w:val="none" w:sz="0" w:space="0" w:color="auto"/>
        <w:left w:val="none" w:sz="0" w:space="0" w:color="auto"/>
        <w:bottom w:val="none" w:sz="0" w:space="0" w:color="auto"/>
        <w:right w:val="none" w:sz="0" w:space="0" w:color="auto"/>
      </w:divBdr>
    </w:div>
    <w:div w:id="2021737092">
      <w:bodyDiv w:val="1"/>
      <w:marLeft w:val="0"/>
      <w:marRight w:val="0"/>
      <w:marTop w:val="0"/>
      <w:marBottom w:val="0"/>
      <w:divBdr>
        <w:top w:val="none" w:sz="0" w:space="0" w:color="auto"/>
        <w:left w:val="none" w:sz="0" w:space="0" w:color="auto"/>
        <w:bottom w:val="none" w:sz="0" w:space="0" w:color="auto"/>
        <w:right w:val="none" w:sz="0" w:space="0" w:color="auto"/>
      </w:divBdr>
    </w:div>
    <w:div w:id="2042708637">
      <w:bodyDiv w:val="1"/>
      <w:marLeft w:val="0"/>
      <w:marRight w:val="0"/>
      <w:marTop w:val="0"/>
      <w:marBottom w:val="0"/>
      <w:divBdr>
        <w:top w:val="none" w:sz="0" w:space="0" w:color="auto"/>
        <w:left w:val="none" w:sz="0" w:space="0" w:color="auto"/>
        <w:bottom w:val="none" w:sz="0" w:space="0" w:color="auto"/>
        <w:right w:val="none" w:sz="0" w:space="0" w:color="auto"/>
      </w:divBdr>
    </w:div>
    <w:div w:id="2056541103">
      <w:bodyDiv w:val="1"/>
      <w:marLeft w:val="0"/>
      <w:marRight w:val="0"/>
      <w:marTop w:val="0"/>
      <w:marBottom w:val="0"/>
      <w:divBdr>
        <w:top w:val="none" w:sz="0" w:space="0" w:color="auto"/>
        <w:left w:val="none" w:sz="0" w:space="0" w:color="auto"/>
        <w:bottom w:val="none" w:sz="0" w:space="0" w:color="auto"/>
        <w:right w:val="none" w:sz="0" w:space="0" w:color="auto"/>
      </w:divBdr>
    </w:div>
    <w:div w:id="2061126739">
      <w:bodyDiv w:val="1"/>
      <w:marLeft w:val="0"/>
      <w:marRight w:val="0"/>
      <w:marTop w:val="0"/>
      <w:marBottom w:val="0"/>
      <w:divBdr>
        <w:top w:val="none" w:sz="0" w:space="0" w:color="auto"/>
        <w:left w:val="none" w:sz="0" w:space="0" w:color="auto"/>
        <w:bottom w:val="none" w:sz="0" w:space="0" w:color="auto"/>
        <w:right w:val="none" w:sz="0" w:space="0" w:color="auto"/>
      </w:divBdr>
    </w:div>
    <w:div w:id="2130394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2D7E733-A88F-44A8-9EFD-61702D450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4</Pages>
  <Words>2354</Words>
  <Characters>13424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saloni sk</dc:creator>
  <cp:lastModifiedBy>Priya Ram</cp:lastModifiedBy>
  <cp:revision>115</cp:revision>
  <cp:lastPrinted>2025-12-21T08:10:00Z</cp:lastPrinted>
  <dcterms:created xsi:type="dcterms:W3CDTF">2026-03-01T11:00:00Z</dcterms:created>
  <dcterms:modified xsi:type="dcterms:W3CDTF">2026-08-09T13:51:00Z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d52ae88f-4ad3-34e9-97c5-c2c0f76b483c</vt:lpwstr>
  </property>
  <property fmtid="{D5CDD505-2E9C-101B-9397-08002B2CF9AE}" pid="4" name="Mendeley Citation Style_1">
    <vt:lpwstr>http://www.zotero.org/styles/ieee</vt:lpwstr>
  </property>
</Properties>
</file>