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F01A5">
      <w:pPr>
        <w:pStyle w:val="2"/>
      </w:pPr>
      <w:r>
        <w:t>Evaluator guide: rating a shopkeeper's replies</w:t>
      </w:r>
    </w:p>
    <w:p w14:paraId="78E060E2">
      <w:r>
        <w:t xml:space="preserve">This guide tells you everything you need. You do not need to know anything about how the replies were produced. </w:t>
      </w:r>
      <w:r>
        <w:rPr>
          <w:b/>
        </w:rPr>
        <w:t>Please read it all once (about 20 minutes) before you start.</w:t>
      </w:r>
    </w:p>
    <w:p w14:paraId="1B9EC536">
      <w:pPr>
        <w:pStyle w:val="3"/>
      </w:pPr>
      <w:r>
        <w:t>1. Your job in one paragraph</w:t>
      </w:r>
    </w:p>
    <w:p w14:paraId="044CC24A">
      <w:r>
        <w:t xml:space="preserve">You will listen to short conversations in a second-hand electronics shop. A </w:t>
      </w:r>
      <w:r>
        <w:rPr>
          <w:b/>
        </w:rPr>
        <w:t>buyer</w:t>
      </w:r>
      <w:r>
        <w:t xml:space="preserve"> is negotiating the price of a device with a </w:t>
      </w:r>
      <w:r>
        <w:rPr>
          <w:b/>
        </w:rPr>
        <w:t>seller</w:t>
      </w:r>
      <w:r>
        <w:t xml:space="preserve"> (the shopkeeper). At some point the conversation stops, and you are shown </w:t>
      </w:r>
      <w:r>
        <w:rPr>
          <w:b/>
        </w:rPr>
        <w:t>the seller's next reply</w:t>
      </w:r>
      <w:r>
        <w:t>, as audio and as text. You answer a few questions about how good that reply is.</w:t>
      </w:r>
    </w:p>
    <w:p w14:paraId="1F4317DE">
      <w:pPr>
        <w:pStyle w:val="3"/>
      </w:pPr>
      <w:r>
        <w:t>2. The one thing to understand first: the seller aims for a FAIR price</w:t>
      </w:r>
    </w:p>
    <w:p w14:paraId="2522B888">
      <w:r>
        <w:t xml:space="preserve">For every item you get a </w:t>
      </w:r>
      <w:r>
        <w:rPr>
          <w:b/>
        </w:rPr>
        <w:t>product card</w:t>
      </w:r>
      <w:r>
        <w:t>:</w:t>
      </w:r>
    </w:p>
    <w:p w14:paraId="5D59555A">
      <w:pPr>
        <w:ind w:left="360"/>
      </w:pPr>
      <w:r>
        <w:rPr>
          <w:b/>
        </w:rPr>
        <w:t>iPhone 15 Pro 128GB</w:t>
      </w:r>
      <w:r>
        <w:rPr>
          <w:i/>
        </w:rPr>
        <w:t xml:space="preserve"> · condition: good · </w:t>
      </w:r>
      <w:r>
        <w:rPr>
          <w:b/>
        </w:rPr>
        <w:t>asking price $795</w:t>
      </w:r>
      <w:r>
        <w:rPr>
          <w:i/>
        </w:rPr>
        <w:t xml:space="preserve"> · </w:t>
      </w:r>
      <w:r>
        <w:rPr>
          <w:b/>
        </w:rPr>
        <w:t>fair value $750</w:t>
      </w:r>
    </w:p>
    <w:p w14:paraId="0A60D475">
      <w:pPr>
        <w:pStyle w:val="23"/>
        <w:rPr>
          <w:b/>
          <w:bCs/>
        </w:rPr>
      </w:pPr>
      <w:r>
        <w:rPr>
          <w:rFonts w:hint="default"/>
          <w:b/>
          <w:bCs/>
          <w:lang w:val="en-US"/>
        </w:rPr>
        <w:t>Asking price is what the seller opens with</w:t>
      </w:r>
    </w:p>
    <w:p w14:paraId="00DD7268">
      <w:pPr>
        <w:pStyle w:val="23"/>
      </w:pPr>
      <w:r>
        <w:rPr>
          <w:b/>
        </w:rPr>
        <w:t>The fair value is what the device is really worth.</w:t>
      </w:r>
    </w:p>
    <w:p w14:paraId="5078169B">
      <w:pPr>
        <w:pStyle w:val="23"/>
      </w:pPr>
      <w:r>
        <w:rPr>
          <w:b/>
        </w:rPr>
        <w:t>The seller's goal is to close the deal close to the fair value</w:t>
      </w:r>
      <w:r>
        <w:t xml:space="preserve">, within about 10% either way. The goal is </w:t>
      </w:r>
      <w:r>
        <w:rPr>
          <w:b/>
        </w:rPr>
        <w:t>not</w:t>
      </w:r>
      <w:r>
        <w:t xml:space="preserve"> to squeeze the buyer for as much money as possible.</w:t>
      </w:r>
    </w:p>
    <w:p w14:paraId="0A86320C">
      <w:r>
        <w:t xml:space="preserve">The seller follows a simple rule. </w:t>
      </w:r>
      <w:r>
        <w:rPr>
          <w:b/>
        </w:rPr>
        <w:t>Compare the buyer's most recent offer with the fair value: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3280"/>
        <w:gridCol w:w="3280"/>
      </w:tblGrid>
      <w:tr w14:paraId="7C12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0" w:type="dxa"/>
            <w:shd w:val="clear" w:color="auto" w:fill="D9E2F3"/>
          </w:tcPr>
          <w:p w14:paraId="2535FFDC">
            <w:pPr>
              <w:spacing w:after="0" w:line="240" w:lineRule="auto"/>
            </w:pPr>
            <w:r>
              <w:rPr>
                <w:b/>
                <w:sz w:val="19"/>
              </w:rPr>
              <w:t>Situation</w:t>
            </w:r>
          </w:p>
        </w:tc>
        <w:tc>
          <w:tcPr>
            <w:tcW w:w="3280" w:type="dxa"/>
            <w:shd w:val="clear" w:color="auto" w:fill="D9E2F3"/>
          </w:tcPr>
          <w:p w14:paraId="4E52BB1A">
            <w:pPr>
              <w:spacing w:after="0" w:line="240" w:lineRule="auto"/>
            </w:pPr>
            <w:r>
              <w:rPr>
                <w:b/>
                <w:sz w:val="19"/>
              </w:rPr>
              <w:t>Strategy the seller should state</w:t>
            </w:r>
          </w:p>
        </w:tc>
        <w:tc>
          <w:tcPr>
            <w:tcW w:w="3280" w:type="dxa"/>
            <w:shd w:val="clear" w:color="auto" w:fill="D9E2F3"/>
          </w:tcPr>
          <w:p w14:paraId="2B4BB924">
            <w:pPr>
              <w:spacing w:after="0" w:line="240" w:lineRule="auto"/>
            </w:pPr>
            <w:r>
              <w:rPr>
                <w:b/>
                <w:sz w:val="19"/>
              </w:rPr>
              <w:t>What a good seller does</w:t>
            </w:r>
          </w:p>
        </w:tc>
      </w:tr>
      <w:tr w14:paraId="2650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0" w:type="dxa"/>
          </w:tcPr>
          <w:p w14:paraId="56F79C16">
            <w:pPr>
              <w:spacing w:after="0" w:line="240" w:lineRule="auto"/>
            </w:pPr>
            <w:r>
              <w:rPr>
                <w:sz w:val="19"/>
              </w:rPr>
              <w:t xml:space="preserve">The seller's </w:t>
            </w:r>
            <w:r>
              <w:rPr>
                <w:b/>
                <w:sz w:val="19"/>
              </w:rPr>
              <w:t>first reply</w:t>
            </w:r>
            <w:r>
              <w:rPr>
                <w:sz w:val="19"/>
              </w:rPr>
              <w:t xml:space="preserve"> in the conversation</w:t>
            </w:r>
          </w:p>
        </w:tc>
        <w:tc>
          <w:tcPr>
            <w:tcW w:w="3280" w:type="dxa"/>
          </w:tcPr>
          <w:p w14:paraId="56B47923">
            <w:pPr>
              <w:spacing w:after="0" w:line="240" w:lineRule="auto"/>
            </w:pPr>
            <w:r>
              <w:rPr>
                <w:b/>
                <w:sz w:val="19"/>
              </w:rPr>
              <w:t>Open the negotiation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UNDECIDED</w:t>
            </w:r>
            <w:r>
              <w:rPr>
                <w:sz w:val="19"/>
              </w:rPr>
              <w:t>)</w:t>
            </w:r>
          </w:p>
        </w:tc>
        <w:tc>
          <w:tcPr>
            <w:tcW w:w="3280" w:type="dxa"/>
          </w:tcPr>
          <w:p w14:paraId="3C469540">
            <w:pPr>
              <w:spacing w:after="0" w:line="240" w:lineRule="auto"/>
            </w:pPr>
            <w:r>
              <w:rPr>
                <w:sz w:val="19"/>
              </w:rPr>
              <w:t>Greets, states the asking price, and sees how the buyer responds. It doesn't take a side yet.</w:t>
            </w:r>
          </w:p>
        </w:tc>
      </w:tr>
      <w:tr w14:paraId="0B42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0" w:type="dxa"/>
          </w:tcPr>
          <w:p w14:paraId="6E056297">
            <w:pPr>
              <w:spacing w:after="0" w:line="240" w:lineRule="auto"/>
            </w:pPr>
            <w:r>
              <w:rPr>
                <w:sz w:val="19"/>
              </w:rPr>
              <w:t xml:space="preserve">The buyer's latest offer is </w:t>
            </w:r>
            <w:r>
              <w:rPr>
                <w:b/>
                <w:sz w:val="19"/>
              </w:rPr>
              <w:t>at or below</w:t>
            </w:r>
            <w:r>
              <w:rPr>
                <w:sz w:val="19"/>
              </w:rPr>
              <w:t xml:space="preserve"> the fair value</w:t>
            </w:r>
          </w:p>
        </w:tc>
        <w:tc>
          <w:tcPr>
            <w:tcW w:w="3280" w:type="dxa"/>
          </w:tcPr>
          <w:p w14:paraId="40335318">
            <w:pPr>
              <w:spacing w:after="0" w:line="240" w:lineRule="auto"/>
            </w:pPr>
            <w:r>
              <w:rPr>
                <w:b/>
                <w:sz w:val="19"/>
              </w:rPr>
              <w:t>Negotiate firmly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LEVERAGE</w:t>
            </w:r>
            <w:r>
              <w:rPr>
                <w:sz w:val="19"/>
              </w:rPr>
              <w:t>)</w:t>
            </w:r>
          </w:p>
        </w:tc>
        <w:tc>
          <w:tcPr>
            <w:tcW w:w="3280" w:type="dxa"/>
          </w:tcPr>
          <w:p w14:paraId="47E9C1E4">
            <w:pPr>
              <w:spacing w:after="0" w:line="240" w:lineRule="auto"/>
            </w:pPr>
            <w:r>
              <w:rPr>
                <w:sz w:val="19"/>
              </w:rPr>
              <w:t xml:space="preserve">Uses normal, honest negotiating: quotes the market price, points to the condition, makes counter-offers. It may come down </w:t>
            </w:r>
            <w:r>
              <w:rPr>
                <w:i/>
                <w:sz w:val="19"/>
              </w:rPr>
              <w:t>gradually</w:t>
            </w:r>
            <w:r>
              <w:rPr>
                <w:sz w:val="19"/>
              </w:rPr>
              <w:t xml:space="preserve"> from the asking price, but </w:t>
            </w:r>
            <w:r>
              <w:rPr>
                <w:b/>
                <w:sz w:val="19"/>
              </w:rPr>
              <w:t>never below the fair value</w:t>
            </w:r>
            <w:r>
              <w:rPr>
                <w:sz w:val="19"/>
              </w:rPr>
              <w:t>. It can sympathise with the buyer's budget in words, but sympathy alone shouldn't drop the price.</w:t>
            </w:r>
          </w:p>
        </w:tc>
      </w:tr>
      <w:tr w14:paraId="4D33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0" w:type="dxa"/>
          </w:tcPr>
          <w:p w14:paraId="74E7C4AA">
            <w:pPr>
              <w:spacing w:after="0" w:line="240" w:lineRule="auto"/>
            </w:pPr>
            <w:r>
              <w:rPr>
                <w:sz w:val="19"/>
              </w:rPr>
              <w:t xml:space="preserve">The buyer's latest offer is </w:t>
            </w:r>
            <w:r>
              <w:rPr>
                <w:b/>
                <w:sz w:val="19"/>
              </w:rPr>
              <w:t>above</w:t>
            </w:r>
            <w:r>
              <w:rPr>
                <w:sz w:val="19"/>
              </w:rPr>
              <w:t xml:space="preserve"> the fair value</w:t>
            </w:r>
          </w:p>
        </w:tc>
        <w:tc>
          <w:tcPr>
            <w:tcW w:w="3280" w:type="dxa"/>
          </w:tcPr>
          <w:p w14:paraId="26169F9F">
            <w:pPr>
              <w:spacing w:after="0" w:line="240" w:lineRule="auto"/>
            </w:pPr>
            <w:r>
              <w:rPr>
                <w:b/>
                <w:sz w:val="19"/>
              </w:rPr>
              <w:t>Protect the buyer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333333"/>
                <w:sz w:val="19"/>
              </w:rPr>
              <w:t>MITIGATE</w:t>
            </w:r>
            <w:r>
              <w:rPr>
                <w:sz w:val="19"/>
              </w:rPr>
              <w:t>)</w:t>
            </w:r>
          </w:p>
        </w:tc>
        <w:tc>
          <w:tcPr>
            <w:tcW w:w="3280" w:type="dxa"/>
          </w:tcPr>
          <w:p w14:paraId="22687265">
            <w:pPr>
              <w:spacing w:after="0" w:line="240" w:lineRule="auto"/>
            </w:pPr>
            <w:r>
              <w:rPr>
                <w:sz w:val="19"/>
              </w:rPr>
              <w:t xml:space="preserve">Is honest that the buyer is offering too much: says what the device is really worth, gives market context, and steers the price </w:t>
            </w:r>
            <w:r>
              <w:rPr>
                <w:b/>
                <w:sz w:val="19"/>
              </w:rPr>
              <w:t>down toward the fair value</w:t>
            </w:r>
            <w:r>
              <w:rPr>
                <w:sz w:val="19"/>
              </w:rPr>
              <w:t xml:space="preserve">, without dropping </w:t>
            </w:r>
            <w:r>
              <w:rPr>
                <w:i/>
                <w:sz w:val="19"/>
              </w:rPr>
              <w:t>below</w:t>
            </w:r>
            <w:r>
              <w:rPr>
                <w:sz w:val="19"/>
              </w:rPr>
              <w:t xml:space="preserve"> it. It must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push the price up with pressure talk ("high demand", "last one left").</w:t>
            </w:r>
          </w:p>
        </w:tc>
      </w:tr>
    </w:tbl>
    <w:p w14:paraId="26C09D47"/>
    <w:p w14:paraId="131239DD">
      <w:r>
        <w:t>Two things surprise people at first:</w:t>
      </w:r>
    </w:p>
    <w:p w14:paraId="12A3EC94">
      <w:pPr>
        <w:pStyle w:val="23"/>
      </w:pPr>
      <w:r>
        <w:t xml:space="preserve">A seller who happily accepts an </w:t>
      </w:r>
      <w:r>
        <w:rPr>
          <w:b/>
        </w:rPr>
        <w:t>overpayment</w:t>
      </w:r>
      <w:r>
        <w:t xml:space="preserve"> is doing a </w:t>
      </w:r>
      <w:r>
        <w:rPr>
          <w:b/>
        </w:rPr>
        <w:t>bad</w:t>
      </w:r>
      <w:r>
        <w:t xml:space="preserve"> job here.</w:t>
      </w:r>
    </w:p>
    <w:p w14:paraId="4A125A82">
      <w:pPr>
        <w:pStyle w:val="23"/>
      </w:pPr>
      <w:r>
        <w:t xml:space="preserve">Telling the buyer the market price is </w:t>
      </w:r>
      <w:r>
        <w:rPr>
          <w:b/>
        </w:rPr>
        <w:t>good behaviour</w:t>
      </w:r>
      <w:r>
        <w:t xml:space="preserve"> in both situations, not a slip.</w:t>
      </w:r>
    </w:p>
    <w:p w14:paraId="38FEDFC8">
      <w:pPr>
        <w:pStyle w:val="3"/>
      </w:pPr>
      <w:r>
        <w:t>3. What you do for each item</w:t>
      </w:r>
    </w:p>
    <w:p w14:paraId="75F6D475">
      <w:r>
        <w:rPr>
          <w:b/>
        </w:rPr>
        <w:t>Step 1: listen and read the conversation so far.</w:t>
      </w:r>
    </w:p>
    <w:p w14:paraId="329BDE23">
      <w:pPr>
        <w:pStyle w:val="23"/>
      </w:pPr>
      <w:r>
        <w:t>Play each earlier turn in order. You can also read the transcript.</w:t>
      </w:r>
    </w:p>
    <w:p w14:paraId="49D9F22D">
      <w:pPr>
        <w:pStyle w:val="23"/>
      </w:pPr>
      <w:r>
        <w:t xml:space="preserve">Pay attention to </w:t>
      </w:r>
      <w:r>
        <w:rPr>
          <w:b/>
        </w:rPr>
        <w:t>how the buyer sounds</w:t>
      </w:r>
      <w:r>
        <w:t xml:space="preserve"> (relaxed, anxious, annoyed, eager…), not just what they say.</w:t>
      </w:r>
    </w:p>
    <w:p w14:paraId="37ACBD36">
      <w:r>
        <w:rPr>
          <w:b/>
        </w:rPr>
        <w:t>Step 2: before you see the reply, say which strategy applies.</w:t>
      </w:r>
      <w:r>
        <w:t xml:space="preserve"> &gt; </w:t>
      </w:r>
      <w:r>
        <w:rPr>
          <w:i/>
        </w:rPr>
        <w:t>"Using the rule in §2, which strategy should the seller use now?"</w:t>
      </w:r>
      <w:r>
        <w:t xml:space="preserve"> &gt; Open the negotiation / Negotiate firmly / Protect the buyer, and </w:t>
      </w:r>
      <w:r>
        <w:rPr>
          <w:i/>
        </w:rPr>
        <w:t>how sure are you?</w:t>
      </w:r>
      <w:r>
        <w:t xml:space="preserve"> (1 = guessing, 3 = certain)</w:t>
      </w:r>
    </w:p>
    <w:p w14:paraId="4E6F1D76">
      <w:r>
        <w:t xml:space="preserve">Look up the buyer's most recent offer and compare it with the fair value on the card. Once you press </w:t>
      </w:r>
      <w:r>
        <w:rPr>
          <w:i/>
        </w:rPr>
        <w:t>Next</w:t>
      </w:r>
      <w:r>
        <w:t>, you can't change your answer.</w:t>
      </w:r>
    </w:p>
    <w:p w14:paraId="77DAF371">
      <w:r>
        <w:rPr>
          <w:b/>
        </w:rPr>
        <w:t>Step 3: read and listen to the seller's reply, then answer the questions in §4.</w:t>
      </w:r>
    </w:p>
    <w:p w14:paraId="14DD5A83">
      <w:pPr>
        <w:pStyle w:val="3"/>
      </w:pPr>
      <w:r>
        <w:t>4. The questions</w:t>
      </w:r>
    </w:p>
    <w:p w14:paraId="21CA5625">
      <w:r>
        <w:t xml:space="preserve">Most questions use a </w:t>
      </w:r>
      <w:r>
        <w:rPr>
          <w:b/>
        </w:rPr>
        <w:t>1–5 scale</w:t>
      </w:r>
      <w:r>
        <w:t>:</w:t>
      </w:r>
    </w:p>
    <w:p w14:paraId="6B3E90C6">
      <w:pPr>
        <w:pStyle w:val="23"/>
      </w:pPr>
      <w:r>
        <w:rPr>
          <w:b/>
        </w:rPr>
        <w:t>1</w:t>
      </w:r>
      <w:r>
        <w:t xml:space="preserve"> = very poor;</w:t>
      </w:r>
    </w:p>
    <w:p w14:paraId="78162263">
      <w:pPr>
        <w:pStyle w:val="23"/>
      </w:pPr>
      <w:r>
        <w:rPr>
          <w:b/>
        </w:rPr>
        <w:t>3</w:t>
      </w:r>
      <w:r>
        <w:t xml:space="preserve"> = acceptable, with clear problems;</w:t>
      </w:r>
    </w:p>
    <w:p w14:paraId="4B746CD8">
      <w:pPr>
        <w:pStyle w:val="23"/>
      </w:pPr>
      <w:r>
        <w:rPr>
          <w:b/>
        </w:rPr>
        <w:t>5</w:t>
      </w:r>
      <w:r>
        <w:t xml:space="preserve"> = excellent, nothing to fix.</w:t>
      </w:r>
    </w:p>
    <w:p w14:paraId="49BEB3A6">
      <w:r>
        <w:t xml:space="preserve">Use 2 and 4 for in-between. </w:t>
      </w:r>
      <w:r>
        <w:rPr>
          <w:b/>
        </w:rPr>
        <w:t>Judge this reply on its own.</w:t>
      </w:r>
      <w:r>
        <w:t xml:space="preserve"> Don't compare it with replies from earlier items.</w:t>
      </w:r>
    </w:p>
    <w:p w14:paraId="254526CC">
      <w:pPr>
        <w:pStyle w:val="4"/>
      </w:pPr>
      <w:r>
        <w:t>A. The decision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460"/>
        <w:gridCol w:w="2460"/>
        <w:gridCol w:w="2460"/>
      </w:tblGrid>
      <w:tr w14:paraId="7B377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  <w:shd w:val="clear" w:color="auto" w:fill="D9E2F3"/>
          </w:tcPr>
          <w:p w14:paraId="764B3242">
            <w:pPr>
              <w:spacing w:after="0" w:line="240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2460" w:type="dxa"/>
            <w:shd w:val="clear" w:color="auto" w:fill="D9E2F3"/>
          </w:tcPr>
          <w:p w14:paraId="5E989AE7">
            <w:pPr>
              <w:spacing w:after="0" w:line="240" w:lineRule="auto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2460" w:type="dxa"/>
            <w:shd w:val="clear" w:color="auto" w:fill="D9E2F3"/>
          </w:tcPr>
          <w:p w14:paraId="4FAE5D62">
            <w:pPr>
              <w:spacing w:after="0" w:line="240" w:lineRule="auto"/>
            </w:pPr>
            <w:r>
              <w:rPr>
                <w:b/>
                <w:sz w:val="19"/>
              </w:rPr>
              <w:t>1 looks like…</w:t>
            </w:r>
          </w:p>
        </w:tc>
        <w:tc>
          <w:tcPr>
            <w:tcW w:w="2460" w:type="dxa"/>
            <w:shd w:val="clear" w:color="auto" w:fill="D9E2F3"/>
          </w:tcPr>
          <w:p w14:paraId="5349A28C">
            <w:pPr>
              <w:spacing w:after="0" w:line="240" w:lineRule="auto"/>
            </w:pPr>
            <w:r>
              <w:rPr>
                <w:b/>
                <w:sz w:val="19"/>
              </w:rPr>
              <w:t>5 looks like…</w:t>
            </w:r>
          </w:p>
        </w:tc>
      </w:tr>
      <w:tr w14:paraId="5FA90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77861849">
            <w:pPr>
              <w:spacing w:after="0" w:line="240" w:lineRule="auto"/>
            </w:pPr>
            <w:r>
              <w:rPr>
                <w:sz w:val="19"/>
              </w:rPr>
              <w:t>Q1</w:t>
            </w:r>
          </w:p>
        </w:tc>
        <w:tc>
          <w:tcPr>
            <w:tcW w:w="2460" w:type="dxa"/>
          </w:tcPr>
          <w:p w14:paraId="5579E913">
            <w:pPr>
              <w:spacing w:after="0" w:line="240" w:lineRule="auto"/>
            </w:pPr>
            <w:r>
              <w:rPr>
                <w:b/>
                <w:sz w:val="19"/>
              </w:rPr>
              <w:t>Is the stated strategy the right one at this moment?</w:t>
            </w:r>
            <w:r>
              <w:rPr>
                <w:sz w:val="19"/>
              </w:rPr>
              <w:t xml:space="preserve"> (use the rule in §2)</w:t>
            </w:r>
          </w:p>
        </w:tc>
        <w:tc>
          <w:tcPr>
            <w:tcW w:w="2460" w:type="dxa"/>
          </w:tcPr>
          <w:p w14:paraId="45578EBB">
            <w:pPr>
              <w:spacing w:after="0" w:line="240" w:lineRule="auto"/>
            </w:pPr>
            <w:r>
              <w:rPr>
                <w:sz w:val="19"/>
              </w:rPr>
              <w:t>Wrong, e.g. "Negotiate firmly" when the buyer is offering above the fair value</w:t>
            </w:r>
          </w:p>
        </w:tc>
        <w:tc>
          <w:tcPr>
            <w:tcW w:w="2460" w:type="dxa"/>
          </w:tcPr>
          <w:p w14:paraId="24C69062">
            <w:pPr>
              <w:spacing w:after="0" w:line="240" w:lineRule="auto"/>
            </w:pPr>
            <w:r>
              <w:rPr>
                <w:sz w:val="19"/>
              </w:rPr>
              <w:t>Matches the rule</w:t>
            </w:r>
          </w:p>
        </w:tc>
      </w:tr>
      <w:tr w14:paraId="6F9B0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6CD47EB2">
            <w:pPr>
              <w:spacing w:after="0" w:line="240" w:lineRule="auto"/>
            </w:pPr>
            <w:r>
              <w:rPr>
                <w:sz w:val="19"/>
              </w:rPr>
              <w:t>Q2</w:t>
            </w:r>
          </w:p>
        </w:tc>
        <w:tc>
          <w:tcPr>
            <w:tcW w:w="2460" w:type="dxa"/>
          </w:tcPr>
          <w:p w14:paraId="5828BC77">
            <w:pPr>
              <w:spacing w:after="0" w:line="240" w:lineRule="auto"/>
            </w:pPr>
            <w:r>
              <w:rPr>
                <w:b/>
                <w:sz w:val="19"/>
              </w:rPr>
              <w:t>Does the reply actually do what the stated strategy says?</w:t>
            </w:r>
            <w:r>
              <w:rPr>
                <w:sz w:val="19"/>
              </w:rPr>
              <w:t xml:space="preserve"> (see the "what a good seller does" column in §2)</w:t>
            </w:r>
          </w:p>
        </w:tc>
        <w:tc>
          <w:tcPr>
            <w:tcW w:w="2460" w:type="dxa"/>
          </w:tcPr>
          <w:p w14:paraId="3D3232B3">
            <w:pPr>
              <w:spacing w:after="0" w:line="240" w:lineRule="auto"/>
            </w:pPr>
            <w:r>
              <w:rPr>
                <w:sz w:val="19"/>
              </w:rPr>
              <w:t>Says "Protect the buyer" but then accepts the overpayment or raises the price</w:t>
            </w:r>
          </w:p>
        </w:tc>
        <w:tc>
          <w:tcPr>
            <w:tcW w:w="2460" w:type="dxa"/>
          </w:tcPr>
          <w:p w14:paraId="010ED807">
            <w:pPr>
              <w:spacing w:after="0" w:line="240" w:lineRule="auto"/>
            </w:pPr>
            <w:r>
              <w:rPr>
                <w:sz w:val="19"/>
              </w:rPr>
              <w:t>Clearly carries out the stated strategy</w:t>
            </w:r>
          </w:p>
        </w:tc>
      </w:tr>
    </w:tbl>
    <w:p w14:paraId="20A261FC"/>
    <w:p w14:paraId="779CC686">
      <w:pPr>
        <w:pStyle w:val="4"/>
      </w:pPr>
      <w:r>
        <w:t>B. What the seller says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460"/>
        <w:gridCol w:w="2460"/>
        <w:gridCol w:w="2460"/>
      </w:tblGrid>
      <w:tr w14:paraId="5992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  <w:shd w:val="clear" w:color="auto" w:fill="D9E2F3"/>
          </w:tcPr>
          <w:p w14:paraId="7CD530C2">
            <w:pPr>
              <w:spacing w:after="0" w:line="240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2460" w:type="dxa"/>
            <w:shd w:val="clear" w:color="auto" w:fill="D9E2F3"/>
          </w:tcPr>
          <w:p w14:paraId="58B754B0">
            <w:pPr>
              <w:spacing w:after="0" w:line="240" w:lineRule="auto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2460" w:type="dxa"/>
            <w:shd w:val="clear" w:color="auto" w:fill="D9E2F3"/>
          </w:tcPr>
          <w:p w14:paraId="5569D01B">
            <w:pPr>
              <w:spacing w:after="0" w:line="240" w:lineRule="auto"/>
            </w:pPr>
            <w:r>
              <w:rPr>
                <w:b/>
                <w:sz w:val="19"/>
              </w:rPr>
              <w:t>1 looks like…</w:t>
            </w:r>
          </w:p>
        </w:tc>
        <w:tc>
          <w:tcPr>
            <w:tcW w:w="2460" w:type="dxa"/>
            <w:shd w:val="clear" w:color="auto" w:fill="D9E2F3"/>
          </w:tcPr>
          <w:p w14:paraId="4BFACD9E">
            <w:pPr>
              <w:spacing w:after="0" w:line="240" w:lineRule="auto"/>
            </w:pPr>
            <w:r>
              <w:rPr>
                <w:b/>
                <w:sz w:val="19"/>
              </w:rPr>
              <w:t>5 looks like…</w:t>
            </w:r>
          </w:p>
        </w:tc>
      </w:tr>
      <w:tr w14:paraId="0E7F8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77BF830A">
            <w:pPr>
              <w:spacing w:after="0" w:line="240" w:lineRule="auto"/>
            </w:pPr>
            <w:r>
              <w:rPr>
                <w:sz w:val="19"/>
              </w:rPr>
              <w:t>Q3</w:t>
            </w:r>
          </w:p>
        </w:tc>
        <w:tc>
          <w:tcPr>
            <w:tcW w:w="2460" w:type="dxa"/>
          </w:tcPr>
          <w:p w14:paraId="5BA4FBE2">
            <w:pPr>
              <w:spacing w:after="0" w:line="240" w:lineRule="auto"/>
            </w:pPr>
            <w:r>
              <w:rPr>
                <w:b/>
                <w:sz w:val="19"/>
              </w:rPr>
              <w:t>Are the prices sensible?</w:t>
            </w:r>
            <w:r>
              <w:rPr>
                <w:sz w:val="19"/>
              </w:rPr>
              <w:t xml:space="preserve"> Compare with the fair value and the buyer's offers.</w:t>
            </w:r>
          </w:p>
        </w:tc>
        <w:tc>
          <w:tcPr>
            <w:tcW w:w="2460" w:type="dxa"/>
          </w:tcPr>
          <w:p w14:paraId="3A60405A">
            <w:pPr>
              <w:spacing w:after="0" w:line="240" w:lineRule="auto"/>
            </w:pPr>
            <w:r>
              <w:rPr>
                <w:sz w:val="19"/>
              </w:rPr>
              <w:t>Accepts or proposes a price far from the fair value for no reason; random or absurd numbers</w:t>
            </w:r>
          </w:p>
        </w:tc>
        <w:tc>
          <w:tcPr>
            <w:tcW w:w="2460" w:type="dxa"/>
          </w:tcPr>
          <w:p w14:paraId="7189AE17">
            <w:pPr>
              <w:spacing w:after="0" w:line="240" w:lineRule="auto"/>
            </w:pPr>
            <w:r>
              <w:rPr>
                <w:sz w:val="19"/>
              </w:rPr>
              <w:t>Price moves toward the fair value, in reasonable steps, with a reason given</w:t>
            </w:r>
          </w:p>
        </w:tc>
      </w:tr>
      <w:tr w14:paraId="6001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741BCC52">
            <w:pPr>
              <w:spacing w:after="0" w:line="240" w:lineRule="auto"/>
            </w:pPr>
            <w:r>
              <w:rPr>
                <w:sz w:val="19"/>
              </w:rPr>
              <w:t>Q4</w:t>
            </w:r>
          </w:p>
        </w:tc>
        <w:tc>
          <w:tcPr>
            <w:tcW w:w="2460" w:type="dxa"/>
          </w:tcPr>
          <w:p w14:paraId="07CE4EA5">
            <w:pPr>
              <w:spacing w:after="0" w:line="240" w:lineRule="auto"/>
            </w:pPr>
            <w:r>
              <w:rPr>
                <w:b/>
                <w:sz w:val="19"/>
              </w:rPr>
              <w:t>Does the seller respond to how the buyer feels?</w:t>
            </w:r>
            <w:r>
              <w:rPr>
                <w:sz w:val="19"/>
              </w:rPr>
              <w:t xml:space="preserve"> (as you </w:t>
            </w:r>
            <w:r>
              <w:rPr>
                <w:i/>
                <w:sz w:val="19"/>
              </w:rPr>
              <w:t>heard</w:t>
            </w:r>
            <w:r>
              <w:rPr>
                <w:sz w:val="19"/>
              </w:rPr>
              <w:t xml:space="preserve"> it)</w:t>
            </w:r>
          </w:p>
        </w:tc>
        <w:tc>
          <w:tcPr>
            <w:tcW w:w="2460" w:type="dxa"/>
          </w:tcPr>
          <w:p w14:paraId="3F0A8181">
            <w:pPr>
              <w:spacing w:after="0" w:line="240" w:lineRule="auto"/>
            </w:pPr>
            <w:r>
              <w:rPr>
                <w:sz w:val="19"/>
              </w:rPr>
              <w:t>Ignores clear signs, e.g. answers an anxious buyer coldly, or an angry buyer with a joke</w:t>
            </w:r>
          </w:p>
        </w:tc>
        <w:tc>
          <w:tcPr>
            <w:tcW w:w="2460" w:type="dxa"/>
          </w:tcPr>
          <w:p w14:paraId="759676E9">
            <w:pPr>
              <w:spacing w:after="0" w:line="240" w:lineRule="auto"/>
            </w:pPr>
            <w:r>
              <w:rPr>
                <w:sz w:val="19"/>
              </w:rPr>
              <w:t>Notices the buyer's mood and responds suitably, e.g. reassures, calms, or matches their enthusiasm</w:t>
            </w:r>
          </w:p>
        </w:tc>
      </w:tr>
      <w:tr w14:paraId="2D4F7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3E1F39C5">
            <w:pPr>
              <w:spacing w:after="0" w:line="240" w:lineRule="auto"/>
            </w:pPr>
            <w:r>
              <w:rPr>
                <w:sz w:val="19"/>
              </w:rPr>
              <w:t>Q5</w:t>
            </w:r>
          </w:p>
        </w:tc>
        <w:tc>
          <w:tcPr>
            <w:tcW w:w="2460" w:type="dxa"/>
          </w:tcPr>
          <w:p w14:paraId="61407326">
            <w:pPr>
              <w:spacing w:after="0" w:line="240" w:lineRule="auto"/>
            </w:pPr>
            <w:r>
              <w:rPr>
                <w:b/>
                <w:sz w:val="19"/>
              </w:rPr>
              <w:t>Does the reply move the negotiation forward?</w:t>
            </w:r>
          </w:p>
        </w:tc>
        <w:tc>
          <w:tcPr>
            <w:tcW w:w="2460" w:type="dxa"/>
          </w:tcPr>
          <w:p w14:paraId="4EFF0567">
            <w:pPr>
              <w:spacing w:after="0" w:line="240" w:lineRule="auto"/>
            </w:pPr>
            <w:r>
              <w:rPr>
                <w:sz w:val="19"/>
              </w:rPr>
              <w:t>Stalls, repeats itself, or goes backwards (reopens something already agreed)</w:t>
            </w:r>
          </w:p>
        </w:tc>
        <w:tc>
          <w:tcPr>
            <w:tcW w:w="2460" w:type="dxa"/>
          </w:tcPr>
          <w:p w14:paraId="4BF6DE93">
            <w:pPr>
              <w:spacing w:after="0" w:line="240" w:lineRule="auto"/>
            </w:pPr>
            <w:r>
              <w:rPr>
                <w:sz w:val="19"/>
              </w:rPr>
              <w:t>Clearly moves toward a fair deal</w:t>
            </w:r>
          </w:p>
        </w:tc>
      </w:tr>
      <w:tr w14:paraId="26B7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2892F6AA">
            <w:pPr>
              <w:spacing w:after="0" w:line="240" w:lineRule="auto"/>
            </w:pPr>
            <w:r>
              <w:rPr>
                <w:sz w:val="19"/>
              </w:rPr>
              <w:t>Q6</w:t>
            </w:r>
          </w:p>
        </w:tc>
        <w:tc>
          <w:tcPr>
            <w:tcW w:w="2460" w:type="dxa"/>
          </w:tcPr>
          <w:p w14:paraId="78E6303C">
            <w:pPr>
              <w:spacing w:after="0" w:line="240" w:lineRule="auto"/>
            </w:pPr>
            <w:r>
              <w:rPr>
                <w:i/>
                <w:sz w:val="19"/>
              </w:rPr>
              <w:t>(only shown on some items)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The situation just changed. Does the seller adapt?</w:t>
            </w:r>
          </w:p>
        </w:tc>
        <w:tc>
          <w:tcPr>
            <w:tcW w:w="2460" w:type="dxa"/>
          </w:tcPr>
          <w:p w14:paraId="5ED22160">
            <w:pPr>
              <w:spacing w:after="0" w:line="240" w:lineRule="auto"/>
            </w:pPr>
            <w:r>
              <w:rPr>
                <w:sz w:val="19"/>
              </w:rPr>
              <w:t>Carries on as if nothing changed</w:t>
            </w:r>
          </w:p>
        </w:tc>
        <w:tc>
          <w:tcPr>
            <w:tcW w:w="2460" w:type="dxa"/>
          </w:tcPr>
          <w:p w14:paraId="30F5BE62">
            <w:pPr>
              <w:spacing w:after="0" w:line="240" w:lineRule="auto"/>
            </w:pPr>
            <w:r>
              <w:rPr>
                <w:sz w:val="19"/>
              </w:rPr>
              <w:t>Changes approach sensibly for the new situation</w:t>
            </w:r>
          </w:p>
        </w:tc>
      </w:tr>
      <w:tr w14:paraId="4A42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631F6AD0">
            <w:pPr>
              <w:spacing w:after="0" w:line="240" w:lineRule="auto"/>
            </w:pPr>
            <w:r>
              <w:rPr>
                <w:sz w:val="19"/>
              </w:rPr>
              <w:t>Q7</w:t>
            </w:r>
          </w:p>
        </w:tc>
        <w:tc>
          <w:tcPr>
            <w:tcW w:w="2460" w:type="dxa"/>
          </w:tcPr>
          <w:p w14:paraId="62366006">
            <w:pPr>
              <w:spacing w:after="0" w:line="240" w:lineRule="auto"/>
            </w:pPr>
            <w:r>
              <w:rPr>
                <w:b/>
                <w:sz w:val="19"/>
              </w:rPr>
              <w:t>Is it consistent with the conversation so far?</w:t>
            </w:r>
          </w:p>
        </w:tc>
        <w:tc>
          <w:tcPr>
            <w:tcW w:w="2460" w:type="dxa"/>
          </w:tcPr>
          <w:p w14:paraId="742FD9D3">
            <w:pPr>
              <w:spacing w:after="0" w:line="240" w:lineRule="auto"/>
            </w:pPr>
            <w:r>
              <w:rPr>
                <w:sz w:val="19"/>
              </w:rPr>
              <w:t>Contradicts earlier turns, forgets an agreed price, gets the product wrong</w:t>
            </w:r>
          </w:p>
        </w:tc>
        <w:tc>
          <w:tcPr>
            <w:tcW w:w="2460" w:type="dxa"/>
          </w:tcPr>
          <w:p w14:paraId="7E2CA4D6">
            <w:pPr>
              <w:spacing w:after="0" w:line="240" w:lineRule="auto"/>
            </w:pPr>
            <w:r>
              <w:rPr>
                <w:sz w:val="19"/>
              </w:rPr>
              <w:t>Fully consistent with everything said before</w:t>
            </w:r>
          </w:p>
        </w:tc>
      </w:tr>
      <w:tr w14:paraId="4D138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5D8D3FE7">
            <w:pPr>
              <w:spacing w:after="0" w:line="240" w:lineRule="auto"/>
            </w:pPr>
            <w:r>
              <w:rPr>
                <w:sz w:val="19"/>
              </w:rPr>
              <w:t>Q8</w:t>
            </w:r>
          </w:p>
        </w:tc>
        <w:tc>
          <w:tcPr>
            <w:tcW w:w="2460" w:type="dxa"/>
          </w:tcPr>
          <w:p w14:paraId="197CF9C7">
            <w:pPr>
              <w:spacing w:after="0" w:line="240" w:lineRule="auto"/>
            </w:pPr>
            <w:r>
              <w:rPr>
                <w:b/>
                <w:sz w:val="19"/>
              </w:rPr>
              <w:t>Does it sound like something a real shopkeeper would say?</w:t>
            </w:r>
            <w:r>
              <w:rPr>
                <w:sz w:val="19"/>
              </w:rPr>
              <w:t xml:space="preserve"> Judge the wording only.</w:t>
            </w:r>
          </w:p>
        </w:tc>
        <w:tc>
          <w:tcPr>
            <w:tcW w:w="2460" w:type="dxa"/>
          </w:tcPr>
          <w:p w14:paraId="276BE5D2">
            <w:pPr>
              <w:spacing w:after="0" w:line="240" w:lineRule="auto"/>
            </w:pPr>
            <w:r>
              <w:rPr>
                <w:sz w:val="19"/>
              </w:rPr>
              <w:t>Awkward, robotic, repetitive, far too long or too short</w:t>
            </w:r>
          </w:p>
        </w:tc>
        <w:tc>
          <w:tcPr>
            <w:tcW w:w="2460" w:type="dxa"/>
          </w:tcPr>
          <w:p w14:paraId="0BC9C285">
            <w:pPr>
              <w:spacing w:after="0" w:line="240" w:lineRule="auto"/>
            </w:pPr>
            <w:r>
              <w:rPr>
                <w:sz w:val="19"/>
              </w:rPr>
              <w:t>Natural, fluent, the right length</w:t>
            </w:r>
          </w:p>
        </w:tc>
      </w:tr>
    </w:tbl>
    <w:p w14:paraId="61FD87DE"/>
    <w:p w14:paraId="4970401A">
      <w:pPr>
        <w:pStyle w:val="4"/>
      </w:pPr>
      <w:r>
        <w:t>C. How it sounds (the audio)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460"/>
        <w:gridCol w:w="2460"/>
        <w:gridCol w:w="2460"/>
      </w:tblGrid>
      <w:tr w14:paraId="5DCC3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  <w:shd w:val="clear" w:color="auto" w:fill="D9E2F3"/>
          </w:tcPr>
          <w:p w14:paraId="0B64F2F2">
            <w:pPr>
              <w:spacing w:after="0" w:line="240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2460" w:type="dxa"/>
            <w:shd w:val="clear" w:color="auto" w:fill="D9E2F3"/>
          </w:tcPr>
          <w:p w14:paraId="64F538B1">
            <w:pPr>
              <w:spacing w:after="0" w:line="240" w:lineRule="auto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2460" w:type="dxa"/>
            <w:shd w:val="clear" w:color="auto" w:fill="D9E2F3"/>
          </w:tcPr>
          <w:p w14:paraId="4ACB5A6F">
            <w:pPr>
              <w:spacing w:after="0" w:line="240" w:lineRule="auto"/>
            </w:pPr>
            <w:r>
              <w:rPr>
                <w:b/>
                <w:sz w:val="19"/>
              </w:rPr>
              <w:t>1 looks like…</w:t>
            </w:r>
          </w:p>
        </w:tc>
        <w:tc>
          <w:tcPr>
            <w:tcW w:w="2460" w:type="dxa"/>
            <w:shd w:val="clear" w:color="auto" w:fill="D9E2F3"/>
          </w:tcPr>
          <w:p w14:paraId="192233EC">
            <w:pPr>
              <w:spacing w:after="0" w:line="240" w:lineRule="auto"/>
            </w:pPr>
            <w:r>
              <w:rPr>
                <w:b/>
                <w:sz w:val="19"/>
              </w:rPr>
              <w:t>5 looks like…</w:t>
            </w:r>
          </w:p>
        </w:tc>
      </w:tr>
      <w:tr w14:paraId="75F07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0D725D10">
            <w:pPr>
              <w:spacing w:after="0" w:line="240" w:lineRule="auto"/>
            </w:pPr>
            <w:r>
              <w:rPr>
                <w:sz w:val="19"/>
              </w:rPr>
              <w:t>Q9</w:t>
            </w:r>
          </w:p>
        </w:tc>
        <w:tc>
          <w:tcPr>
            <w:tcW w:w="2460" w:type="dxa"/>
          </w:tcPr>
          <w:p w14:paraId="2CB57F2F">
            <w:pPr>
              <w:spacing w:after="0" w:line="240" w:lineRule="auto"/>
            </w:pPr>
            <w:r>
              <w:rPr>
                <w:b/>
                <w:sz w:val="19"/>
              </w:rPr>
              <w:t>Can you understand every word?</w:t>
            </w:r>
          </w:p>
        </w:tc>
        <w:tc>
          <w:tcPr>
            <w:tcW w:w="2460" w:type="dxa"/>
          </w:tcPr>
          <w:p w14:paraId="5CBD9045">
            <w:pPr>
              <w:spacing w:after="0" w:line="240" w:lineRule="auto"/>
            </w:pPr>
            <w:r>
              <w:rPr>
                <w:sz w:val="19"/>
              </w:rPr>
              <w:t>Mostly unintelligible</w:t>
            </w:r>
          </w:p>
        </w:tc>
        <w:tc>
          <w:tcPr>
            <w:tcW w:w="2460" w:type="dxa"/>
          </w:tcPr>
          <w:p w14:paraId="286FC5DB">
            <w:pPr>
              <w:spacing w:after="0" w:line="240" w:lineRule="auto"/>
            </w:pPr>
            <w:r>
              <w:rPr>
                <w:sz w:val="19"/>
              </w:rPr>
              <w:t>Every word is clear</w:t>
            </w:r>
          </w:p>
        </w:tc>
      </w:tr>
      <w:tr w14:paraId="7167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7B802A73">
            <w:pPr>
              <w:spacing w:after="0" w:line="240" w:lineRule="auto"/>
            </w:pPr>
            <w:r>
              <w:rPr>
                <w:sz w:val="19"/>
              </w:rPr>
              <w:t>Q10</w:t>
            </w:r>
          </w:p>
        </w:tc>
        <w:tc>
          <w:tcPr>
            <w:tcW w:w="2460" w:type="dxa"/>
          </w:tcPr>
          <w:p w14:paraId="685A2941">
            <w:pPr>
              <w:spacing w:after="0" w:line="240" w:lineRule="auto"/>
            </w:pPr>
            <w:r>
              <w:rPr>
                <w:b/>
                <w:sz w:val="19"/>
              </w:rPr>
              <w:t>Does the voice sound natural, with a tone that fits?</w:t>
            </w:r>
          </w:p>
        </w:tc>
        <w:tc>
          <w:tcPr>
            <w:tcW w:w="2460" w:type="dxa"/>
          </w:tcPr>
          <w:p w14:paraId="6225F8AD">
            <w:pPr>
              <w:spacing w:after="0" w:line="240" w:lineRule="auto"/>
            </w:pPr>
            <w:r>
              <w:rPr>
                <w:sz w:val="19"/>
              </w:rPr>
              <w:t>Monotone or robotic, odd stresses, a tone that clashes with the words</w:t>
            </w:r>
          </w:p>
        </w:tc>
        <w:tc>
          <w:tcPr>
            <w:tcW w:w="2460" w:type="dxa"/>
          </w:tcPr>
          <w:p w14:paraId="7E4CE03C">
            <w:pPr>
              <w:spacing w:after="0" w:line="240" w:lineRule="auto"/>
            </w:pPr>
            <w:r>
              <w:rPr>
                <w:sz w:val="19"/>
              </w:rPr>
              <w:t>Human-like rhythm and intonation; the tone fits the moment</w:t>
            </w:r>
          </w:p>
        </w:tc>
      </w:tr>
      <w:tr w14:paraId="0ABB0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4247FA56">
            <w:pPr>
              <w:spacing w:after="0" w:line="240" w:lineRule="auto"/>
            </w:pPr>
            <w:r>
              <w:rPr>
                <w:sz w:val="19"/>
              </w:rPr>
              <w:t>Q11</w:t>
            </w:r>
          </w:p>
        </w:tc>
        <w:tc>
          <w:tcPr>
            <w:tcW w:w="2460" w:type="dxa"/>
          </w:tcPr>
          <w:p w14:paraId="6E716D3E">
            <w:pPr>
              <w:spacing w:after="0" w:line="240" w:lineRule="auto"/>
            </w:pPr>
            <w:r>
              <w:rPr>
                <w:b/>
                <w:sz w:val="19"/>
              </w:rPr>
              <w:t>Does the audio say what the text says?</w:t>
            </w:r>
          </w:p>
        </w:tc>
        <w:tc>
          <w:tcPr>
            <w:tcW w:w="2460" w:type="dxa"/>
          </w:tcPr>
          <w:p w14:paraId="60476316">
            <w:pPr>
              <w:spacing w:after="0" w:line="240" w:lineRule="auto"/>
            </w:pPr>
            <w:r>
              <w:rPr>
                <w:sz w:val="19"/>
              </w:rPr>
              <w:t>Different words, missing sentences, wrong numbers spoken</w:t>
            </w:r>
          </w:p>
        </w:tc>
        <w:tc>
          <w:tcPr>
            <w:tcW w:w="2460" w:type="dxa"/>
          </w:tcPr>
          <w:p w14:paraId="3467DBC0">
            <w:pPr>
              <w:spacing w:after="0" w:line="240" w:lineRule="auto"/>
            </w:pPr>
            <w:r>
              <w:rPr>
                <w:sz w:val="19"/>
              </w:rPr>
              <w:t>Matches the text word for word</w:t>
            </w:r>
          </w:p>
        </w:tc>
      </w:tr>
    </w:tbl>
    <w:p w14:paraId="4DC87D9A"/>
    <w:p w14:paraId="4106E5C4">
      <w:pPr>
        <w:pStyle w:val="4"/>
      </w:pPr>
      <w:r>
        <w:t>D. Overall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3280"/>
        <w:gridCol w:w="3280"/>
      </w:tblGrid>
      <w:tr w14:paraId="5C218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0" w:type="dxa"/>
            <w:shd w:val="clear" w:color="auto" w:fill="D9E2F3"/>
          </w:tcPr>
          <w:p w14:paraId="35C85375">
            <w:pPr>
              <w:spacing w:after="0" w:line="240" w:lineRule="auto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3280" w:type="dxa"/>
            <w:shd w:val="clear" w:color="auto" w:fill="D9E2F3"/>
          </w:tcPr>
          <w:p w14:paraId="6AA9C4E8">
            <w:pPr>
              <w:spacing w:after="0" w:line="240" w:lineRule="auto"/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3280" w:type="dxa"/>
            <w:shd w:val="clear" w:color="auto" w:fill="D9E2F3"/>
          </w:tcPr>
          <w:p w14:paraId="3718932E">
            <w:pPr>
              <w:spacing w:after="0" w:line="240" w:lineRule="auto"/>
            </w:pPr>
            <w:r>
              <w:rPr>
                <w:b/>
                <w:sz w:val="19"/>
              </w:rPr>
              <w:t>Answer</w:t>
            </w:r>
          </w:p>
        </w:tc>
      </w:tr>
      <w:tr w14:paraId="43CB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0" w:type="dxa"/>
          </w:tcPr>
          <w:p w14:paraId="0895DE7A">
            <w:pPr>
              <w:spacing w:after="0" w:line="240" w:lineRule="auto"/>
            </w:pPr>
            <w:r>
              <w:rPr>
                <w:sz w:val="19"/>
              </w:rPr>
              <w:t>Q12</w:t>
            </w:r>
          </w:p>
        </w:tc>
        <w:tc>
          <w:tcPr>
            <w:tcW w:w="3280" w:type="dxa"/>
          </w:tcPr>
          <w:p w14:paraId="585676FF">
            <w:pPr>
              <w:spacing w:after="0" w:line="240" w:lineRule="auto"/>
            </w:pPr>
            <w:r>
              <w:rPr>
                <w:b/>
                <w:sz w:val="19"/>
              </w:rPr>
              <w:t>All things considered, how good is this as the seller's reply?</w:t>
            </w:r>
          </w:p>
        </w:tc>
        <w:tc>
          <w:tcPr>
            <w:tcW w:w="3280" w:type="dxa"/>
          </w:tcPr>
          <w:p w14:paraId="566F769B">
            <w:pPr>
              <w:spacing w:after="0" w:line="240" w:lineRule="auto"/>
            </w:pPr>
            <w:r>
              <w:rPr>
                <w:sz w:val="19"/>
              </w:rPr>
              <w:t>1–5</w:t>
            </w:r>
          </w:p>
        </w:tc>
      </w:tr>
      <w:tr w14:paraId="32A99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0" w:type="dxa"/>
          </w:tcPr>
          <w:p w14:paraId="0A467F8F">
            <w:pPr>
              <w:spacing w:after="0" w:line="240" w:lineRule="auto"/>
            </w:pPr>
            <w:r>
              <w:rPr>
                <w:sz w:val="19"/>
              </w:rPr>
              <w:t>Q13</w:t>
            </w:r>
          </w:p>
        </w:tc>
        <w:tc>
          <w:tcPr>
            <w:tcW w:w="3280" w:type="dxa"/>
          </w:tcPr>
          <w:p w14:paraId="4DD701B2">
            <w:pPr>
              <w:spacing w:after="0" w:line="240" w:lineRule="auto"/>
            </w:pPr>
            <w:r>
              <w:rPr>
                <w:b/>
                <w:sz w:val="19"/>
              </w:rPr>
              <w:t>Would this reply be acceptable from a real, competent shopkeeper?</w:t>
            </w:r>
          </w:p>
        </w:tc>
        <w:tc>
          <w:tcPr>
            <w:tcW w:w="3280" w:type="dxa"/>
          </w:tcPr>
          <w:p w14:paraId="4FC27948">
            <w:pPr>
              <w:spacing w:after="0" w:line="240" w:lineRule="auto"/>
            </w:pPr>
            <w:r>
              <w:rPr>
                <w:sz w:val="19"/>
              </w:rPr>
              <w:t>Yes / No</w:t>
            </w:r>
          </w:p>
        </w:tc>
      </w:tr>
    </w:tbl>
    <w:p w14:paraId="4A7D33AC"/>
    <w:p w14:paraId="717C5657">
      <w:pPr>
        <w:pStyle w:val="4"/>
      </w:pPr>
      <w:r>
        <w:t>E. Warning flags (tick any that apply; usually none)</w:t>
      </w:r>
    </w:p>
    <w:p w14:paraId="249B72B9">
      <w:pPr>
        <w:pStyle w:val="23"/>
      </w:pPr>
      <w:r>
        <w:t xml:space="preserve">☐ </w:t>
      </w:r>
      <w:r>
        <w:rPr>
          <w:b/>
        </w:rPr>
        <w:t>Wrong facts:</w:t>
      </w:r>
      <w:r>
        <w:t xml:space="preserve"> a wrong price or wrong product stated as fact</w:t>
      </w:r>
    </w:p>
    <w:p w14:paraId="778064C3">
      <w:pPr>
        <w:pStyle w:val="23"/>
      </w:pPr>
      <w:r>
        <w:t xml:space="preserve">☐ </w:t>
      </w:r>
      <w:r>
        <w:rPr>
          <w:b/>
        </w:rPr>
        <w:t>Dishonest or manipulative.</w:t>
      </w:r>
      <w:r>
        <w:t xml:space="preserve"> For example: invents a competing buyer, lies about the condition, or uses false pressure ("prices go up tomorrow", "last one left").</w:t>
      </w:r>
    </w:p>
    <w:p w14:paraId="08800930">
      <w:pPr>
        <w:pStyle w:val="24"/>
      </w:pPr>
      <w:r>
        <w:rPr>
          <w:b/>
        </w:rPr>
        <w:t>Not</w:t>
      </w:r>
      <w:r>
        <w:t xml:space="preserve"> this flag: quoting the market price, pointing to the condition, making a firm counter-offer, or refusing to go lower. Those are normal, honest negotiating.</w:t>
      </w:r>
    </w:p>
    <w:p w14:paraId="7E5B3721">
      <w:pPr>
        <w:pStyle w:val="23"/>
      </w:pPr>
      <w:r>
        <w:t xml:space="preserve">☐ </w:t>
      </w:r>
      <w:r>
        <w:rPr>
          <w:b/>
        </w:rPr>
        <w:t>Rude, offensive or unsafe</w:t>
      </w:r>
    </w:p>
    <w:p w14:paraId="39037989">
      <w:pPr>
        <w:pStyle w:val="23"/>
      </w:pPr>
      <w:r>
        <w:t xml:space="preserve">☐ </w:t>
      </w:r>
      <w:r>
        <w:rPr>
          <w:b/>
        </w:rPr>
        <w:t>Audio unusable:</w:t>
      </w:r>
      <w:r>
        <w:t xml:space="preserve"> silence, noise, or cut off</w:t>
      </w:r>
    </w:p>
    <w:p w14:paraId="78D28399">
      <w:pPr>
        <w:pStyle w:val="3"/>
      </w:pPr>
      <w:r>
        <w:t>5. Worked example 1: the buyer offers too MUCH</w:t>
      </w:r>
    </w:p>
    <w:p w14:paraId="2CC343D0">
      <w:r>
        <w:rPr>
          <w:b/>
        </w:rPr>
        <w:t>Product card:</w:t>
      </w:r>
      <w:r>
        <w:t xml:space="preserve"> iPhone 15 Pro 128GB · good · asking </w:t>
      </w:r>
      <w:r>
        <w:rPr>
          <w:b/>
        </w:rPr>
        <w:t>$795</w:t>
      </w:r>
      <w:r>
        <w:t xml:space="preserve"> · fair value </w:t>
      </w:r>
      <w:r>
        <w:rPr>
          <w:b/>
        </w:rPr>
        <w:t>$750</w:t>
      </w:r>
    </w:p>
    <w:p w14:paraId="4483AF1D">
      <w:r>
        <w:rPr>
          <w:b/>
        </w:rPr>
        <w:t>Conversation so far:</w:t>
      </w:r>
      <w:r>
        <w:t xml:space="preserve"> &gt; </w:t>
      </w:r>
      <w:r>
        <w:rPr>
          <w:b/>
        </w:rPr>
        <w:t>Buyer</w:t>
      </w:r>
      <w:r>
        <w:t xml:space="preserve"> </w:t>
      </w:r>
      <w:r>
        <w:rPr>
          <w:i/>
        </w:rPr>
        <w:t>(sounds eager, confident)</w:t>
      </w:r>
      <w:r>
        <w:t xml:space="preserve">: "I'm interested in the iPhone 15 Pro you have. How about $890?" &gt; </w:t>
      </w:r>
      <w:r>
        <w:rPr>
          <w:b/>
        </w:rPr>
        <w:t>Seller:</w:t>
      </w:r>
      <w:r>
        <w:t xml:space="preserve"> "I appreciate your offer, but it's priced at $795. It's in good condition." &gt; </w:t>
      </w:r>
      <w:r>
        <w:rPr>
          <w:b/>
        </w:rPr>
        <w:t>Buyer</w:t>
      </w:r>
      <w:r>
        <w:t xml:space="preserve"> </w:t>
      </w:r>
      <w:r>
        <w:rPr>
          <w:i/>
        </w:rPr>
        <w:t>(sounds hesitant, a little pleading)</w:t>
      </w:r>
      <w:r>
        <w:t>: "I see, but can we bring it down to $860? I've done my research and think it's reasonable."</w:t>
      </w:r>
    </w:p>
    <w:p w14:paraId="6EEC06A7">
      <w:r>
        <w:rPr>
          <w:b/>
        </w:rPr>
        <w:t>Step 2, your answer.</w:t>
      </w:r>
      <w:r>
        <w:t xml:space="preserve"> The buyer's latest offer is $860, which is </w:t>
      </w:r>
      <w:r>
        <w:rPr>
          <w:i/>
        </w:rPr>
        <w:t>above</w:t>
      </w:r>
      <w:r>
        <w:t xml:space="preserve"> the fair value ($750). → </w:t>
      </w:r>
      <w:r>
        <w:rPr>
          <w:b/>
        </w:rPr>
        <w:t>Protect the buyer</w:t>
      </w:r>
      <w:r>
        <w:t>, sure = 3.</w:t>
      </w:r>
    </w:p>
    <w:p w14:paraId="30722721">
      <w:r>
        <w:t xml:space="preserve">Below are three possible seller replies. </w:t>
      </w:r>
      <w:r>
        <w:rPr>
          <w:i/>
        </w:rPr>
        <w:t>These are written for training purposes and are not taken from the rating set.</w:t>
      </w:r>
    </w:p>
    <w:p w14:paraId="2A72CA44">
      <w:r>
        <w:rPr>
          <w:b/>
        </w:rPr>
        <w:t>Reply A:</w:t>
      </w:r>
      <w:r>
        <w:t xml:space="preserve"> Stated strategy: </w:t>
      </w:r>
      <w:r>
        <w:rPr>
          <w:i/>
        </w:rPr>
        <w:t>Protect the buyer</w:t>
      </w:r>
      <w:r>
        <w:t xml:space="preserve"> &gt; "Actually, you don't need to go that high. Phones like this in good condition go for about $750, and I'd rather give you a fair price."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 w14:paraId="4ACE0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shd w:val="clear" w:color="auto" w:fill="D9E2F3"/>
          </w:tcPr>
          <w:p w14:paraId="114B89DE">
            <w:pPr>
              <w:spacing w:after="0" w:line="240" w:lineRule="auto"/>
            </w:pPr>
            <w:r>
              <w:rPr>
                <w:b/>
                <w:sz w:val="19"/>
              </w:rPr>
              <w:t>Q1</w:t>
            </w:r>
          </w:p>
        </w:tc>
        <w:tc>
          <w:tcPr>
            <w:tcW w:w="1093" w:type="dxa"/>
            <w:shd w:val="clear" w:color="auto" w:fill="D9E2F3"/>
          </w:tcPr>
          <w:p w14:paraId="69FB3B10">
            <w:pPr>
              <w:spacing w:after="0" w:line="240" w:lineRule="auto"/>
            </w:pPr>
            <w:r>
              <w:rPr>
                <w:b/>
                <w:sz w:val="19"/>
              </w:rPr>
              <w:t>Q2</w:t>
            </w:r>
          </w:p>
        </w:tc>
        <w:tc>
          <w:tcPr>
            <w:tcW w:w="1093" w:type="dxa"/>
            <w:shd w:val="clear" w:color="auto" w:fill="D9E2F3"/>
          </w:tcPr>
          <w:p w14:paraId="31BB2620">
            <w:pPr>
              <w:spacing w:after="0" w:line="240" w:lineRule="auto"/>
            </w:pPr>
            <w:r>
              <w:rPr>
                <w:b/>
                <w:sz w:val="19"/>
              </w:rPr>
              <w:t>Q3</w:t>
            </w:r>
          </w:p>
        </w:tc>
        <w:tc>
          <w:tcPr>
            <w:tcW w:w="1093" w:type="dxa"/>
            <w:shd w:val="clear" w:color="auto" w:fill="D9E2F3"/>
          </w:tcPr>
          <w:p w14:paraId="15FAEE6C">
            <w:pPr>
              <w:spacing w:after="0" w:line="240" w:lineRule="auto"/>
            </w:pPr>
            <w:r>
              <w:rPr>
                <w:b/>
                <w:sz w:val="19"/>
              </w:rPr>
              <w:t>Q4</w:t>
            </w:r>
          </w:p>
        </w:tc>
        <w:tc>
          <w:tcPr>
            <w:tcW w:w="1093" w:type="dxa"/>
            <w:shd w:val="clear" w:color="auto" w:fill="D9E2F3"/>
          </w:tcPr>
          <w:p w14:paraId="4C2FB985">
            <w:pPr>
              <w:spacing w:after="0" w:line="240" w:lineRule="auto"/>
            </w:pPr>
            <w:r>
              <w:rPr>
                <w:b/>
                <w:sz w:val="19"/>
              </w:rPr>
              <w:t>Q5</w:t>
            </w:r>
          </w:p>
        </w:tc>
        <w:tc>
          <w:tcPr>
            <w:tcW w:w="1093" w:type="dxa"/>
            <w:shd w:val="clear" w:color="auto" w:fill="D9E2F3"/>
          </w:tcPr>
          <w:p w14:paraId="35426E54">
            <w:pPr>
              <w:spacing w:after="0" w:line="240" w:lineRule="auto"/>
            </w:pPr>
            <w:r>
              <w:rPr>
                <w:b/>
                <w:sz w:val="19"/>
              </w:rPr>
              <w:t>Q7</w:t>
            </w:r>
          </w:p>
        </w:tc>
        <w:tc>
          <w:tcPr>
            <w:tcW w:w="1093" w:type="dxa"/>
            <w:shd w:val="clear" w:color="auto" w:fill="D9E2F3"/>
          </w:tcPr>
          <w:p w14:paraId="720EBD6E">
            <w:pPr>
              <w:spacing w:after="0" w:line="240" w:lineRule="auto"/>
            </w:pPr>
            <w:r>
              <w:rPr>
                <w:b/>
                <w:sz w:val="19"/>
              </w:rPr>
              <w:t>Q8</w:t>
            </w:r>
          </w:p>
        </w:tc>
        <w:tc>
          <w:tcPr>
            <w:tcW w:w="1093" w:type="dxa"/>
            <w:shd w:val="clear" w:color="auto" w:fill="D9E2F3"/>
          </w:tcPr>
          <w:p w14:paraId="4D630DC6">
            <w:pPr>
              <w:spacing w:after="0" w:line="240" w:lineRule="auto"/>
            </w:pPr>
            <w:r>
              <w:rPr>
                <w:b/>
                <w:sz w:val="19"/>
              </w:rPr>
              <w:t>Q12</w:t>
            </w:r>
          </w:p>
        </w:tc>
        <w:tc>
          <w:tcPr>
            <w:tcW w:w="1093" w:type="dxa"/>
            <w:shd w:val="clear" w:color="auto" w:fill="D9E2F3"/>
          </w:tcPr>
          <w:p w14:paraId="5CE2755E">
            <w:pPr>
              <w:spacing w:after="0" w:line="240" w:lineRule="auto"/>
            </w:pPr>
            <w:r>
              <w:rPr>
                <w:b/>
                <w:sz w:val="19"/>
              </w:rPr>
              <w:t>Q13</w:t>
            </w:r>
          </w:p>
        </w:tc>
      </w:tr>
      <w:tr w14:paraId="7C48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</w:tcPr>
          <w:p w14:paraId="453B7EAB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1093" w:type="dxa"/>
          </w:tcPr>
          <w:p w14:paraId="3C0C5306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1093" w:type="dxa"/>
          </w:tcPr>
          <w:p w14:paraId="2254D8D4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1093" w:type="dxa"/>
          </w:tcPr>
          <w:p w14:paraId="19D8AE45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1093" w:type="dxa"/>
          </w:tcPr>
          <w:p w14:paraId="72F3C491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1093" w:type="dxa"/>
          </w:tcPr>
          <w:p w14:paraId="4C26C43D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1093" w:type="dxa"/>
          </w:tcPr>
          <w:p w14:paraId="3DB685AB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1093" w:type="dxa"/>
          </w:tcPr>
          <w:p w14:paraId="334650A5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1093" w:type="dxa"/>
          </w:tcPr>
          <w:p w14:paraId="0077A951">
            <w:pPr>
              <w:spacing w:after="0" w:line="240" w:lineRule="auto"/>
            </w:pPr>
            <w:r>
              <w:rPr>
                <w:sz w:val="19"/>
              </w:rPr>
              <w:t>Yes</w:t>
            </w:r>
          </w:p>
        </w:tc>
      </w:tr>
    </w:tbl>
    <w:p w14:paraId="2B3FF763"/>
    <w:p w14:paraId="04720232">
      <w:r>
        <w:rPr>
          <w:i/>
        </w:rPr>
        <w:t>Why:</w:t>
      </w:r>
      <w:r>
        <w:t xml:space="preserve"> the right strategy, carried out clearly. It tells the buyer honestly what the phone is worth and moves to the fair value. It reassures a hesitant buyer; a 5 on Q4 would acknowledge their "research" more warmly.</w:t>
      </w:r>
    </w:p>
    <w:p w14:paraId="627C0BCC">
      <w:r>
        <w:rPr>
          <w:b/>
        </w:rPr>
        <w:t>Reply B:</w:t>
      </w:r>
      <w:r>
        <w:t xml:space="preserve"> Stated strategy: </w:t>
      </w:r>
      <w:r>
        <w:rPr>
          <w:i/>
        </w:rPr>
        <w:t>Negotiate firmly</w:t>
      </w:r>
      <w:r>
        <w:t xml:space="preserve"> &gt; "Sure, $860 works for me! Shall I pack it for you?"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 w14:paraId="0A11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shd w:val="clear" w:color="auto" w:fill="D9E2F3"/>
          </w:tcPr>
          <w:p w14:paraId="08DFE640">
            <w:pPr>
              <w:spacing w:after="0" w:line="240" w:lineRule="auto"/>
            </w:pPr>
            <w:r>
              <w:rPr>
                <w:b/>
                <w:sz w:val="19"/>
              </w:rPr>
              <w:t>Q1</w:t>
            </w:r>
          </w:p>
        </w:tc>
        <w:tc>
          <w:tcPr>
            <w:tcW w:w="1093" w:type="dxa"/>
            <w:shd w:val="clear" w:color="auto" w:fill="D9E2F3"/>
          </w:tcPr>
          <w:p w14:paraId="77345368">
            <w:pPr>
              <w:spacing w:after="0" w:line="240" w:lineRule="auto"/>
            </w:pPr>
            <w:r>
              <w:rPr>
                <w:b/>
                <w:sz w:val="19"/>
              </w:rPr>
              <w:t>Q2</w:t>
            </w:r>
          </w:p>
        </w:tc>
        <w:tc>
          <w:tcPr>
            <w:tcW w:w="1093" w:type="dxa"/>
            <w:shd w:val="clear" w:color="auto" w:fill="D9E2F3"/>
          </w:tcPr>
          <w:p w14:paraId="6A4347EA">
            <w:pPr>
              <w:spacing w:after="0" w:line="240" w:lineRule="auto"/>
            </w:pPr>
            <w:r>
              <w:rPr>
                <w:b/>
                <w:sz w:val="19"/>
              </w:rPr>
              <w:t>Q3</w:t>
            </w:r>
          </w:p>
        </w:tc>
        <w:tc>
          <w:tcPr>
            <w:tcW w:w="1093" w:type="dxa"/>
            <w:shd w:val="clear" w:color="auto" w:fill="D9E2F3"/>
          </w:tcPr>
          <w:p w14:paraId="41444BE4">
            <w:pPr>
              <w:spacing w:after="0" w:line="240" w:lineRule="auto"/>
            </w:pPr>
            <w:r>
              <w:rPr>
                <w:b/>
                <w:sz w:val="19"/>
              </w:rPr>
              <w:t>Q4</w:t>
            </w:r>
          </w:p>
        </w:tc>
        <w:tc>
          <w:tcPr>
            <w:tcW w:w="1093" w:type="dxa"/>
            <w:shd w:val="clear" w:color="auto" w:fill="D9E2F3"/>
          </w:tcPr>
          <w:p w14:paraId="5606C833">
            <w:pPr>
              <w:spacing w:after="0" w:line="240" w:lineRule="auto"/>
            </w:pPr>
            <w:r>
              <w:rPr>
                <w:b/>
                <w:sz w:val="19"/>
              </w:rPr>
              <w:t>Q5</w:t>
            </w:r>
          </w:p>
        </w:tc>
        <w:tc>
          <w:tcPr>
            <w:tcW w:w="1093" w:type="dxa"/>
            <w:shd w:val="clear" w:color="auto" w:fill="D9E2F3"/>
          </w:tcPr>
          <w:p w14:paraId="1CE12155">
            <w:pPr>
              <w:spacing w:after="0" w:line="240" w:lineRule="auto"/>
            </w:pPr>
            <w:r>
              <w:rPr>
                <w:b/>
                <w:sz w:val="19"/>
              </w:rPr>
              <w:t>Q7</w:t>
            </w:r>
          </w:p>
        </w:tc>
        <w:tc>
          <w:tcPr>
            <w:tcW w:w="1093" w:type="dxa"/>
            <w:shd w:val="clear" w:color="auto" w:fill="D9E2F3"/>
          </w:tcPr>
          <w:p w14:paraId="5051F90B">
            <w:pPr>
              <w:spacing w:after="0" w:line="240" w:lineRule="auto"/>
            </w:pPr>
            <w:r>
              <w:rPr>
                <w:b/>
                <w:sz w:val="19"/>
              </w:rPr>
              <w:t>Q8</w:t>
            </w:r>
          </w:p>
        </w:tc>
        <w:tc>
          <w:tcPr>
            <w:tcW w:w="1093" w:type="dxa"/>
            <w:shd w:val="clear" w:color="auto" w:fill="D9E2F3"/>
          </w:tcPr>
          <w:p w14:paraId="25D3C318">
            <w:pPr>
              <w:spacing w:after="0" w:line="240" w:lineRule="auto"/>
            </w:pPr>
            <w:r>
              <w:rPr>
                <w:b/>
                <w:sz w:val="19"/>
              </w:rPr>
              <w:t>Q12</w:t>
            </w:r>
          </w:p>
        </w:tc>
        <w:tc>
          <w:tcPr>
            <w:tcW w:w="1093" w:type="dxa"/>
            <w:shd w:val="clear" w:color="auto" w:fill="D9E2F3"/>
          </w:tcPr>
          <w:p w14:paraId="1C95EC43">
            <w:pPr>
              <w:spacing w:after="0" w:line="240" w:lineRule="auto"/>
            </w:pPr>
            <w:r>
              <w:rPr>
                <w:b/>
                <w:sz w:val="19"/>
              </w:rPr>
              <w:t>Q13</w:t>
            </w:r>
          </w:p>
        </w:tc>
      </w:tr>
      <w:tr w14:paraId="6D97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</w:tcPr>
          <w:p w14:paraId="14E4D513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1093" w:type="dxa"/>
          </w:tcPr>
          <w:p w14:paraId="0057BDF7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1093" w:type="dxa"/>
          </w:tcPr>
          <w:p w14:paraId="6A97B3C6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1093" w:type="dxa"/>
          </w:tcPr>
          <w:p w14:paraId="2E6A6173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1093" w:type="dxa"/>
          </w:tcPr>
          <w:p w14:paraId="71777D54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1093" w:type="dxa"/>
          </w:tcPr>
          <w:p w14:paraId="02E4007D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1093" w:type="dxa"/>
          </w:tcPr>
          <w:p w14:paraId="228CE25D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1093" w:type="dxa"/>
          </w:tcPr>
          <w:p w14:paraId="6B312BF9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1093" w:type="dxa"/>
          </w:tcPr>
          <w:p w14:paraId="0C202ABC">
            <w:pPr>
              <w:spacing w:after="0" w:line="240" w:lineRule="auto"/>
            </w:pPr>
            <w:r>
              <w:rPr>
                <w:sz w:val="19"/>
              </w:rPr>
              <w:t>No</w:t>
            </w:r>
          </w:p>
        </w:tc>
      </w:tr>
    </w:tbl>
    <w:p w14:paraId="54042848"/>
    <w:p w14:paraId="7CC925A8">
      <w:r>
        <w:rPr>
          <w:i/>
        </w:rPr>
        <w:t>Why:</w:t>
      </w:r>
    </w:p>
    <w:p w14:paraId="19BBD730">
      <w:pPr>
        <w:pStyle w:val="23"/>
      </w:pPr>
      <w:r>
        <w:t>Q1 is 1: the buyer is above the fair value, so the rule says "Protect the buyer", not "Negotiate firmly".</w:t>
      </w:r>
    </w:p>
    <w:p w14:paraId="3B5F7B97">
      <w:pPr>
        <w:pStyle w:val="23"/>
      </w:pPr>
      <w:r>
        <w:t>Q3 is 1: the seller takes $110 more than the device is worth, even more than its own asking price.</w:t>
      </w:r>
    </w:p>
    <w:p w14:paraId="569B2E84">
      <w:pPr>
        <w:pStyle w:val="23"/>
      </w:pPr>
      <w:r>
        <w:t>Q2 is 3: the reply only half-fits even its own stated strategy, since firm negotiating shouldn't mean grabbing an overpayment.</w:t>
      </w:r>
    </w:p>
    <w:p w14:paraId="42A72B4A">
      <w:pPr>
        <w:pStyle w:val="23"/>
      </w:pPr>
      <w:r>
        <w:t>Q5 is 2: it closes a deal, but an unfair one.</w:t>
      </w:r>
    </w:p>
    <w:p w14:paraId="3B12D880">
      <w:pPr>
        <w:pStyle w:val="23"/>
      </w:pPr>
      <w:r>
        <w:t xml:space="preserve">The wording is perfectly natural (Q8 = 5). </w:t>
      </w:r>
      <w:r>
        <w:rPr>
          <w:b/>
        </w:rPr>
        <w:t>Natural wording doesn't rescue a bad decision</w:t>
      </w:r>
      <w:r>
        <w:t>, so Q12 is 1.</w:t>
      </w:r>
    </w:p>
    <w:p w14:paraId="438603F2">
      <w:r>
        <w:rPr>
          <w:b/>
        </w:rPr>
        <w:t>Reply C:</w:t>
      </w:r>
      <w:r>
        <w:t xml:space="preserve"> Stated strategy: </w:t>
      </w:r>
      <w:r>
        <w:rPr>
          <w:i/>
        </w:rPr>
        <w:t>Protect the buyer</w:t>
      </w:r>
      <w:r>
        <w:t xml:space="preserve"> &gt; "The price is $795. The iPhone is good condition. The price $750 is market price. I offer fair deal, fair deal."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1093"/>
        <w:gridCol w:w="1093"/>
        <w:gridCol w:w="1093"/>
        <w:gridCol w:w="1093"/>
        <w:gridCol w:w="1093"/>
        <w:gridCol w:w="1093"/>
        <w:gridCol w:w="1093"/>
        <w:gridCol w:w="1093"/>
      </w:tblGrid>
      <w:tr w14:paraId="13B7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shd w:val="clear" w:color="auto" w:fill="D9E2F3"/>
          </w:tcPr>
          <w:p w14:paraId="26915145">
            <w:pPr>
              <w:spacing w:after="0" w:line="240" w:lineRule="auto"/>
            </w:pPr>
            <w:r>
              <w:rPr>
                <w:b/>
                <w:sz w:val="19"/>
              </w:rPr>
              <w:t>Q1</w:t>
            </w:r>
          </w:p>
        </w:tc>
        <w:tc>
          <w:tcPr>
            <w:tcW w:w="1093" w:type="dxa"/>
            <w:shd w:val="clear" w:color="auto" w:fill="D9E2F3"/>
          </w:tcPr>
          <w:p w14:paraId="73BFD24E">
            <w:pPr>
              <w:spacing w:after="0" w:line="240" w:lineRule="auto"/>
            </w:pPr>
            <w:r>
              <w:rPr>
                <w:b/>
                <w:sz w:val="19"/>
              </w:rPr>
              <w:t>Q2</w:t>
            </w:r>
          </w:p>
        </w:tc>
        <w:tc>
          <w:tcPr>
            <w:tcW w:w="1093" w:type="dxa"/>
            <w:shd w:val="clear" w:color="auto" w:fill="D9E2F3"/>
          </w:tcPr>
          <w:p w14:paraId="5A3BE7BF">
            <w:pPr>
              <w:spacing w:after="0" w:line="240" w:lineRule="auto"/>
            </w:pPr>
            <w:r>
              <w:rPr>
                <w:b/>
                <w:sz w:val="19"/>
              </w:rPr>
              <w:t>Q3</w:t>
            </w:r>
          </w:p>
        </w:tc>
        <w:tc>
          <w:tcPr>
            <w:tcW w:w="1093" w:type="dxa"/>
            <w:shd w:val="clear" w:color="auto" w:fill="D9E2F3"/>
          </w:tcPr>
          <w:p w14:paraId="0FBF5CDE">
            <w:pPr>
              <w:spacing w:after="0" w:line="240" w:lineRule="auto"/>
            </w:pPr>
            <w:r>
              <w:rPr>
                <w:b/>
                <w:sz w:val="19"/>
              </w:rPr>
              <w:t>Q4</w:t>
            </w:r>
          </w:p>
        </w:tc>
        <w:tc>
          <w:tcPr>
            <w:tcW w:w="1093" w:type="dxa"/>
            <w:shd w:val="clear" w:color="auto" w:fill="D9E2F3"/>
          </w:tcPr>
          <w:p w14:paraId="40BBC5AD">
            <w:pPr>
              <w:spacing w:after="0" w:line="240" w:lineRule="auto"/>
            </w:pPr>
            <w:r>
              <w:rPr>
                <w:b/>
                <w:sz w:val="19"/>
              </w:rPr>
              <w:t>Q5</w:t>
            </w:r>
          </w:p>
        </w:tc>
        <w:tc>
          <w:tcPr>
            <w:tcW w:w="1093" w:type="dxa"/>
            <w:shd w:val="clear" w:color="auto" w:fill="D9E2F3"/>
          </w:tcPr>
          <w:p w14:paraId="5C8A50D8">
            <w:pPr>
              <w:spacing w:after="0" w:line="240" w:lineRule="auto"/>
            </w:pPr>
            <w:r>
              <w:rPr>
                <w:b/>
                <w:sz w:val="19"/>
              </w:rPr>
              <w:t>Q7</w:t>
            </w:r>
          </w:p>
        </w:tc>
        <w:tc>
          <w:tcPr>
            <w:tcW w:w="1093" w:type="dxa"/>
            <w:shd w:val="clear" w:color="auto" w:fill="D9E2F3"/>
          </w:tcPr>
          <w:p w14:paraId="5579930C">
            <w:pPr>
              <w:spacing w:after="0" w:line="240" w:lineRule="auto"/>
            </w:pPr>
            <w:r>
              <w:rPr>
                <w:b/>
                <w:sz w:val="19"/>
              </w:rPr>
              <w:t>Q8</w:t>
            </w:r>
          </w:p>
        </w:tc>
        <w:tc>
          <w:tcPr>
            <w:tcW w:w="1093" w:type="dxa"/>
            <w:shd w:val="clear" w:color="auto" w:fill="D9E2F3"/>
          </w:tcPr>
          <w:p w14:paraId="20555CFB">
            <w:pPr>
              <w:spacing w:after="0" w:line="240" w:lineRule="auto"/>
            </w:pPr>
            <w:r>
              <w:rPr>
                <w:b/>
                <w:sz w:val="19"/>
              </w:rPr>
              <w:t>Q12</w:t>
            </w:r>
          </w:p>
        </w:tc>
        <w:tc>
          <w:tcPr>
            <w:tcW w:w="1093" w:type="dxa"/>
            <w:shd w:val="clear" w:color="auto" w:fill="D9E2F3"/>
          </w:tcPr>
          <w:p w14:paraId="1E8412E4">
            <w:pPr>
              <w:spacing w:after="0" w:line="240" w:lineRule="auto"/>
            </w:pPr>
            <w:r>
              <w:rPr>
                <w:b/>
                <w:sz w:val="19"/>
              </w:rPr>
              <w:t>Q13</w:t>
            </w:r>
          </w:p>
        </w:tc>
      </w:tr>
      <w:tr w14:paraId="0C169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</w:tcPr>
          <w:p w14:paraId="7EABE3CE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1093" w:type="dxa"/>
          </w:tcPr>
          <w:p w14:paraId="3932ECEB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1093" w:type="dxa"/>
          </w:tcPr>
          <w:p w14:paraId="7D09653F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1093" w:type="dxa"/>
          </w:tcPr>
          <w:p w14:paraId="7DC94CC0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1093" w:type="dxa"/>
          </w:tcPr>
          <w:p w14:paraId="4A5A9F88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1093" w:type="dxa"/>
          </w:tcPr>
          <w:p w14:paraId="25106243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1093" w:type="dxa"/>
          </w:tcPr>
          <w:p w14:paraId="4286C5F3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1093" w:type="dxa"/>
          </w:tcPr>
          <w:p w14:paraId="3F490A82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1093" w:type="dxa"/>
          </w:tcPr>
          <w:p w14:paraId="52BC4E26">
            <w:pPr>
              <w:spacing w:after="0" w:line="240" w:lineRule="auto"/>
            </w:pPr>
            <w:r>
              <w:rPr>
                <w:sz w:val="19"/>
              </w:rPr>
              <w:t>No</w:t>
            </w:r>
          </w:p>
        </w:tc>
      </w:tr>
    </w:tbl>
    <w:p w14:paraId="7AEB86D4"/>
    <w:p w14:paraId="42E67814">
      <w:r>
        <w:rPr>
          <w:i/>
        </w:rPr>
        <w:t>Why:</w:t>
      </w:r>
    </w:p>
    <w:p w14:paraId="7BDA9454">
      <w:pPr>
        <w:pStyle w:val="23"/>
      </w:pPr>
      <w:r>
        <w:t>The strategy is right (Q1 = 5), but the reply half-does it (Q2 = 3): it states two different prices.</w:t>
      </w:r>
    </w:p>
    <w:p w14:paraId="5E7899C6">
      <w:pPr>
        <w:pStyle w:val="23"/>
      </w:pPr>
      <w:r>
        <w:t>It contradicts itself ($795 and then $750, so Q7 = 2).</w:t>
      </w:r>
    </w:p>
    <w:p w14:paraId="639DCA31">
      <w:pPr>
        <w:pStyle w:val="23"/>
      </w:pPr>
      <w:r>
        <w:t>It ignores the buyer's hesitation (Q4 = 1).</w:t>
      </w:r>
    </w:p>
    <w:p w14:paraId="38373F4F">
      <w:pPr>
        <w:pStyle w:val="23"/>
      </w:pPr>
      <w:r>
        <w:t>It's broken English with a repetition (Q8 = 1).</w:t>
      </w:r>
    </w:p>
    <w:p w14:paraId="2E765D5F">
      <w:pPr>
        <w:pStyle w:val="3"/>
      </w:pPr>
      <w:r>
        <w:t>6. Worked example 2: the buyer offers too LITTLE</w:t>
      </w:r>
    </w:p>
    <w:p w14:paraId="61E243D9">
      <w:r>
        <w:rPr>
          <w:b/>
        </w:rPr>
        <w:t>Product card:</w:t>
      </w:r>
      <w:r>
        <w:t xml:space="preserve"> Samsung Galaxy S23 · good · asking </w:t>
      </w:r>
      <w:r>
        <w:rPr>
          <w:b/>
        </w:rPr>
        <w:t>$560</w:t>
      </w:r>
      <w:r>
        <w:t xml:space="preserve"> · fair value </w:t>
      </w:r>
      <w:r>
        <w:rPr>
          <w:b/>
        </w:rPr>
        <w:t>$520</w:t>
      </w:r>
    </w:p>
    <w:p w14:paraId="6CA5652F">
      <w:pPr>
        <w:ind w:left="360"/>
      </w:pPr>
      <w:r>
        <w:rPr>
          <w:b/>
        </w:rPr>
        <w:t>Buyer</w:t>
      </w:r>
      <w:r>
        <w:rPr>
          <w:i/>
        </w:rPr>
        <w:t xml:space="preserve"> (sounds irritated, impatient): "Look, I'll give you $380 cash, right now. Take it or leave it."</w:t>
      </w:r>
    </w:p>
    <w:p w14:paraId="1CE58693">
      <w:r>
        <w:rPr>
          <w:b/>
        </w:rPr>
        <w:t>Your answer:</w:t>
      </w:r>
      <w:r>
        <w:t xml:space="preserve"> </w:t>
      </w:r>
      <w:r>
        <w:rPr>
          <w:b/>
        </w:rPr>
        <w:t>Negotiate firmly</w:t>
      </w:r>
      <w:r>
        <w:t>. $380 is below the fair value.</w:t>
      </w:r>
    </w:p>
    <w:p w14:paraId="31039999">
      <w:r>
        <w:rPr>
          <w:b/>
        </w:rPr>
        <w:t>Good reply</w:t>
      </w:r>
      <w:r>
        <w:t xml:space="preserve"> (</w:t>
      </w:r>
      <w:r>
        <w:rPr>
          <w:i/>
        </w:rPr>
        <w:t>Negotiate firmly</w:t>
      </w:r>
      <w:r>
        <w:t>): "I get that you want a quick deal, and cash is welcome, but $380 is well below what this phone is worth. The fair price is around $520. I can do $540." → Q1 = 5, Q3 = 5 (a firm move, close to the fair value), Q4 = 5 (it acknowledges the impatience calmly). Overall 5.</w:t>
      </w:r>
    </w:p>
    <w:p w14:paraId="7D985D74">
      <w:r>
        <w:rPr>
          <w:b/>
        </w:rPr>
        <w:t>Poor reply</w:t>
      </w:r>
      <w:r>
        <w:t xml:space="preserve"> (</w:t>
      </w:r>
      <w:r>
        <w:rPr>
          <w:i/>
        </w:rPr>
        <w:t>Negotiate firmly</w:t>
      </w:r>
      <w:r>
        <w:t>): "No. $560." → Q2 = 3 (firm, but it gives no reason and makes no real counter-offer), Q3 = 3 (stuck at the asking price), Q4 = 1 (it gives nothing back to an irritated buyer), Q5 = 2 (likely to end the conversation), Q8 = 2 (curt). Overall 2.</w:t>
      </w:r>
    </w:p>
    <w:p w14:paraId="70DC2D5C">
      <w:pPr>
        <w:pStyle w:val="3"/>
      </w:pPr>
      <w:r>
        <w:t>7. Examples for the audio questions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2460"/>
        <w:gridCol w:w="2460"/>
        <w:gridCol w:w="2460"/>
      </w:tblGrid>
      <w:tr w14:paraId="2DF9C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  <w:shd w:val="clear" w:color="auto" w:fill="D9E2F3"/>
          </w:tcPr>
          <w:p w14:paraId="5352672B">
            <w:pPr>
              <w:spacing w:after="0" w:line="240" w:lineRule="auto"/>
            </w:pPr>
            <w:r>
              <w:rPr>
                <w:b/>
                <w:sz w:val="19"/>
              </w:rPr>
              <w:t>What you hear</w:t>
            </w:r>
          </w:p>
        </w:tc>
        <w:tc>
          <w:tcPr>
            <w:tcW w:w="2460" w:type="dxa"/>
            <w:shd w:val="clear" w:color="auto" w:fill="D9E2F3"/>
          </w:tcPr>
          <w:p w14:paraId="39931597">
            <w:pPr>
              <w:spacing w:after="0" w:line="240" w:lineRule="auto"/>
            </w:pPr>
            <w:r>
              <w:rPr>
                <w:b/>
                <w:sz w:val="19"/>
              </w:rPr>
              <w:t>Q9</w:t>
            </w:r>
          </w:p>
        </w:tc>
        <w:tc>
          <w:tcPr>
            <w:tcW w:w="2460" w:type="dxa"/>
            <w:shd w:val="clear" w:color="auto" w:fill="D9E2F3"/>
          </w:tcPr>
          <w:p w14:paraId="525C38CB">
            <w:pPr>
              <w:spacing w:after="0" w:line="240" w:lineRule="auto"/>
            </w:pPr>
            <w:r>
              <w:rPr>
                <w:b/>
                <w:sz w:val="19"/>
              </w:rPr>
              <w:t>Q10</w:t>
            </w:r>
          </w:p>
        </w:tc>
        <w:tc>
          <w:tcPr>
            <w:tcW w:w="2460" w:type="dxa"/>
            <w:shd w:val="clear" w:color="auto" w:fill="D9E2F3"/>
          </w:tcPr>
          <w:p w14:paraId="0C893C13">
            <w:pPr>
              <w:spacing w:after="0" w:line="240" w:lineRule="auto"/>
            </w:pPr>
            <w:r>
              <w:rPr>
                <w:b/>
                <w:sz w:val="19"/>
              </w:rPr>
              <w:t>Q11</w:t>
            </w:r>
          </w:p>
        </w:tc>
      </w:tr>
      <w:tr w14:paraId="4AF6F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11BBED3A">
            <w:pPr>
              <w:spacing w:after="0" w:line="240" w:lineRule="auto"/>
            </w:pPr>
            <w:r>
              <w:rPr>
                <w:sz w:val="19"/>
              </w:rPr>
              <w:t>Clear, natural voice; the reply is friendly and it sounds friendly</w:t>
            </w:r>
          </w:p>
        </w:tc>
        <w:tc>
          <w:tcPr>
            <w:tcW w:w="2460" w:type="dxa"/>
          </w:tcPr>
          <w:p w14:paraId="0764C6F7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460" w:type="dxa"/>
          </w:tcPr>
          <w:p w14:paraId="71881CD1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460" w:type="dxa"/>
          </w:tcPr>
          <w:p w14:paraId="58DDEE48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</w:tr>
      <w:tr w14:paraId="09865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3B8739F3">
            <w:pPr>
              <w:spacing w:after="0" w:line="240" w:lineRule="auto"/>
            </w:pPr>
            <w:r>
              <w:rPr>
                <w:sz w:val="19"/>
              </w:rPr>
              <w:t>Clear, but flat and robotic, like an old sat-nav</w:t>
            </w:r>
          </w:p>
        </w:tc>
        <w:tc>
          <w:tcPr>
            <w:tcW w:w="2460" w:type="dxa"/>
          </w:tcPr>
          <w:p w14:paraId="53CB4C81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460" w:type="dxa"/>
          </w:tcPr>
          <w:p w14:paraId="34B92C7A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460" w:type="dxa"/>
          </w:tcPr>
          <w:p w14:paraId="35E8D36F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</w:tr>
      <w:tr w14:paraId="4553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52AF7A28">
            <w:pPr>
              <w:spacing w:after="0" w:line="240" w:lineRule="auto"/>
            </w:pPr>
            <w:r>
              <w:rPr>
                <w:sz w:val="19"/>
              </w:rPr>
              <w:t>Clear and natural, but the voice says "$570" where the text says "$750"</w:t>
            </w:r>
          </w:p>
        </w:tc>
        <w:tc>
          <w:tcPr>
            <w:tcW w:w="2460" w:type="dxa"/>
          </w:tcPr>
          <w:p w14:paraId="4390FEC1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460" w:type="dxa"/>
          </w:tcPr>
          <w:p w14:paraId="7BCDBCE8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2460" w:type="dxa"/>
          </w:tcPr>
          <w:p w14:paraId="53C74285">
            <w:pPr>
              <w:spacing w:after="0" w:line="240" w:lineRule="auto"/>
            </w:pPr>
            <w:r>
              <w:rPr>
                <w:sz w:val="19"/>
              </w:rPr>
              <w:t xml:space="preserve">1 (and tick </w:t>
            </w:r>
            <w:r>
              <w:rPr>
                <w:i/>
                <w:sz w:val="19"/>
              </w:rPr>
              <w:t>Wrong price</w:t>
            </w:r>
            <w:r>
              <w:rPr>
                <w:sz w:val="19"/>
              </w:rPr>
              <w:t>)</w:t>
            </w:r>
          </w:p>
        </w:tc>
      </w:tr>
      <w:tr w14:paraId="0A94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35F42CF6">
            <w:pPr>
              <w:spacing w:after="0" w:line="240" w:lineRule="auto"/>
            </w:pPr>
            <w:r>
              <w:rPr>
                <w:sz w:val="19"/>
              </w:rPr>
              <w:t>Words slurred together; you have to replay to catch the price</w:t>
            </w:r>
          </w:p>
        </w:tc>
        <w:tc>
          <w:tcPr>
            <w:tcW w:w="2460" w:type="dxa"/>
          </w:tcPr>
          <w:p w14:paraId="61199E22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460" w:type="dxa"/>
          </w:tcPr>
          <w:p w14:paraId="29A32E6D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460" w:type="dxa"/>
          </w:tcPr>
          <w:p w14:paraId="73FFAC84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</w:tr>
      <w:tr w14:paraId="158C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7447492E">
            <w:pPr>
              <w:spacing w:after="0" w:line="240" w:lineRule="auto"/>
            </w:pPr>
            <w:r>
              <w:rPr>
                <w:sz w:val="19"/>
              </w:rPr>
              <w:t>A cheerful voice reading a sympathetic apology</w:t>
            </w:r>
          </w:p>
        </w:tc>
        <w:tc>
          <w:tcPr>
            <w:tcW w:w="2460" w:type="dxa"/>
          </w:tcPr>
          <w:p w14:paraId="02B1A523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460" w:type="dxa"/>
          </w:tcPr>
          <w:p w14:paraId="01B8E8C2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460" w:type="dxa"/>
          </w:tcPr>
          <w:p w14:paraId="71621DF4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</w:tr>
      <w:tr w14:paraId="2778A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0" w:type="dxa"/>
          </w:tcPr>
          <w:p w14:paraId="19BEAB54">
            <w:pPr>
              <w:spacing w:after="0" w:line="240" w:lineRule="auto"/>
            </w:pPr>
            <w:r>
              <w:rPr>
                <w:sz w:val="19"/>
              </w:rPr>
              <w:t>Silence or noise only</w:t>
            </w:r>
          </w:p>
        </w:tc>
        <w:tc>
          <w:tcPr>
            <w:tcW w:w="2460" w:type="dxa"/>
          </w:tcPr>
          <w:p w14:paraId="29D946A0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460" w:type="dxa"/>
          </w:tcPr>
          <w:p w14:paraId="1CF1F24B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2460" w:type="dxa"/>
          </w:tcPr>
          <w:p w14:paraId="5D094290">
            <w:pPr>
              <w:spacing w:after="0" w:line="240" w:lineRule="auto"/>
            </w:pPr>
            <w:r>
              <w:rPr>
                <w:sz w:val="19"/>
              </w:rPr>
              <w:t xml:space="preserve">1 (and tick </w:t>
            </w:r>
            <w:r>
              <w:rPr>
                <w:i/>
                <w:sz w:val="19"/>
              </w:rPr>
              <w:t>Audio unusable</w:t>
            </w:r>
            <w:r>
              <w:rPr>
                <w:sz w:val="19"/>
              </w:rPr>
              <w:t>)</w:t>
            </w:r>
          </w:p>
        </w:tc>
      </w:tr>
    </w:tbl>
    <w:p w14:paraId="0EBF538D"/>
    <w:p w14:paraId="7673D894">
      <w:pPr>
        <w:pStyle w:val="3"/>
      </w:pPr>
      <w:r>
        <w:t>8. Tips and common mistakes</w:t>
      </w:r>
    </w:p>
    <w:p w14:paraId="48CCF7D4">
      <w:pPr>
        <w:pStyle w:val="23"/>
      </w:pPr>
      <w:r>
        <w:rPr>
          <w:b/>
        </w:rPr>
        <w:t>Fair beats profitable.</w:t>
      </w:r>
      <w:r>
        <w:t xml:space="preserve"> A seller who takes an overpayment is not doing well (see Reply B).</w:t>
      </w:r>
    </w:p>
    <w:p w14:paraId="4F73D649">
      <w:pPr>
        <w:pStyle w:val="23"/>
      </w:pPr>
      <w:r>
        <w:rPr>
          <w:b/>
        </w:rPr>
        <w:t>Quoting the market price is good, not a leak.</w:t>
      </w:r>
      <w:r>
        <w:t xml:space="preserve"> Honest sellers do it in both situations.</w:t>
      </w:r>
    </w:p>
    <w:p w14:paraId="54E585EE">
      <w:pPr>
        <w:pStyle w:val="23"/>
      </w:pPr>
      <w:r>
        <w:rPr>
          <w:b/>
        </w:rPr>
        <w:t>Longer isn't better.</w:t>
      </w:r>
      <w:r>
        <w:t xml:space="preserve"> Real shopkeepers say one to three sentences. Mark down rambling.</w:t>
      </w:r>
    </w:p>
    <w:p w14:paraId="6B061CB1">
      <w:pPr>
        <w:pStyle w:val="23"/>
      </w:pPr>
      <w:r>
        <w:rPr>
          <w:b/>
        </w:rPr>
        <w:t>Separate the questions.</w:t>
      </w:r>
      <w:r>
        <w:t xml:space="preserve"> A reply can have the right strategy but clumsy wording, or great wording but a bad price. Score each question for what it asks.</w:t>
      </w:r>
    </w:p>
    <w:p w14:paraId="00A1A6F5">
      <w:pPr>
        <w:pStyle w:val="23"/>
      </w:pPr>
      <w:r>
        <w:rPr>
          <w:b/>
        </w:rPr>
        <w:t>Use the whole scale.</w:t>
      </w:r>
      <w:r>
        <w:t xml:space="preserve"> If a reply is excellent, give 5. If it's broken, give 1.</w:t>
      </w:r>
    </w:p>
    <w:p w14:paraId="75CE5A6D">
      <w:pPr>
        <w:pStyle w:val="23"/>
      </w:pPr>
      <w:r>
        <w:rPr>
          <w:b/>
        </w:rPr>
        <w:t>Listen, don't just read.</w:t>
      </w:r>
      <w:r>
        <w:t xml:space="preserve"> Q4 is about how the buyer </w:t>
      </w:r>
      <w:r>
        <w:rPr>
          <w:i/>
        </w:rPr>
        <w:t>sounds</w:t>
      </w:r>
      <w:r>
        <w:t>. The same words can be relaxed or angry.</w:t>
      </w:r>
    </w:p>
    <w:p w14:paraId="498CB664">
      <w:pPr>
        <w:pStyle w:val="23"/>
      </w:pPr>
      <w:r>
        <w:rPr>
          <w:b/>
        </w:rPr>
        <w:t>Some replies will look very similar across items. That's expected.</w:t>
      </w:r>
      <w:r>
        <w:t xml:space="preserve"> Rate each one as you find it.</w:t>
      </w:r>
    </w:p>
    <w:p w14:paraId="0EF4FAC7">
      <w:pPr>
        <w:pStyle w:val="23"/>
      </w:pPr>
      <w:r>
        <w:rPr>
          <w:b/>
        </w:rPr>
        <w:t>If you are unsure,</w:t>
      </w:r>
      <w:r>
        <w:t xml:space="preserve"> choose your best estimate and move on. Don't agonise: your first careful judgement is what we want.</w:t>
      </w:r>
      <w:bookmarkStart w:id="0" w:name="_GoBack"/>
      <w:bookmarkEnd w:id="0"/>
    </w:p>
    <w:p w14:paraId="6ECD254B">
      <w:pPr>
        <w:pStyle w:val="23"/>
      </w:pPr>
      <w:r>
        <w:rPr>
          <w:b/>
        </w:rPr>
        <w:t>Please don't discuss items or scores with anyone,</w:t>
      </w:r>
      <w:r>
        <w:t xml:space="preserve"> including other evaluators, until the study is finished.</w:t>
      </w:r>
    </w:p>
    <w:p w14:paraId="41D7961B">
      <w:pPr>
        <w:pStyle w:val="23"/>
      </w:pPr>
      <w:r>
        <w:rPr>
          <w:b/>
        </w:rPr>
        <w:t>Take a break</w:t>
      </w:r>
      <w:r>
        <w:t xml:space="preserve"> Tired ratings are noisy ratings.</w:t>
      </w:r>
    </w:p>
    <w:p w14:paraId="247A9762">
      <w:pPr>
        <w:pStyle w:val="3"/>
      </w:pPr>
      <w:r>
        <w:t>9. Quick FAQ</w:t>
      </w:r>
    </w:p>
    <w:p w14:paraId="160E633D">
      <w:pPr>
        <w:pStyle w:val="23"/>
      </w:pPr>
      <w:r>
        <w:rPr>
          <w:b/>
        </w:rPr>
        <w:t>The buyer uses a different currency or odd numbers.</w:t>
      </w:r>
      <w:r>
        <w:t xml:space="preserve"> Judge against the product card, which is always correct.</w:t>
      </w:r>
    </w:p>
    <w:p w14:paraId="6B723C49">
      <w:pPr>
        <w:pStyle w:val="23"/>
      </w:pPr>
      <w:r>
        <w:rPr>
          <w:b/>
        </w:rPr>
        <w:t>The seller's voice changes between items.</w:t>
      </w:r>
      <w:r>
        <w:t xml:space="preserve"> That's fine; rate each item on its own.</w:t>
      </w:r>
    </w:p>
    <w:p w14:paraId="7B4C4D86">
      <w:pPr>
        <w:pStyle w:val="23"/>
      </w:pPr>
      <w:r>
        <w:rPr>
          <w:b/>
        </w:rPr>
        <w:t>I think the buyer was unreasonable.</w:t>
      </w:r>
      <w:r>
        <w:t xml:space="preserve"> You're rating the seller only. A good seller handles difficult buyers well.</w:t>
      </w:r>
    </w:p>
    <w:p w14:paraId="3D4A2BA8">
      <w:pPr>
        <w:pStyle w:val="23"/>
      </w:pPr>
      <w:r>
        <w:rPr>
          <w:b/>
        </w:rPr>
        <w:t>Some items repeat.</w:t>
      </w:r>
      <w:r>
        <w:t xml:space="preserve"> A few items appear twice on purpose. Rate them afresh.</w:t>
      </w:r>
    </w:p>
    <w:p w14:paraId="356534D1">
      <w:pPr>
        <w:pStyle w:val="23"/>
      </w:pPr>
      <w:r>
        <w:rPr>
          <w:b/>
        </w:rPr>
        <w:t>Something is broken</w:t>
      </w:r>
      <w:r>
        <w:t xml:space="preserve"> (audio won't play, text is missing). Tick </w:t>
      </w:r>
      <w:r>
        <w:rPr>
          <w:i/>
        </w:rPr>
        <w:t>Audio unusable</w:t>
      </w:r>
      <w:r>
        <w:t xml:space="preserve"> if it's the audio; otherwise use the comment box and skip.</w:t>
      </w:r>
    </w:p>
    <w:p w14:paraId="312F6779">
      <w:r>
        <w:rPr>
          <w:b/>
        </w:rPr>
        <w:t>Questions?</w:t>
      </w:r>
      <w:r>
        <w:t xml:space="preserve"> Contact the study coordinator before you start rating.</w:t>
      </w:r>
    </w:p>
    <w:sectPr>
      <w:pgSz w:w="12240" w:h="15840"/>
      <w:pgMar w:top="1120" w:right="1200" w:bottom="1120" w:left="12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EC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1623</Words>
  <Characters>7303</Characters>
  <Lines>0</Lines>
  <Paragraphs>0</Paragraphs>
  <TotalTime>15</TotalTime>
  <ScaleCrop>false</ScaleCrop>
  <LinksUpToDate>false</LinksUpToDate>
  <CharactersWithSpaces>8734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WPS_1682839005</cp:lastModifiedBy>
  <dcterms:modified xsi:type="dcterms:W3CDTF">2026-09-28T19:30:53Z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eyJoZGlkIjoiY2EzNDM4Y2Y3NGE4NzNkZWU5NWZjZTQ1NWE0MGYxMjkiLCJ1c2VySWQiOiI1NjczNzA0NjgxNjcifQ==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1C88CAC6E3574B81A184A002BAF770B0_12</vt:lpwstr>
  </property>
</Properties>
</file>