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E6A6" w14:textId="4DD9ED7C" w:rsidR="00B24F4A" w:rsidRDefault="00B24F4A" w:rsidP="00B24F4A">
      <w:pPr>
        <w:rPr>
          <w:rFonts w:ascii="Times New Roman" w:hAnsi="Times New Roman" w:cs="Times New Roman"/>
          <w:lang w:val="en-US"/>
        </w:rPr>
      </w:pPr>
      <w:r w:rsidRPr="00B24F4A">
        <w:rPr>
          <w:rFonts w:ascii="Times New Roman" w:hAnsi="Times New Roman" w:cs="Times New Roman"/>
          <w:lang w:val="en-US"/>
        </w:rPr>
        <w:t>TITLE - Schwannoma of the nasolabial area : A case report</w:t>
      </w:r>
    </w:p>
    <w:p w14:paraId="64818683" w14:textId="108D55FE" w:rsidR="00B24F4A" w:rsidRDefault="00B24F4A" w:rsidP="00B24F4A">
      <w:pPr>
        <w:rPr>
          <w:rFonts w:ascii="Times New Roman" w:hAnsi="Times New Roman" w:cs="Times New Roman"/>
          <w:lang w:val="en-US"/>
        </w:rPr>
      </w:pPr>
      <w:r>
        <w:rPr>
          <w:rFonts w:ascii="Times New Roman" w:hAnsi="Times New Roman" w:cs="Times New Roman"/>
          <w:lang w:val="en-US"/>
        </w:rPr>
        <w:t>PRESENTING AUTHOR- Dr. Rahul Maurya</w:t>
      </w:r>
    </w:p>
    <w:p w14:paraId="48211187" w14:textId="1DD05CFA" w:rsidR="00B24F4A" w:rsidRDefault="00B24F4A" w:rsidP="00B24F4A">
      <w:pPr>
        <w:rPr>
          <w:rFonts w:ascii="Times New Roman" w:hAnsi="Times New Roman" w:cs="Times New Roman"/>
          <w:lang w:val="en-US"/>
        </w:rPr>
      </w:pPr>
      <w:r>
        <w:rPr>
          <w:rFonts w:ascii="Times New Roman" w:hAnsi="Times New Roman" w:cs="Times New Roman"/>
          <w:lang w:val="en-US"/>
        </w:rPr>
        <w:t>ABSTRACT</w:t>
      </w:r>
    </w:p>
    <w:p w14:paraId="4F4570F4" w14:textId="55750912" w:rsidR="00B24F4A" w:rsidRDefault="00B24F4A" w:rsidP="00B12449">
      <w:pPr>
        <w:jc w:val="both"/>
        <w:rPr>
          <w:rFonts w:ascii="Times New Roman" w:hAnsi="Times New Roman" w:cs="Times New Roman"/>
          <w:lang w:val="en-US"/>
        </w:rPr>
      </w:pPr>
      <w:r>
        <w:rPr>
          <w:rFonts w:ascii="Times New Roman" w:hAnsi="Times New Roman" w:cs="Times New Roman"/>
          <w:lang w:val="en-US"/>
        </w:rPr>
        <w:t xml:space="preserve">INTRODUCTION- </w:t>
      </w:r>
      <w:r w:rsidR="00DE1799">
        <w:rPr>
          <w:rFonts w:ascii="Times New Roman" w:hAnsi="Times New Roman" w:cs="Times New Roman"/>
          <w:lang w:val="en-US"/>
        </w:rPr>
        <w:t xml:space="preserve">Schwannoma of nasolabial </w:t>
      </w:r>
      <w:r w:rsidR="00440F42">
        <w:rPr>
          <w:rFonts w:ascii="Times New Roman" w:hAnsi="Times New Roman" w:cs="Times New Roman"/>
          <w:lang w:val="en-US"/>
        </w:rPr>
        <w:t>region</w:t>
      </w:r>
      <w:r w:rsidR="00DE1799">
        <w:rPr>
          <w:rFonts w:ascii="Times New Roman" w:hAnsi="Times New Roman" w:cs="Times New Roman"/>
          <w:lang w:val="en-US"/>
        </w:rPr>
        <w:t xml:space="preserve"> are rare</w:t>
      </w:r>
      <w:r w:rsidR="00440F42">
        <w:rPr>
          <w:rFonts w:ascii="Times New Roman" w:hAnsi="Times New Roman" w:cs="Times New Roman"/>
          <w:lang w:val="en-US"/>
        </w:rPr>
        <w:t>, h</w:t>
      </w:r>
      <w:r w:rsidR="00B12449">
        <w:rPr>
          <w:rFonts w:ascii="Times New Roman" w:hAnsi="Times New Roman" w:cs="Times New Roman"/>
          <w:lang w:val="en-US"/>
        </w:rPr>
        <w:t>ere w</w:t>
      </w:r>
      <w:r w:rsidR="00DE1799">
        <w:rPr>
          <w:rFonts w:ascii="Times New Roman" w:hAnsi="Times New Roman" w:cs="Times New Roman"/>
          <w:lang w:val="en-US"/>
        </w:rPr>
        <w:t xml:space="preserve">e present </w:t>
      </w:r>
      <w:r w:rsidR="00440F42">
        <w:rPr>
          <w:rFonts w:ascii="Times New Roman" w:hAnsi="Times New Roman" w:cs="Times New Roman"/>
          <w:lang w:val="en-US"/>
        </w:rPr>
        <w:t xml:space="preserve">a </w:t>
      </w:r>
      <w:r w:rsidR="00DE1799">
        <w:rPr>
          <w:rFonts w:ascii="Times New Roman" w:hAnsi="Times New Roman" w:cs="Times New Roman"/>
          <w:lang w:val="en-US"/>
        </w:rPr>
        <w:t>case of schwannoma of nasolabial area</w:t>
      </w:r>
      <w:r w:rsidR="00B12449">
        <w:rPr>
          <w:rFonts w:ascii="Times New Roman" w:hAnsi="Times New Roman" w:cs="Times New Roman"/>
          <w:lang w:val="en-US"/>
        </w:rPr>
        <w:t>.</w:t>
      </w:r>
    </w:p>
    <w:p w14:paraId="5A25D774" w14:textId="77777777" w:rsidR="00440F42" w:rsidRDefault="00B24F4A" w:rsidP="00B12449">
      <w:pPr>
        <w:jc w:val="both"/>
        <w:rPr>
          <w:rFonts w:ascii="Times New Roman" w:hAnsi="Times New Roman" w:cs="Times New Roman"/>
          <w:lang w:val="en-US"/>
        </w:rPr>
      </w:pPr>
      <w:r>
        <w:rPr>
          <w:rFonts w:ascii="Times New Roman" w:hAnsi="Times New Roman" w:cs="Times New Roman"/>
          <w:lang w:val="en-US"/>
        </w:rPr>
        <w:t>CASE REPORT- A 34</w:t>
      </w:r>
      <w:r w:rsidR="00B12449">
        <w:rPr>
          <w:rFonts w:ascii="Times New Roman" w:hAnsi="Times New Roman" w:cs="Times New Roman"/>
          <w:lang w:val="en-US"/>
        </w:rPr>
        <w:t>-</w:t>
      </w:r>
      <w:r>
        <w:rPr>
          <w:rFonts w:ascii="Times New Roman" w:hAnsi="Times New Roman" w:cs="Times New Roman"/>
          <w:lang w:val="en-US"/>
        </w:rPr>
        <w:t>year</w:t>
      </w:r>
      <w:r w:rsidR="00B12449">
        <w:rPr>
          <w:rFonts w:ascii="Times New Roman" w:hAnsi="Times New Roman" w:cs="Times New Roman"/>
          <w:lang w:val="en-US"/>
        </w:rPr>
        <w:t>-</w:t>
      </w:r>
      <w:r>
        <w:rPr>
          <w:rFonts w:ascii="Times New Roman" w:hAnsi="Times New Roman" w:cs="Times New Roman"/>
          <w:lang w:val="en-US"/>
        </w:rPr>
        <w:t>old male presented with painless and gradually enlarging right side nasolabial mass</w:t>
      </w:r>
      <w:r w:rsidR="00B12449">
        <w:rPr>
          <w:rFonts w:ascii="Times New Roman" w:hAnsi="Times New Roman" w:cs="Times New Roman"/>
          <w:lang w:val="en-US"/>
        </w:rPr>
        <w:t xml:space="preserve"> for 7 years</w:t>
      </w:r>
      <w:r>
        <w:rPr>
          <w:rFonts w:ascii="Times New Roman" w:hAnsi="Times New Roman" w:cs="Times New Roman"/>
          <w:lang w:val="en-US"/>
        </w:rPr>
        <w:t xml:space="preserve">, associated </w:t>
      </w:r>
      <w:r w:rsidR="00B12449">
        <w:rPr>
          <w:rFonts w:ascii="Times New Roman" w:hAnsi="Times New Roman" w:cs="Times New Roman"/>
          <w:lang w:val="en-US"/>
        </w:rPr>
        <w:t xml:space="preserve">with </w:t>
      </w:r>
      <w:r>
        <w:rPr>
          <w:rFonts w:ascii="Times New Roman" w:hAnsi="Times New Roman" w:cs="Times New Roman"/>
          <w:lang w:val="en-US"/>
        </w:rPr>
        <w:t xml:space="preserve">nasal obstruction </w:t>
      </w:r>
      <w:r w:rsidR="00B12449">
        <w:rPr>
          <w:rFonts w:ascii="Times New Roman" w:hAnsi="Times New Roman" w:cs="Times New Roman"/>
          <w:lang w:val="en-US"/>
        </w:rPr>
        <w:t>for</w:t>
      </w:r>
      <w:r>
        <w:rPr>
          <w:rFonts w:ascii="Times New Roman" w:hAnsi="Times New Roman" w:cs="Times New Roman"/>
          <w:lang w:val="en-US"/>
        </w:rPr>
        <w:t xml:space="preserve"> 2 years. </w:t>
      </w:r>
      <w:r w:rsidR="00B12449">
        <w:rPr>
          <w:rFonts w:ascii="Times New Roman" w:hAnsi="Times New Roman" w:cs="Times New Roman"/>
          <w:lang w:val="en-US"/>
        </w:rPr>
        <w:t>E</w:t>
      </w:r>
      <w:r>
        <w:rPr>
          <w:rFonts w:ascii="Times New Roman" w:hAnsi="Times New Roman" w:cs="Times New Roman"/>
          <w:lang w:val="en-US"/>
        </w:rPr>
        <w:t xml:space="preserve">xamination </w:t>
      </w:r>
      <w:r w:rsidR="00B12449">
        <w:rPr>
          <w:rFonts w:ascii="Times New Roman" w:hAnsi="Times New Roman" w:cs="Times New Roman"/>
          <w:lang w:val="en-US"/>
        </w:rPr>
        <w:t xml:space="preserve">revealed </w:t>
      </w:r>
      <w:r>
        <w:rPr>
          <w:rFonts w:ascii="Times New Roman" w:hAnsi="Times New Roman" w:cs="Times New Roman"/>
          <w:lang w:val="en-US"/>
        </w:rPr>
        <w:t xml:space="preserve">a </w:t>
      </w:r>
      <w:r w:rsidR="00B12449">
        <w:rPr>
          <w:rFonts w:ascii="Times New Roman" w:hAnsi="Times New Roman" w:cs="Times New Roman"/>
          <w:lang w:val="en-US"/>
        </w:rPr>
        <w:t xml:space="preserve">non-tender </w:t>
      </w:r>
      <w:r>
        <w:rPr>
          <w:rFonts w:ascii="Times New Roman" w:hAnsi="Times New Roman" w:cs="Times New Roman"/>
          <w:lang w:val="en-US"/>
        </w:rPr>
        <w:t>bul</w:t>
      </w:r>
      <w:r w:rsidR="00B12449">
        <w:rPr>
          <w:rFonts w:ascii="Times New Roman" w:hAnsi="Times New Roman" w:cs="Times New Roman"/>
          <w:lang w:val="en-US"/>
        </w:rPr>
        <w:t xml:space="preserve">ge </w:t>
      </w:r>
      <w:r>
        <w:rPr>
          <w:rFonts w:ascii="Times New Roman" w:hAnsi="Times New Roman" w:cs="Times New Roman"/>
          <w:lang w:val="en-US"/>
        </w:rPr>
        <w:t xml:space="preserve">in </w:t>
      </w:r>
      <w:r w:rsidR="00B12449">
        <w:rPr>
          <w:rFonts w:ascii="Times New Roman" w:hAnsi="Times New Roman" w:cs="Times New Roman"/>
          <w:lang w:val="en-US"/>
        </w:rPr>
        <w:t>the</w:t>
      </w:r>
      <w:r>
        <w:rPr>
          <w:rFonts w:ascii="Times New Roman" w:hAnsi="Times New Roman" w:cs="Times New Roman"/>
          <w:lang w:val="en-US"/>
        </w:rPr>
        <w:t xml:space="preserve"> nasolabial area</w:t>
      </w:r>
      <w:r w:rsidR="00B12449">
        <w:rPr>
          <w:rFonts w:ascii="Times New Roman" w:hAnsi="Times New Roman" w:cs="Times New Roman"/>
          <w:lang w:val="en-US"/>
        </w:rPr>
        <w:t>,</w:t>
      </w:r>
      <w:r w:rsidR="00DA683B">
        <w:rPr>
          <w:rFonts w:ascii="Times New Roman" w:hAnsi="Times New Roman" w:cs="Times New Roman"/>
          <w:lang w:val="en-US"/>
        </w:rPr>
        <w:t xml:space="preserve"> at the level of vestibule obscuring the view of right nasal cavity </w:t>
      </w:r>
      <w:r w:rsidR="00B12449">
        <w:rPr>
          <w:rFonts w:ascii="Times New Roman" w:hAnsi="Times New Roman" w:cs="Times New Roman"/>
          <w:lang w:val="en-US"/>
        </w:rPr>
        <w:t xml:space="preserve">with </w:t>
      </w:r>
      <w:r w:rsidR="00DA683B">
        <w:rPr>
          <w:rFonts w:ascii="Times New Roman" w:hAnsi="Times New Roman" w:cs="Times New Roman"/>
          <w:lang w:val="en-US"/>
        </w:rPr>
        <w:t>deviated nasal septum to lef</w:t>
      </w:r>
      <w:r w:rsidR="00B12449">
        <w:rPr>
          <w:rFonts w:ascii="Times New Roman" w:hAnsi="Times New Roman" w:cs="Times New Roman"/>
          <w:lang w:val="en-US"/>
        </w:rPr>
        <w:t>t.</w:t>
      </w:r>
      <w:r w:rsidR="00DA683B">
        <w:rPr>
          <w:rFonts w:ascii="Times New Roman" w:hAnsi="Times New Roman" w:cs="Times New Roman"/>
          <w:lang w:val="en-US"/>
        </w:rPr>
        <w:t xml:space="preserve"> FNAC was suggestive of Benign spindle cell lesion. CECT Paranasal sinus showed presence of soft tissue density mass 34*29*35mm in vestibule of right nasal cavity showing focal areas of enhancement</w:t>
      </w:r>
      <w:r w:rsidR="00DE1799">
        <w:rPr>
          <w:rFonts w:ascii="Times New Roman" w:hAnsi="Times New Roman" w:cs="Times New Roman"/>
          <w:lang w:val="en-US"/>
        </w:rPr>
        <w:t xml:space="preserve"> </w:t>
      </w:r>
      <w:r w:rsidR="00DA683B">
        <w:rPr>
          <w:rFonts w:ascii="Times New Roman" w:hAnsi="Times New Roman" w:cs="Times New Roman"/>
          <w:lang w:val="en-US"/>
        </w:rPr>
        <w:t xml:space="preserve">causing mild pressure erosion and scalloping of underlying maxillary alveolar margin. </w:t>
      </w:r>
      <w:r w:rsidR="00440F42">
        <w:rPr>
          <w:rFonts w:ascii="Times New Roman" w:hAnsi="Times New Roman" w:cs="Times New Roman"/>
          <w:lang w:val="en-US"/>
        </w:rPr>
        <w:t>The lesion was surgically excised via sublabial approach and was sent for histopathological examination which was reported as schwannoma.</w:t>
      </w:r>
    </w:p>
    <w:p w14:paraId="7D60610B" w14:textId="3C96C98D" w:rsidR="002F4BDD" w:rsidRDefault="00440F42" w:rsidP="00B12449">
      <w:pPr>
        <w:jc w:val="both"/>
        <w:rPr>
          <w:rFonts w:ascii="Times New Roman" w:hAnsi="Times New Roman" w:cs="Times New Roman"/>
          <w:lang w:val="en-US"/>
        </w:rPr>
      </w:pPr>
      <w:r>
        <w:rPr>
          <w:rFonts w:ascii="Times New Roman" w:hAnsi="Times New Roman" w:cs="Times New Roman"/>
          <w:lang w:val="en-US"/>
        </w:rPr>
        <w:t>DISCUSSION</w:t>
      </w:r>
      <w:r w:rsidR="00B12449">
        <w:rPr>
          <w:rFonts w:ascii="Times New Roman" w:hAnsi="Times New Roman" w:cs="Times New Roman"/>
          <w:lang w:val="en-US"/>
        </w:rPr>
        <w:t>:</w:t>
      </w:r>
      <w:r w:rsidR="005D6BBB">
        <w:rPr>
          <w:rFonts w:ascii="Times New Roman" w:hAnsi="Times New Roman" w:cs="Times New Roman"/>
          <w:lang w:val="en-US"/>
        </w:rPr>
        <w:t xml:space="preserve"> </w:t>
      </w:r>
      <w:r w:rsidR="002F4BDD" w:rsidRPr="002F4BDD">
        <w:rPr>
          <w:rFonts w:ascii="Times New Roman" w:hAnsi="Times New Roman" w:cs="Times New Roman"/>
        </w:rPr>
        <w:t>Schwannomas are benign,</w:t>
      </w:r>
      <w:r w:rsidR="00B12449">
        <w:rPr>
          <w:rFonts w:ascii="Times New Roman" w:hAnsi="Times New Roman" w:cs="Times New Roman"/>
        </w:rPr>
        <w:t xml:space="preserve"> slow growing</w:t>
      </w:r>
      <w:r w:rsidR="002F4BDD" w:rsidRPr="002F4BDD">
        <w:rPr>
          <w:rFonts w:ascii="Times New Roman" w:hAnsi="Times New Roman" w:cs="Times New Roman"/>
        </w:rPr>
        <w:t xml:space="preserve"> encapsulated tumors</w:t>
      </w:r>
      <w:r w:rsidR="00A536E0">
        <w:rPr>
          <w:rFonts w:ascii="Times New Roman" w:hAnsi="Times New Roman" w:cs="Times New Roman"/>
        </w:rPr>
        <w:t>, t</w:t>
      </w:r>
      <w:r w:rsidR="002F4BDD" w:rsidRPr="002F4BDD">
        <w:rPr>
          <w:rFonts w:ascii="Times New Roman" w:hAnsi="Times New Roman" w:cs="Times New Roman"/>
        </w:rPr>
        <w:t xml:space="preserve">hey most frequently occur in the head and neck region, accounting for approximately 25–45% of all cases, but their occurrence within the </w:t>
      </w:r>
      <w:r>
        <w:rPr>
          <w:rFonts w:ascii="Times New Roman" w:hAnsi="Times New Roman" w:cs="Times New Roman"/>
        </w:rPr>
        <w:t>nasolabial area is</w:t>
      </w:r>
      <w:r w:rsidR="002F4BDD" w:rsidRPr="002F4BDD">
        <w:rPr>
          <w:rFonts w:ascii="Times New Roman" w:hAnsi="Times New Roman" w:cs="Times New Roman"/>
        </w:rPr>
        <w:t xml:space="preserve"> rare, representing less than 4% of head and neck schwannomas.</w:t>
      </w:r>
    </w:p>
    <w:p w14:paraId="0C9CFF93" w14:textId="018DFA04" w:rsidR="002F4BDD" w:rsidRDefault="002F4BDD" w:rsidP="00B12449">
      <w:pPr>
        <w:jc w:val="both"/>
        <w:rPr>
          <w:rFonts w:ascii="Times New Roman" w:hAnsi="Times New Roman" w:cs="Times New Roman"/>
        </w:rPr>
      </w:pPr>
      <w:r>
        <w:rPr>
          <w:rFonts w:ascii="Times New Roman" w:hAnsi="Times New Roman" w:cs="Times New Roman"/>
          <w:lang w:val="en-US"/>
        </w:rPr>
        <w:t xml:space="preserve">CONCLUSION- </w:t>
      </w:r>
      <w:r w:rsidR="009E3262" w:rsidRPr="009E3262">
        <w:rPr>
          <w:rFonts w:ascii="Times New Roman" w:hAnsi="Times New Roman" w:cs="Times New Roman"/>
        </w:rPr>
        <w:t>Nasal schwannomas are rare benign peripheral nerve sheath tumors that may mimic other intranasal pathologies. Comprehensive evaluation with imaging and histopathological confirmation is essential for accurate diagnosis. Complete surgical excision remains the definitive treatment and is associated with excellent functional and cosmetic outcomes, as well as a very low likelihood of recurrence</w:t>
      </w:r>
      <w:r w:rsidR="00535871" w:rsidRPr="00535871">
        <w:rPr>
          <w:rFonts w:ascii="Times New Roman" w:hAnsi="Times New Roman" w:cs="Times New Roman"/>
        </w:rPr>
        <w:t>.</w:t>
      </w:r>
    </w:p>
    <w:p w14:paraId="142BA774" w14:textId="77777777" w:rsidR="00535871" w:rsidRDefault="00535871" w:rsidP="00B24F4A">
      <w:pPr>
        <w:rPr>
          <w:rFonts w:ascii="Times New Roman" w:hAnsi="Times New Roman" w:cs="Times New Roman"/>
        </w:rPr>
      </w:pPr>
    </w:p>
    <w:p w14:paraId="7C463624" w14:textId="0C8D66F3" w:rsidR="00CE5A42" w:rsidRDefault="00CE5A42" w:rsidP="00B24F4A">
      <w:pPr>
        <w:rPr>
          <w:rFonts w:ascii="Times New Roman" w:hAnsi="Times New Roman" w:cs="Times New Roman"/>
        </w:rPr>
      </w:pPr>
    </w:p>
    <w:p w14:paraId="2137AA8D" w14:textId="77777777" w:rsidR="00261D57" w:rsidRDefault="00261D57" w:rsidP="00B24F4A">
      <w:pPr>
        <w:rPr>
          <w:rFonts w:ascii="Times New Roman" w:hAnsi="Times New Roman" w:cs="Times New Roman"/>
        </w:rPr>
      </w:pPr>
    </w:p>
    <w:p w14:paraId="03F70AF7" w14:textId="77777777" w:rsidR="00261D57" w:rsidRDefault="00261D57" w:rsidP="00B24F4A">
      <w:pPr>
        <w:rPr>
          <w:rFonts w:ascii="Times New Roman" w:hAnsi="Times New Roman" w:cs="Times New Roman"/>
        </w:rPr>
      </w:pPr>
    </w:p>
    <w:p w14:paraId="50E0EC5C" w14:textId="77777777" w:rsidR="00261D57" w:rsidRDefault="00261D57" w:rsidP="00B24F4A">
      <w:pPr>
        <w:rPr>
          <w:rFonts w:ascii="Times New Roman" w:hAnsi="Times New Roman" w:cs="Times New Roman"/>
        </w:rPr>
      </w:pPr>
    </w:p>
    <w:p w14:paraId="0A91E19A" w14:textId="77777777" w:rsidR="00261D57" w:rsidRDefault="00261D57" w:rsidP="00B24F4A">
      <w:pPr>
        <w:rPr>
          <w:rFonts w:ascii="Times New Roman" w:hAnsi="Times New Roman" w:cs="Times New Roman"/>
        </w:rPr>
      </w:pPr>
    </w:p>
    <w:p w14:paraId="26162BDB" w14:textId="77777777" w:rsidR="00261D57" w:rsidRDefault="00261D57" w:rsidP="00B24F4A">
      <w:pPr>
        <w:rPr>
          <w:rFonts w:ascii="Times New Roman" w:hAnsi="Times New Roman" w:cs="Times New Roman"/>
        </w:rPr>
      </w:pPr>
    </w:p>
    <w:p w14:paraId="5D69C26C" w14:textId="77777777" w:rsidR="00CE5A42" w:rsidRDefault="00CE5A42" w:rsidP="00B24F4A">
      <w:pPr>
        <w:rPr>
          <w:rFonts w:ascii="Times New Roman" w:hAnsi="Times New Roman" w:cs="Times New Roman"/>
        </w:rPr>
      </w:pPr>
    </w:p>
    <w:p w14:paraId="6E8E5D90" w14:textId="77777777" w:rsidR="00CE5A42" w:rsidRDefault="00CE5A42" w:rsidP="00B24F4A">
      <w:pPr>
        <w:rPr>
          <w:rFonts w:ascii="Times New Roman" w:hAnsi="Times New Roman" w:cs="Times New Roman"/>
        </w:rPr>
      </w:pPr>
    </w:p>
    <w:p w14:paraId="62215941" w14:textId="77777777" w:rsidR="00CE5A42" w:rsidRDefault="00CE5A42" w:rsidP="00B24F4A">
      <w:pPr>
        <w:rPr>
          <w:rFonts w:ascii="Times New Roman" w:hAnsi="Times New Roman" w:cs="Times New Roman"/>
        </w:rPr>
      </w:pPr>
    </w:p>
    <w:p w14:paraId="21B7BB95" w14:textId="0FAEDF28" w:rsidR="00CE5A42" w:rsidRPr="00B24F4A" w:rsidRDefault="00CE5A42" w:rsidP="00B24F4A">
      <w:pPr>
        <w:rPr>
          <w:rFonts w:ascii="Times New Roman" w:hAnsi="Times New Roman" w:cs="Times New Roman"/>
          <w:lang w:val="en-US"/>
        </w:rPr>
      </w:pPr>
    </w:p>
    <w:sectPr w:rsidR="00CE5A42" w:rsidRPr="00B24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4A"/>
    <w:rsid w:val="000F14AB"/>
    <w:rsid w:val="00261D57"/>
    <w:rsid w:val="00282012"/>
    <w:rsid w:val="002F4BDD"/>
    <w:rsid w:val="00440F42"/>
    <w:rsid w:val="00535871"/>
    <w:rsid w:val="005D6BBB"/>
    <w:rsid w:val="0078786A"/>
    <w:rsid w:val="00832D93"/>
    <w:rsid w:val="009E3262"/>
    <w:rsid w:val="00A536E0"/>
    <w:rsid w:val="00B12449"/>
    <w:rsid w:val="00B24F4A"/>
    <w:rsid w:val="00CE5A42"/>
    <w:rsid w:val="00DA683B"/>
    <w:rsid w:val="00DE1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9F67A"/>
  <w15:chartTrackingRefBased/>
  <w15:docId w15:val="{523D0BF4-38ED-4750-9624-7AF18D60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F4A"/>
    <w:rPr>
      <w:rFonts w:eastAsiaTheme="majorEastAsia" w:cstheme="majorBidi"/>
      <w:color w:val="272727" w:themeColor="text1" w:themeTint="D8"/>
    </w:rPr>
  </w:style>
  <w:style w:type="paragraph" w:styleId="Title">
    <w:name w:val="Title"/>
    <w:basedOn w:val="Normal"/>
    <w:next w:val="Normal"/>
    <w:link w:val="TitleChar"/>
    <w:uiPriority w:val="10"/>
    <w:qFormat/>
    <w:rsid w:val="00B24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F4A"/>
    <w:pPr>
      <w:spacing w:before="160"/>
      <w:jc w:val="center"/>
    </w:pPr>
    <w:rPr>
      <w:i/>
      <w:iCs/>
      <w:color w:val="404040" w:themeColor="text1" w:themeTint="BF"/>
    </w:rPr>
  </w:style>
  <w:style w:type="character" w:customStyle="1" w:styleId="QuoteChar">
    <w:name w:val="Quote Char"/>
    <w:basedOn w:val="DefaultParagraphFont"/>
    <w:link w:val="Quote"/>
    <w:uiPriority w:val="29"/>
    <w:rsid w:val="00B24F4A"/>
    <w:rPr>
      <w:i/>
      <w:iCs/>
      <w:color w:val="404040" w:themeColor="text1" w:themeTint="BF"/>
    </w:rPr>
  </w:style>
  <w:style w:type="paragraph" w:styleId="ListParagraph">
    <w:name w:val="List Paragraph"/>
    <w:basedOn w:val="Normal"/>
    <w:uiPriority w:val="34"/>
    <w:qFormat/>
    <w:rsid w:val="00B24F4A"/>
    <w:pPr>
      <w:ind w:left="720"/>
      <w:contextualSpacing/>
    </w:pPr>
  </w:style>
  <w:style w:type="character" w:styleId="IntenseEmphasis">
    <w:name w:val="Intense Emphasis"/>
    <w:basedOn w:val="DefaultParagraphFont"/>
    <w:uiPriority w:val="21"/>
    <w:qFormat/>
    <w:rsid w:val="00B24F4A"/>
    <w:rPr>
      <w:i/>
      <w:iCs/>
      <w:color w:val="0F4761" w:themeColor="accent1" w:themeShade="BF"/>
    </w:rPr>
  </w:style>
  <w:style w:type="paragraph" w:styleId="IntenseQuote">
    <w:name w:val="Intense Quote"/>
    <w:basedOn w:val="Normal"/>
    <w:next w:val="Normal"/>
    <w:link w:val="IntenseQuoteChar"/>
    <w:uiPriority w:val="30"/>
    <w:qFormat/>
    <w:rsid w:val="00B24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F4A"/>
    <w:rPr>
      <w:i/>
      <w:iCs/>
      <w:color w:val="0F4761" w:themeColor="accent1" w:themeShade="BF"/>
    </w:rPr>
  </w:style>
  <w:style w:type="character" w:styleId="IntenseReference">
    <w:name w:val="Intense Reference"/>
    <w:basedOn w:val="DefaultParagraphFont"/>
    <w:uiPriority w:val="32"/>
    <w:qFormat/>
    <w:rsid w:val="00B24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2148</TotalTime>
  <Pages>1</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Maurya</dc:creator>
  <cp:keywords/>
  <dc:description/>
  <cp:lastModifiedBy>Rahul Maurya</cp:lastModifiedBy>
  <cp:revision>11</cp:revision>
  <dcterms:created xsi:type="dcterms:W3CDTF">2025-10-24T17:30:00Z</dcterms:created>
  <dcterms:modified xsi:type="dcterms:W3CDTF">2025-11-08T20:33:00Z</dcterms:modified>
</cp:coreProperties>
</file>