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65187" w14:textId="77777777" w:rsidR="0057745D" w:rsidRDefault="0057745D" w:rsidP="0057745D">
      <w:pPr>
        <w:autoSpaceDE w:val="0"/>
        <w:autoSpaceDN w:val="0"/>
        <w:adjustRightInd w:val="0"/>
        <w:spacing w:after="0" w:line="240" w:lineRule="auto"/>
        <w:jc w:val="center"/>
        <w:rPr>
          <w:rFonts w:ascii="CIDFont+F1" w:hAnsi="CIDFont+F1" w:cs="CIDFont+F1"/>
          <w:b/>
          <w:bCs/>
          <w:sz w:val="23"/>
          <w:szCs w:val="23"/>
        </w:rPr>
      </w:pPr>
    </w:p>
    <w:p w14:paraId="3078FBB4" w14:textId="77777777" w:rsidR="0057745D" w:rsidRDefault="0057745D" w:rsidP="0057745D">
      <w:pPr>
        <w:autoSpaceDE w:val="0"/>
        <w:autoSpaceDN w:val="0"/>
        <w:adjustRightInd w:val="0"/>
        <w:spacing w:after="0" w:line="240" w:lineRule="auto"/>
        <w:jc w:val="center"/>
        <w:rPr>
          <w:rFonts w:ascii="CIDFont+F1" w:hAnsi="CIDFont+F1" w:cs="CIDFont+F1"/>
          <w:b/>
          <w:bCs/>
          <w:sz w:val="23"/>
          <w:szCs w:val="23"/>
        </w:rPr>
      </w:pPr>
    </w:p>
    <w:p w14:paraId="0611AFC9" w14:textId="77777777" w:rsidR="0057745D" w:rsidRDefault="0057745D" w:rsidP="0057745D">
      <w:pPr>
        <w:autoSpaceDE w:val="0"/>
        <w:autoSpaceDN w:val="0"/>
        <w:adjustRightInd w:val="0"/>
        <w:spacing w:after="0" w:line="240" w:lineRule="auto"/>
        <w:jc w:val="center"/>
        <w:rPr>
          <w:rFonts w:ascii="CIDFont+F1" w:hAnsi="CIDFont+F1" w:cs="CIDFont+F1"/>
          <w:b/>
          <w:bCs/>
          <w:sz w:val="23"/>
          <w:szCs w:val="23"/>
        </w:rPr>
      </w:pPr>
    </w:p>
    <w:p w14:paraId="2C085C15" w14:textId="2C5CFAE3" w:rsidR="00027F94" w:rsidRPr="0057745D" w:rsidRDefault="00027F94" w:rsidP="0057745D">
      <w:pPr>
        <w:autoSpaceDE w:val="0"/>
        <w:autoSpaceDN w:val="0"/>
        <w:adjustRightInd w:val="0"/>
        <w:spacing w:after="0" w:line="240" w:lineRule="auto"/>
        <w:jc w:val="center"/>
        <w:rPr>
          <w:rFonts w:ascii="CIDFont+F1" w:hAnsi="CIDFont+F1" w:cs="CIDFont+F1"/>
          <w:b/>
          <w:bCs/>
          <w:sz w:val="23"/>
          <w:szCs w:val="23"/>
        </w:rPr>
      </w:pPr>
      <w:r w:rsidRPr="0057745D">
        <w:rPr>
          <w:rFonts w:ascii="CIDFont+F1" w:hAnsi="CIDFont+F1" w:cs="CIDFont+F1"/>
          <w:b/>
          <w:bCs/>
          <w:sz w:val="23"/>
          <w:szCs w:val="23"/>
        </w:rPr>
        <w:t>TITTLE – RARE PRESENTATION OF EWING’S SARCOMA IN MAXILLA</w:t>
      </w:r>
    </w:p>
    <w:p w14:paraId="3B7D0DFD" w14:textId="77777777" w:rsidR="00027F94" w:rsidRPr="0057745D" w:rsidRDefault="00027F94" w:rsidP="0057745D">
      <w:pPr>
        <w:autoSpaceDE w:val="0"/>
        <w:autoSpaceDN w:val="0"/>
        <w:adjustRightInd w:val="0"/>
        <w:spacing w:after="0" w:line="240" w:lineRule="auto"/>
        <w:jc w:val="center"/>
        <w:rPr>
          <w:rFonts w:ascii="CIDFont+F1" w:hAnsi="CIDFont+F1" w:cs="CIDFont+F1"/>
          <w:sz w:val="23"/>
          <w:szCs w:val="23"/>
        </w:rPr>
      </w:pPr>
    </w:p>
    <w:p w14:paraId="06693EE9" w14:textId="6F9152E9" w:rsidR="00027F94" w:rsidRPr="0057745D" w:rsidRDefault="00027F94" w:rsidP="0057745D">
      <w:pPr>
        <w:jc w:val="center"/>
        <w:rPr>
          <w:b/>
          <w:bCs/>
        </w:rPr>
      </w:pPr>
      <w:r w:rsidRPr="0057745D">
        <w:rPr>
          <w:rFonts w:ascii="CIDFont+F1" w:hAnsi="CIDFont+F1" w:cs="CIDFont+F1"/>
          <w:b/>
          <w:bCs/>
          <w:sz w:val="23"/>
          <w:szCs w:val="23"/>
        </w:rPr>
        <w:t xml:space="preserve">PRESENTING AUTHOR - </w:t>
      </w:r>
      <w:proofErr w:type="spellStart"/>
      <w:r w:rsidRPr="0057745D">
        <w:rPr>
          <w:rFonts w:ascii="CIDFont+F1" w:hAnsi="CIDFont+F1" w:cs="CIDFont+F1"/>
          <w:b/>
          <w:bCs/>
          <w:sz w:val="23"/>
          <w:szCs w:val="23"/>
        </w:rPr>
        <w:t>Dr.</w:t>
      </w:r>
      <w:proofErr w:type="spellEnd"/>
      <w:r w:rsidRPr="0057745D">
        <w:rPr>
          <w:rFonts w:ascii="CIDFont+F1" w:hAnsi="CIDFont+F1" w:cs="CIDFont+F1"/>
          <w:b/>
          <w:bCs/>
          <w:sz w:val="23"/>
          <w:szCs w:val="23"/>
        </w:rPr>
        <w:t xml:space="preserve"> Apoorv Srivastava</w:t>
      </w:r>
      <w:r w:rsidR="0057745D">
        <w:rPr>
          <w:rFonts w:ascii="CIDFont+F1" w:hAnsi="CIDFont+F1" w:cs="CIDFont+F1"/>
          <w:b/>
          <w:bCs/>
          <w:sz w:val="23"/>
          <w:szCs w:val="23"/>
        </w:rPr>
        <w:t xml:space="preserve"> </w:t>
      </w:r>
    </w:p>
    <w:p w14:paraId="0CDFEC6B" w14:textId="20C60C2C" w:rsidR="00027F94" w:rsidRDefault="00027F94"/>
    <w:p w14:paraId="770B2D02" w14:textId="5D1F0730" w:rsidR="002458A8" w:rsidRPr="00027F94" w:rsidRDefault="00A514BF">
      <w:pPr>
        <w:rPr>
          <w:b/>
          <w:bCs/>
        </w:rPr>
      </w:pPr>
      <w:r w:rsidRPr="00027F94">
        <w:rPr>
          <w:b/>
          <w:bCs/>
        </w:rPr>
        <w:t>INTRODUCTION</w:t>
      </w:r>
      <w:r w:rsidR="0057745D">
        <w:rPr>
          <w:b/>
          <w:bCs/>
        </w:rPr>
        <w:t>-</w:t>
      </w:r>
    </w:p>
    <w:p w14:paraId="604891A8" w14:textId="0ECB51ED" w:rsidR="00A514BF" w:rsidRPr="0094092A" w:rsidRDefault="00A873F7" w:rsidP="00A514BF">
      <w:pPr>
        <w:pStyle w:val="ListParagraph"/>
        <w:numPr>
          <w:ilvl w:val="0"/>
          <w:numId w:val="1"/>
        </w:numPr>
        <w:rPr>
          <w:rFonts w:cstheme="minorHAnsi"/>
        </w:rPr>
      </w:pPr>
      <w:r w:rsidRPr="0094092A">
        <w:rPr>
          <w:rFonts w:cstheme="minorHAnsi"/>
          <w:color w:val="212121"/>
          <w:shd w:val="clear" w:color="auto" w:fill="FFFFFF"/>
        </w:rPr>
        <w:t>S</w:t>
      </w:r>
      <w:r w:rsidR="00A514BF" w:rsidRPr="0094092A">
        <w:rPr>
          <w:rFonts w:cstheme="minorHAnsi"/>
          <w:color w:val="212121"/>
          <w:shd w:val="clear" w:color="auto" w:fill="FFFFFF"/>
        </w:rPr>
        <w:t xml:space="preserve">econd most common bone </w:t>
      </w:r>
      <w:proofErr w:type="spellStart"/>
      <w:r w:rsidR="00A514BF" w:rsidRPr="0094092A">
        <w:rPr>
          <w:rFonts w:cstheme="minorHAnsi"/>
          <w:color w:val="212121"/>
          <w:shd w:val="clear" w:color="auto" w:fill="FFFFFF"/>
        </w:rPr>
        <w:t>tumor</w:t>
      </w:r>
      <w:proofErr w:type="spellEnd"/>
      <w:r w:rsidR="00A514BF" w:rsidRPr="0094092A">
        <w:rPr>
          <w:rFonts w:cstheme="minorHAnsi"/>
          <w:color w:val="212121"/>
          <w:shd w:val="clear" w:color="auto" w:fill="FFFFFF"/>
        </w:rPr>
        <w:t xml:space="preserve"> seen in children. </w:t>
      </w:r>
    </w:p>
    <w:p w14:paraId="78F77786" w14:textId="33BBD1ED" w:rsidR="00A514BF" w:rsidRPr="0094092A" w:rsidRDefault="00B912CF" w:rsidP="00A514BF">
      <w:pPr>
        <w:pStyle w:val="ListParagraph"/>
        <w:numPr>
          <w:ilvl w:val="0"/>
          <w:numId w:val="1"/>
        </w:numPr>
        <w:rPr>
          <w:rFonts w:cstheme="minorHAnsi"/>
        </w:rPr>
      </w:pPr>
      <w:r w:rsidRPr="0094092A">
        <w:rPr>
          <w:rFonts w:cstheme="minorHAnsi"/>
          <w:noProof/>
        </w:rPr>
        <w:drawing>
          <wp:anchor distT="0" distB="0" distL="114300" distR="114300" simplePos="0" relativeHeight="251658240" behindDoc="1" locked="0" layoutInCell="1" allowOverlap="1" wp14:anchorId="6988BE61" wp14:editId="315BE0B3">
            <wp:simplePos x="0" y="0"/>
            <wp:positionH relativeFrom="column">
              <wp:posOffset>-762000</wp:posOffset>
            </wp:positionH>
            <wp:positionV relativeFrom="page">
              <wp:posOffset>3086100</wp:posOffset>
            </wp:positionV>
            <wp:extent cx="800100" cy="836295"/>
            <wp:effectExtent l="0" t="0" r="0" b="1905"/>
            <wp:wrapNone/>
            <wp:docPr id="191630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0100" cy="836295"/>
                    </a:xfrm>
                    <a:prstGeom prst="rect">
                      <a:avLst/>
                    </a:prstGeom>
                    <a:noFill/>
                    <a:ln>
                      <a:noFill/>
                    </a:ln>
                  </pic:spPr>
                </pic:pic>
              </a:graphicData>
            </a:graphic>
          </wp:anchor>
        </w:drawing>
      </w:r>
      <w:r w:rsidR="00A514BF" w:rsidRPr="0094092A">
        <w:rPr>
          <w:rFonts w:cstheme="minorHAnsi"/>
          <w:color w:val="212121"/>
          <w:shd w:val="clear" w:color="auto" w:fill="FFFFFF"/>
        </w:rPr>
        <w:t xml:space="preserve">Primary arising in head and neck region is uncommon and maxillary Ewing's sarcoma is rarely seen. </w:t>
      </w:r>
    </w:p>
    <w:p w14:paraId="54B16A17" w14:textId="21721630" w:rsidR="00A514BF" w:rsidRPr="0094092A" w:rsidRDefault="00A514BF" w:rsidP="00A514BF">
      <w:pPr>
        <w:pStyle w:val="ListParagraph"/>
        <w:numPr>
          <w:ilvl w:val="0"/>
          <w:numId w:val="1"/>
        </w:numPr>
        <w:rPr>
          <w:rFonts w:cstheme="minorHAnsi"/>
        </w:rPr>
      </w:pPr>
      <w:r w:rsidRPr="0094092A">
        <w:rPr>
          <w:rFonts w:cstheme="minorHAnsi"/>
          <w:color w:val="212121"/>
          <w:shd w:val="clear" w:color="auto" w:fill="FFFFFF"/>
        </w:rPr>
        <w:t xml:space="preserve">Histologically it is one of many small round cell </w:t>
      </w:r>
      <w:proofErr w:type="spellStart"/>
      <w:r w:rsidRPr="0094092A">
        <w:rPr>
          <w:rFonts w:cstheme="minorHAnsi"/>
          <w:color w:val="212121"/>
          <w:shd w:val="clear" w:color="auto" w:fill="FFFFFF"/>
        </w:rPr>
        <w:t>tumors</w:t>
      </w:r>
      <w:proofErr w:type="spellEnd"/>
      <w:r w:rsidRPr="0094092A">
        <w:rPr>
          <w:rFonts w:cstheme="minorHAnsi"/>
          <w:color w:val="212121"/>
          <w:shd w:val="clear" w:color="auto" w:fill="FFFFFF"/>
        </w:rPr>
        <w:t xml:space="preserve"> found in children and therefore immunohistochemical and occasionally molecular studies are required to establish the diagnosis.</w:t>
      </w:r>
    </w:p>
    <w:p w14:paraId="7D97A7BE" w14:textId="3B1E2318" w:rsidR="00A514BF" w:rsidRPr="0094092A" w:rsidRDefault="00A514BF" w:rsidP="00A514BF">
      <w:pPr>
        <w:pStyle w:val="ListParagraph"/>
        <w:numPr>
          <w:ilvl w:val="0"/>
          <w:numId w:val="1"/>
        </w:numPr>
        <w:rPr>
          <w:rFonts w:cstheme="minorHAnsi"/>
        </w:rPr>
      </w:pPr>
      <w:r w:rsidRPr="0094092A">
        <w:rPr>
          <w:rFonts w:cstheme="minorHAnsi"/>
          <w:color w:val="212121"/>
          <w:shd w:val="clear" w:color="auto" w:fill="FFFFFF"/>
        </w:rPr>
        <w:t>Imaging features include aggressive bony destruction with periosteal reaction and associated soft tissue mass.</w:t>
      </w:r>
    </w:p>
    <w:p w14:paraId="593334CA" w14:textId="0F141193" w:rsidR="00A514BF" w:rsidRPr="0094092A" w:rsidRDefault="00A514BF" w:rsidP="00A514BF">
      <w:pPr>
        <w:pStyle w:val="ListParagraph"/>
        <w:numPr>
          <w:ilvl w:val="0"/>
          <w:numId w:val="1"/>
        </w:numPr>
        <w:rPr>
          <w:rFonts w:cstheme="minorHAnsi"/>
        </w:rPr>
      </w:pPr>
      <w:r w:rsidRPr="0094092A">
        <w:rPr>
          <w:rFonts w:cstheme="minorHAnsi"/>
          <w:color w:val="212121"/>
          <w:shd w:val="clear" w:color="auto" w:fill="FFFFFF"/>
        </w:rPr>
        <w:t xml:space="preserve"> Treatment of this </w:t>
      </w:r>
      <w:proofErr w:type="spellStart"/>
      <w:r w:rsidRPr="0094092A">
        <w:rPr>
          <w:rFonts w:cstheme="minorHAnsi"/>
          <w:color w:val="212121"/>
          <w:shd w:val="clear" w:color="auto" w:fill="FFFFFF"/>
        </w:rPr>
        <w:t>tumor</w:t>
      </w:r>
      <w:proofErr w:type="spellEnd"/>
      <w:r w:rsidRPr="0094092A">
        <w:rPr>
          <w:rFonts w:cstheme="minorHAnsi"/>
          <w:color w:val="212121"/>
          <w:shd w:val="clear" w:color="auto" w:fill="FFFFFF"/>
        </w:rPr>
        <w:t xml:space="preserve"> is a combination of induction chemotherapy followed by surgery and/or radiation with completion of chemotherapy due to aggressive nature and a high propensity for metastases.</w:t>
      </w:r>
      <w:r w:rsidR="00B912CF" w:rsidRPr="0094092A">
        <w:rPr>
          <w:rFonts w:cstheme="minorHAnsi"/>
          <w:noProof/>
        </w:rPr>
        <w:t xml:space="preserve"> </w:t>
      </w:r>
    </w:p>
    <w:p w14:paraId="7D2AD0A3" w14:textId="67CB96C4" w:rsidR="00A514BF" w:rsidRPr="0094092A" w:rsidRDefault="00A514BF" w:rsidP="00A514BF">
      <w:pPr>
        <w:rPr>
          <w:rFonts w:cstheme="minorHAnsi"/>
          <w:b/>
          <w:bCs/>
        </w:rPr>
      </w:pPr>
      <w:r w:rsidRPr="0094092A">
        <w:rPr>
          <w:rFonts w:cstheme="minorHAnsi"/>
          <w:b/>
          <w:bCs/>
        </w:rPr>
        <w:t>CASE REPORT</w:t>
      </w:r>
      <w:r w:rsidR="0057745D" w:rsidRPr="0094092A">
        <w:rPr>
          <w:rFonts w:cstheme="minorHAnsi"/>
          <w:b/>
          <w:bCs/>
        </w:rPr>
        <w:t>-</w:t>
      </w:r>
    </w:p>
    <w:p w14:paraId="21EC4015" w14:textId="57C146E4" w:rsidR="009C3CCA" w:rsidRPr="0094092A" w:rsidRDefault="00A514BF" w:rsidP="00A514BF">
      <w:pPr>
        <w:pStyle w:val="ListParagraph"/>
        <w:numPr>
          <w:ilvl w:val="0"/>
          <w:numId w:val="2"/>
        </w:numPr>
        <w:rPr>
          <w:rFonts w:cstheme="minorHAnsi"/>
        </w:rPr>
      </w:pPr>
      <w:r w:rsidRPr="0094092A">
        <w:rPr>
          <w:rFonts w:cstheme="minorHAnsi"/>
        </w:rPr>
        <w:t>A 22‐year‐old female patient reported with a chief complaint of swelling on right side of face, gradually increasing in size</w:t>
      </w:r>
      <w:r w:rsidR="00A873F7" w:rsidRPr="0094092A">
        <w:rPr>
          <w:rFonts w:cstheme="minorHAnsi"/>
        </w:rPr>
        <w:t xml:space="preserve"> and associated with pain</w:t>
      </w:r>
      <w:r w:rsidRPr="0094092A">
        <w:rPr>
          <w:rFonts w:cstheme="minorHAnsi"/>
        </w:rPr>
        <w:t>. Swelling was insidious in onset.</w:t>
      </w:r>
    </w:p>
    <w:p w14:paraId="573007A6" w14:textId="77777777" w:rsidR="009C3CCA" w:rsidRPr="0094092A" w:rsidRDefault="009C3CCA" w:rsidP="00A514BF">
      <w:pPr>
        <w:pStyle w:val="ListParagraph"/>
        <w:numPr>
          <w:ilvl w:val="0"/>
          <w:numId w:val="2"/>
        </w:numPr>
        <w:rPr>
          <w:rFonts w:cstheme="minorHAnsi"/>
        </w:rPr>
      </w:pPr>
      <w:r w:rsidRPr="0094092A">
        <w:rPr>
          <w:rFonts w:cstheme="minorHAnsi"/>
        </w:rPr>
        <w:t xml:space="preserve">On </w:t>
      </w:r>
      <w:r w:rsidR="00A514BF" w:rsidRPr="0094092A">
        <w:rPr>
          <w:rFonts w:cstheme="minorHAnsi"/>
        </w:rPr>
        <w:t xml:space="preserve">physical appearance there was gross facial asymmetry with a well-circumscribed swelling measuring about </w:t>
      </w:r>
      <w:r w:rsidRPr="0094092A">
        <w:rPr>
          <w:rFonts w:cstheme="minorHAnsi"/>
        </w:rPr>
        <w:t>5</w:t>
      </w:r>
      <w:r w:rsidR="00A514BF" w:rsidRPr="0094092A">
        <w:rPr>
          <w:rFonts w:cstheme="minorHAnsi"/>
        </w:rPr>
        <w:t xml:space="preserve"> × 5 cm, on the right cheek. Movements of the eye w</w:t>
      </w:r>
      <w:r w:rsidRPr="0094092A">
        <w:rPr>
          <w:rFonts w:cstheme="minorHAnsi"/>
        </w:rPr>
        <w:t>as present</w:t>
      </w:r>
      <w:r w:rsidR="00DC4417" w:rsidRPr="0094092A">
        <w:rPr>
          <w:rFonts w:cstheme="minorHAnsi"/>
        </w:rPr>
        <w:t xml:space="preserve">. Acuity of vision was not altered. </w:t>
      </w:r>
    </w:p>
    <w:p w14:paraId="5B09BC0C" w14:textId="27D5B25C" w:rsidR="00107D0C" w:rsidRPr="0094092A" w:rsidRDefault="00107D0C" w:rsidP="00A514BF">
      <w:pPr>
        <w:pStyle w:val="ListParagraph"/>
        <w:numPr>
          <w:ilvl w:val="0"/>
          <w:numId w:val="2"/>
        </w:numPr>
        <w:rPr>
          <w:rFonts w:cstheme="minorHAnsi"/>
        </w:rPr>
      </w:pPr>
      <w:r w:rsidRPr="0094092A">
        <w:rPr>
          <w:rFonts w:cstheme="minorHAnsi"/>
        </w:rPr>
        <w:t xml:space="preserve">Patient has similar swelling 2 years back </w:t>
      </w:r>
      <w:proofErr w:type="spellStart"/>
      <w:r w:rsidRPr="0094092A">
        <w:rPr>
          <w:rFonts w:cstheme="minorHAnsi"/>
        </w:rPr>
        <w:t>i.e</w:t>
      </w:r>
      <w:proofErr w:type="spellEnd"/>
      <w:r w:rsidRPr="0094092A">
        <w:rPr>
          <w:rFonts w:cstheme="minorHAnsi"/>
        </w:rPr>
        <w:t xml:space="preserve"> in 2020, for which </w:t>
      </w:r>
      <w:r w:rsidR="00CB3A08" w:rsidRPr="0094092A">
        <w:rPr>
          <w:rFonts w:cstheme="minorHAnsi"/>
        </w:rPr>
        <w:t>DNE with biopsy was done which was s/o Ewing sarcoma. Four cycles of chemotherapy</w:t>
      </w:r>
      <w:r w:rsidR="0087288F" w:rsidRPr="0094092A">
        <w:rPr>
          <w:rFonts w:cstheme="minorHAnsi"/>
        </w:rPr>
        <w:t xml:space="preserve"> t</w:t>
      </w:r>
      <w:r w:rsidR="00CB3A08" w:rsidRPr="0094092A">
        <w:rPr>
          <w:rFonts w:cstheme="minorHAnsi"/>
        </w:rPr>
        <w:t>aken</w:t>
      </w:r>
      <w:r w:rsidR="0087288F" w:rsidRPr="0094092A">
        <w:rPr>
          <w:rFonts w:cstheme="minorHAnsi"/>
        </w:rPr>
        <w:t xml:space="preserve"> </w:t>
      </w:r>
      <w:r w:rsidR="00CB3A08" w:rsidRPr="0094092A">
        <w:rPr>
          <w:rFonts w:cstheme="minorHAnsi"/>
        </w:rPr>
        <w:t>(vincristine,</w:t>
      </w:r>
      <w:r w:rsidR="0087288F" w:rsidRPr="0094092A">
        <w:rPr>
          <w:rFonts w:cstheme="minorHAnsi"/>
        </w:rPr>
        <w:t xml:space="preserve"> </w:t>
      </w:r>
      <w:proofErr w:type="spellStart"/>
      <w:r w:rsidR="00CB3A08" w:rsidRPr="0094092A">
        <w:rPr>
          <w:rFonts w:cstheme="minorHAnsi"/>
        </w:rPr>
        <w:t>adri</w:t>
      </w:r>
      <w:r w:rsidR="00C55BED" w:rsidRPr="0094092A">
        <w:rPr>
          <w:rFonts w:cstheme="minorHAnsi"/>
        </w:rPr>
        <w:t>a</w:t>
      </w:r>
      <w:r w:rsidR="00CB3A08" w:rsidRPr="0094092A">
        <w:rPr>
          <w:rFonts w:cstheme="minorHAnsi"/>
        </w:rPr>
        <w:t>mycin</w:t>
      </w:r>
      <w:proofErr w:type="spellEnd"/>
      <w:r w:rsidR="00CB3A08" w:rsidRPr="0094092A">
        <w:rPr>
          <w:rFonts w:cstheme="minorHAnsi"/>
        </w:rPr>
        <w:t>,</w:t>
      </w:r>
      <w:r w:rsidR="0087288F" w:rsidRPr="0094092A">
        <w:rPr>
          <w:rFonts w:cstheme="minorHAnsi"/>
        </w:rPr>
        <w:t xml:space="preserve"> </w:t>
      </w:r>
      <w:r w:rsidR="00CB3A08" w:rsidRPr="0094092A">
        <w:rPr>
          <w:rFonts w:cstheme="minorHAnsi"/>
        </w:rPr>
        <w:t>cyclophosphamide).</w:t>
      </w:r>
    </w:p>
    <w:p w14:paraId="69BBD49F" w14:textId="1F4CCD9C" w:rsidR="00027F94" w:rsidRPr="0094092A" w:rsidRDefault="00027F94" w:rsidP="00027F94">
      <w:pPr>
        <w:rPr>
          <w:rFonts w:cstheme="minorHAnsi"/>
          <w:b/>
          <w:bCs/>
        </w:rPr>
      </w:pPr>
      <w:r w:rsidRPr="0094092A">
        <w:rPr>
          <w:rFonts w:cstheme="minorHAnsi"/>
          <w:b/>
          <w:bCs/>
        </w:rPr>
        <w:t>ON EXAMINATION</w:t>
      </w:r>
      <w:r w:rsidR="008E5F31" w:rsidRPr="0094092A">
        <w:rPr>
          <w:rFonts w:cstheme="minorHAnsi"/>
          <w:b/>
          <w:bCs/>
        </w:rPr>
        <w:t>-</w:t>
      </w:r>
    </w:p>
    <w:p w14:paraId="0B6A00E1" w14:textId="09CB7DFF" w:rsidR="008E5F31" w:rsidRPr="0094092A" w:rsidRDefault="00C55BED" w:rsidP="008E5F31">
      <w:pPr>
        <w:pStyle w:val="ListParagraph"/>
        <w:numPr>
          <w:ilvl w:val="0"/>
          <w:numId w:val="6"/>
        </w:numPr>
        <w:rPr>
          <w:rFonts w:cstheme="minorHAnsi"/>
          <w:b/>
          <w:bCs/>
        </w:rPr>
      </w:pPr>
      <w:r w:rsidRPr="0094092A">
        <w:rPr>
          <w:rFonts w:cstheme="minorHAnsi"/>
        </w:rPr>
        <w:t xml:space="preserve">Inspection </w:t>
      </w:r>
      <w:r w:rsidR="008E5F31" w:rsidRPr="0094092A">
        <w:rPr>
          <w:rFonts w:cstheme="minorHAnsi"/>
        </w:rPr>
        <w:t>- Gross facial asymmetry with a well circumscribed swelling measuring about 5</w:t>
      </w:r>
      <w:r w:rsidR="00A873F7" w:rsidRPr="0094092A">
        <w:rPr>
          <w:rFonts w:cstheme="minorHAnsi"/>
        </w:rPr>
        <w:t>x5</w:t>
      </w:r>
      <w:r w:rsidR="008E5F31" w:rsidRPr="0094092A">
        <w:rPr>
          <w:rFonts w:cstheme="minorHAnsi"/>
        </w:rPr>
        <w:t xml:space="preserve">cm on the right </w:t>
      </w:r>
      <w:proofErr w:type="gramStart"/>
      <w:r w:rsidR="008E5F31" w:rsidRPr="0094092A">
        <w:rPr>
          <w:rFonts w:cstheme="minorHAnsi"/>
        </w:rPr>
        <w:t>cheek .</w:t>
      </w:r>
      <w:proofErr w:type="gramEnd"/>
      <w:r w:rsidR="00A873F7" w:rsidRPr="0094092A">
        <w:rPr>
          <w:rFonts w:cstheme="minorHAnsi"/>
        </w:rPr>
        <w:t xml:space="preserve"> With no secondary changes over </w:t>
      </w:r>
      <w:proofErr w:type="gramStart"/>
      <w:r w:rsidR="00A873F7" w:rsidRPr="0094092A">
        <w:rPr>
          <w:rFonts w:cstheme="minorHAnsi"/>
        </w:rPr>
        <w:t>the  skin</w:t>
      </w:r>
      <w:proofErr w:type="gramEnd"/>
      <w:r w:rsidR="00A873F7" w:rsidRPr="0094092A">
        <w:rPr>
          <w:rFonts w:cstheme="minorHAnsi"/>
        </w:rPr>
        <w:t>.</w:t>
      </w:r>
    </w:p>
    <w:p w14:paraId="797F159B" w14:textId="4EEBE2AD" w:rsidR="008E5F31" w:rsidRPr="0094092A" w:rsidRDefault="008E5F31" w:rsidP="008E5F31">
      <w:pPr>
        <w:pStyle w:val="ListParagraph"/>
        <w:numPr>
          <w:ilvl w:val="0"/>
          <w:numId w:val="6"/>
        </w:numPr>
        <w:rPr>
          <w:rFonts w:cstheme="minorHAnsi"/>
        </w:rPr>
      </w:pPr>
      <w:r w:rsidRPr="0094092A">
        <w:rPr>
          <w:rFonts w:cstheme="minorHAnsi"/>
        </w:rPr>
        <w:t>Palpation</w:t>
      </w:r>
      <w:r w:rsidR="00C55BED" w:rsidRPr="0094092A">
        <w:rPr>
          <w:rFonts w:cstheme="minorHAnsi"/>
        </w:rPr>
        <w:t xml:space="preserve"> </w:t>
      </w:r>
      <w:r w:rsidRPr="0094092A">
        <w:rPr>
          <w:rFonts w:cstheme="minorHAnsi"/>
        </w:rPr>
        <w:t xml:space="preserve">- The swelling was non tender </w:t>
      </w:r>
      <w:r w:rsidR="00A873F7" w:rsidRPr="0094092A">
        <w:rPr>
          <w:rFonts w:cstheme="minorHAnsi"/>
        </w:rPr>
        <w:t xml:space="preserve">firm </w:t>
      </w:r>
      <w:r w:rsidRPr="0094092A">
        <w:rPr>
          <w:rFonts w:cstheme="minorHAnsi"/>
        </w:rPr>
        <w:t>in consistency.</w:t>
      </w:r>
      <w:r w:rsidR="002935E5" w:rsidRPr="0094092A">
        <w:rPr>
          <w:rFonts w:cstheme="minorHAnsi"/>
        </w:rPr>
        <w:t xml:space="preserve"> </w:t>
      </w:r>
      <w:r w:rsidR="00D5276C" w:rsidRPr="0094092A">
        <w:rPr>
          <w:rFonts w:cstheme="minorHAnsi"/>
        </w:rPr>
        <w:t>N</w:t>
      </w:r>
      <w:r w:rsidRPr="0094092A">
        <w:rPr>
          <w:rFonts w:cstheme="minorHAnsi"/>
        </w:rPr>
        <w:t xml:space="preserve">on </w:t>
      </w:r>
      <w:proofErr w:type="gramStart"/>
      <w:r w:rsidRPr="0094092A">
        <w:rPr>
          <w:rFonts w:cstheme="minorHAnsi"/>
        </w:rPr>
        <w:t>pulsatile  and</w:t>
      </w:r>
      <w:proofErr w:type="gramEnd"/>
      <w:r w:rsidRPr="0094092A">
        <w:rPr>
          <w:rFonts w:cstheme="minorHAnsi"/>
        </w:rPr>
        <w:t xml:space="preserve"> </w:t>
      </w:r>
      <w:r w:rsidR="002935E5" w:rsidRPr="0094092A">
        <w:rPr>
          <w:rFonts w:cstheme="minorHAnsi"/>
        </w:rPr>
        <w:t>non-compressible</w:t>
      </w:r>
      <w:r w:rsidRPr="0094092A">
        <w:rPr>
          <w:rFonts w:cstheme="minorHAnsi"/>
        </w:rPr>
        <w:t xml:space="preserve">. Anterior rhinoscopy reveals pinkish mass in right nasal cavity </w:t>
      </w:r>
    </w:p>
    <w:p w14:paraId="42304D8B" w14:textId="4C70A3E4" w:rsidR="0087288F" w:rsidRPr="0094092A" w:rsidRDefault="00D473C1" w:rsidP="0087288F">
      <w:pPr>
        <w:rPr>
          <w:rFonts w:cstheme="minorHAnsi"/>
          <w:b/>
          <w:bCs/>
        </w:rPr>
      </w:pPr>
      <w:r w:rsidRPr="0094092A">
        <w:rPr>
          <w:rFonts w:cstheme="minorHAnsi"/>
          <w:b/>
          <w:bCs/>
        </w:rPr>
        <w:t>INVESTIGATION AND MANAGEMENT</w:t>
      </w:r>
      <w:r w:rsidR="0057745D" w:rsidRPr="0094092A">
        <w:rPr>
          <w:rFonts w:cstheme="minorHAnsi"/>
          <w:b/>
          <w:bCs/>
        </w:rPr>
        <w:t>-</w:t>
      </w:r>
    </w:p>
    <w:p w14:paraId="2C2D7711" w14:textId="16A702F1" w:rsidR="0087288F" w:rsidRPr="0094092A" w:rsidRDefault="00B912CF" w:rsidP="00D473C1">
      <w:pPr>
        <w:pStyle w:val="ListParagraph"/>
        <w:numPr>
          <w:ilvl w:val="0"/>
          <w:numId w:val="3"/>
        </w:numPr>
        <w:rPr>
          <w:rFonts w:cstheme="minorHAnsi"/>
        </w:rPr>
      </w:pPr>
      <w:r w:rsidRPr="0094092A">
        <w:rPr>
          <w:rFonts w:cstheme="minorHAnsi"/>
          <w:noProof/>
        </w:rPr>
        <w:drawing>
          <wp:anchor distT="0" distB="0" distL="114300" distR="114300" simplePos="0" relativeHeight="251659264" behindDoc="1" locked="0" layoutInCell="1" allowOverlap="1" wp14:anchorId="2116DF56" wp14:editId="32C4DD07">
            <wp:simplePos x="0" y="0"/>
            <wp:positionH relativeFrom="leftMargin">
              <wp:posOffset>387350</wp:posOffset>
            </wp:positionH>
            <wp:positionV relativeFrom="paragraph">
              <wp:posOffset>444500</wp:posOffset>
            </wp:positionV>
            <wp:extent cx="704850" cy="836295"/>
            <wp:effectExtent l="0" t="0" r="0" b="1905"/>
            <wp:wrapNone/>
            <wp:docPr id="465436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4850" cy="836295"/>
                    </a:xfrm>
                    <a:prstGeom prst="rect">
                      <a:avLst/>
                    </a:prstGeom>
                    <a:noFill/>
                    <a:ln>
                      <a:noFill/>
                    </a:ln>
                  </pic:spPr>
                </pic:pic>
              </a:graphicData>
            </a:graphic>
          </wp:anchor>
        </w:drawing>
      </w:r>
      <w:r w:rsidR="00524019" w:rsidRPr="0094092A">
        <w:rPr>
          <w:rFonts w:cstheme="minorHAnsi"/>
        </w:rPr>
        <w:t xml:space="preserve">MRI shows large circumscribed mixed signal intensity soft tissue mass </w:t>
      </w:r>
      <w:proofErr w:type="spellStart"/>
      <w:r w:rsidR="00524019" w:rsidRPr="0094092A">
        <w:rPr>
          <w:rFonts w:cstheme="minorHAnsi"/>
        </w:rPr>
        <w:t>epicentered</w:t>
      </w:r>
      <w:proofErr w:type="spellEnd"/>
      <w:r w:rsidR="00524019" w:rsidRPr="0094092A">
        <w:rPr>
          <w:rFonts w:cstheme="minorHAnsi"/>
        </w:rPr>
        <w:t xml:space="preserve"> in right maxillary sinus, extending into right nasal cavity, right orbit, ethmoid sinus and premaxillary sinus</w:t>
      </w:r>
      <w:r w:rsidR="00D473C1" w:rsidRPr="0094092A">
        <w:rPr>
          <w:rFonts w:cstheme="minorHAnsi"/>
        </w:rPr>
        <w:t>, causing destruction of all walls of right maxillary sinus, right maxillary bone,</w:t>
      </w:r>
      <w:r w:rsidR="008E5F31" w:rsidRPr="0094092A">
        <w:rPr>
          <w:rFonts w:cstheme="minorHAnsi"/>
        </w:rPr>
        <w:t xml:space="preserve"> </w:t>
      </w:r>
      <w:r w:rsidR="00D473C1" w:rsidRPr="0094092A">
        <w:rPr>
          <w:rFonts w:cstheme="minorHAnsi"/>
        </w:rPr>
        <w:t>inferomedial wall and floor of right orbit.</w:t>
      </w:r>
    </w:p>
    <w:p w14:paraId="704D50EF" w14:textId="0FFC7A8B" w:rsidR="00F13880" w:rsidRPr="0094092A" w:rsidRDefault="00841818" w:rsidP="00D64DF5">
      <w:pPr>
        <w:pStyle w:val="ListParagraph"/>
        <w:numPr>
          <w:ilvl w:val="0"/>
          <w:numId w:val="3"/>
        </w:numPr>
        <w:rPr>
          <w:rFonts w:cstheme="minorHAnsi"/>
          <w:b/>
          <w:bCs/>
        </w:rPr>
      </w:pPr>
      <w:r w:rsidRPr="0094092A">
        <w:rPr>
          <w:rFonts w:cstheme="minorHAnsi"/>
        </w:rPr>
        <w:t>A</w:t>
      </w:r>
      <w:r w:rsidR="001E7D4C" w:rsidRPr="0094092A">
        <w:rPr>
          <w:rFonts w:cstheme="minorHAnsi"/>
        </w:rPr>
        <w:t xml:space="preserve"> </w:t>
      </w:r>
      <w:r w:rsidR="00442233" w:rsidRPr="0094092A">
        <w:rPr>
          <w:rFonts w:cstheme="minorHAnsi"/>
        </w:rPr>
        <w:t>T</w:t>
      </w:r>
      <w:r w:rsidR="001E7D4C" w:rsidRPr="0094092A">
        <w:rPr>
          <w:rFonts w:cstheme="minorHAnsi"/>
        </w:rPr>
        <w:t>otal</w:t>
      </w:r>
      <w:r w:rsidRPr="0094092A">
        <w:rPr>
          <w:rFonts w:cstheme="minorHAnsi"/>
        </w:rPr>
        <w:t xml:space="preserve"> </w:t>
      </w:r>
      <w:r w:rsidR="00442233" w:rsidRPr="0094092A">
        <w:rPr>
          <w:rFonts w:cstheme="minorHAnsi"/>
        </w:rPr>
        <w:t>M</w:t>
      </w:r>
      <w:r w:rsidRPr="0094092A">
        <w:rPr>
          <w:rFonts w:cstheme="minorHAnsi"/>
        </w:rPr>
        <w:t>axillectomy was performed</w:t>
      </w:r>
      <w:r w:rsidR="001E7D4C" w:rsidRPr="0094092A">
        <w:rPr>
          <w:rFonts w:cstheme="minorHAnsi"/>
        </w:rPr>
        <w:t xml:space="preserve"> via </w:t>
      </w:r>
      <w:r w:rsidR="00442233" w:rsidRPr="0094092A">
        <w:rPr>
          <w:rFonts w:cstheme="minorHAnsi"/>
        </w:rPr>
        <w:t>W</w:t>
      </w:r>
      <w:r w:rsidR="001E7D4C" w:rsidRPr="0094092A">
        <w:rPr>
          <w:rFonts w:cstheme="minorHAnsi"/>
        </w:rPr>
        <w:t xml:space="preserve">eber </w:t>
      </w:r>
      <w:r w:rsidR="00442233" w:rsidRPr="0094092A">
        <w:rPr>
          <w:rFonts w:cstheme="minorHAnsi"/>
        </w:rPr>
        <w:t>Ferguson</w:t>
      </w:r>
      <w:r w:rsidR="001E7D4C" w:rsidRPr="0094092A">
        <w:rPr>
          <w:rFonts w:cstheme="minorHAnsi"/>
        </w:rPr>
        <w:t xml:space="preserve"> approach</w:t>
      </w:r>
      <w:r w:rsidRPr="0094092A">
        <w:rPr>
          <w:rFonts w:cstheme="minorHAnsi"/>
        </w:rPr>
        <w:t>.  Three weeks, postoperatively, the patient was referred for radiation and chemotherapy</w:t>
      </w:r>
      <w:r w:rsidR="008E5F31" w:rsidRPr="0094092A">
        <w:rPr>
          <w:rFonts w:cstheme="minorHAnsi"/>
        </w:rPr>
        <w:t xml:space="preserve"> where </w:t>
      </w:r>
      <w:r w:rsidR="001E7D4C" w:rsidRPr="0094092A">
        <w:rPr>
          <w:rFonts w:cstheme="minorHAnsi"/>
        </w:rPr>
        <w:t xml:space="preserve">48 </w:t>
      </w:r>
      <w:proofErr w:type="spellStart"/>
      <w:r w:rsidR="001E7D4C" w:rsidRPr="0094092A">
        <w:rPr>
          <w:rFonts w:cstheme="minorHAnsi"/>
        </w:rPr>
        <w:t>gray</w:t>
      </w:r>
      <w:proofErr w:type="spellEnd"/>
      <w:r w:rsidR="001E7D4C" w:rsidRPr="0094092A">
        <w:rPr>
          <w:rFonts w:cstheme="minorHAnsi"/>
        </w:rPr>
        <w:t xml:space="preserve"> radiation was given divided in 24 fractions </w:t>
      </w:r>
      <w:r w:rsidR="00442233" w:rsidRPr="0094092A">
        <w:rPr>
          <w:rFonts w:cstheme="minorHAnsi"/>
        </w:rPr>
        <w:t xml:space="preserve">using </w:t>
      </w:r>
      <w:proofErr w:type="spellStart"/>
      <w:r w:rsidR="00442233" w:rsidRPr="0094092A">
        <w:rPr>
          <w:rFonts w:cstheme="minorHAnsi"/>
        </w:rPr>
        <w:t>Truebeam’s</w:t>
      </w:r>
      <w:proofErr w:type="spellEnd"/>
      <w:r w:rsidR="00442233" w:rsidRPr="0094092A">
        <w:rPr>
          <w:rFonts w:cstheme="minorHAnsi"/>
        </w:rPr>
        <w:t xml:space="preserve"> Linear Accelerator</w:t>
      </w:r>
      <w:r w:rsidR="00EA0421" w:rsidRPr="0094092A">
        <w:rPr>
          <w:rFonts w:cstheme="minorHAnsi"/>
        </w:rPr>
        <w:t>,</w:t>
      </w:r>
      <w:r w:rsidR="00442233" w:rsidRPr="0094092A">
        <w:rPr>
          <w:rFonts w:cstheme="minorHAnsi"/>
        </w:rPr>
        <w:t xml:space="preserve"> </w:t>
      </w:r>
      <w:r w:rsidR="001E7D4C" w:rsidRPr="0094092A">
        <w:rPr>
          <w:rFonts w:cstheme="minorHAnsi"/>
        </w:rPr>
        <w:t>along with</w:t>
      </w:r>
      <w:r w:rsidR="00AF40AA" w:rsidRPr="0094092A">
        <w:rPr>
          <w:rFonts w:cstheme="minorHAnsi"/>
        </w:rPr>
        <w:t xml:space="preserve"> 3cycles of</w:t>
      </w:r>
      <w:r w:rsidR="001E7D4C" w:rsidRPr="0094092A">
        <w:rPr>
          <w:rFonts w:cstheme="minorHAnsi"/>
        </w:rPr>
        <w:t xml:space="preserve"> chemotherapy</w:t>
      </w:r>
      <w:r w:rsidR="00EA0421" w:rsidRPr="0094092A">
        <w:rPr>
          <w:rFonts w:cstheme="minorHAnsi"/>
        </w:rPr>
        <w:t xml:space="preserve"> </w:t>
      </w:r>
      <w:proofErr w:type="gramStart"/>
      <w:r w:rsidR="00EA0421" w:rsidRPr="0094092A">
        <w:rPr>
          <w:rFonts w:cstheme="minorHAnsi"/>
        </w:rPr>
        <w:t xml:space="preserve">using </w:t>
      </w:r>
      <w:r w:rsidR="001E7D4C" w:rsidRPr="0094092A">
        <w:rPr>
          <w:rFonts w:cstheme="minorHAnsi"/>
        </w:rPr>
        <w:t xml:space="preserve"> </w:t>
      </w:r>
      <w:proofErr w:type="spellStart"/>
      <w:r w:rsidR="00EA0421" w:rsidRPr="0094092A">
        <w:rPr>
          <w:rFonts w:cstheme="minorHAnsi"/>
        </w:rPr>
        <w:t>ifosfamide</w:t>
      </w:r>
      <w:proofErr w:type="spellEnd"/>
      <w:proofErr w:type="gramEnd"/>
      <w:r w:rsidR="00EA0421" w:rsidRPr="0094092A">
        <w:rPr>
          <w:rFonts w:cstheme="minorHAnsi"/>
        </w:rPr>
        <w:t>, doxorubicin and vincristine.</w:t>
      </w:r>
    </w:p>
    <w:p w14:paraId="57AC6AB2" w14:textId="1C3CD347" w:rsidR="00D473C1" w:rsidRPr="0094092A" w:rsidRDefault="00A873F7" w:rsidP="0087288F">
      <w:pPr>
        <w:rPr>
          <w:rFonts w:cstheme="minorHAnsi"/>
          <w:b/>
          <w:bCs/>
        </w:rPr>
      </w:pPr>
      <w:r w:rsidRPr="0094092A">
        <w:rPr>
          <w:rFonts w:cstheme="minorHAnsi"/>
          <w:noProof/>
        </w:rPr>
        <w:lastRenderedPageBreak/>
        <w:drawing>
          <wp:anchor distT="0" distB="0" distL="114300" distR="114300" simplePos="0" relativeHeight="251660288" behindDoc="1" locked="0" layoutInCell="1" allowOverlap="1" wp14:anchorId="668E263E" wp14:editId="64820C34">
            <wp:simplePos x="0" y="0"/>
            <wp:positionH relativeFrom="leftMargin">
              <wp:align>right</wp:align>
            </wp:positionH>
            <wp:positionV relativeFrom="paragraph">
              <wp:posOffset>-915035</wp:posOffset>
            </wp:positionV>
            <wp:extent cx="787400" cy="1424576"/>
            <wp:effectExtent l="0" t="0" r="0" b="4445"/>
            <wp:wrapNone/>
            <wp:docPr id="1051356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7400" cy="14245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73C1" w:rsidRPr="0094092A">
        <w:rPr>
          <w:rFonts w:cstheme="minorHAnsi"/>
          <w:b/>
          <w:bCs/>
        </w:rPr>
        <w:t>DISCUSSION</w:t>
      </w:r>
      <w:r w:rsidR="0057745D" w:rsidRPr="0094092A">
        <w:rPr>
          <w:rFonts w:cstheme="minorHAnsi"/>
          <w:b/>
          <w:bCs/>
        </w:rPr>
        <w:t>-</w:t>
      </w:r>
    </w:p>
    <w:p w14:paraId="1713616F" w14:textId="460120F6" w:rsidR="00D66E89" w:rsidRPr="0094092A" w:rsidRDefault="00D66E89" w:rsidP="00B23426">
      <w:pPr>
        <w:pStyle w:val="ListParagraph"/>
        <w:numPr>
          <w:ilvl w:val="0"/>
          <w:numId w:val="4"/>
        </w:numPr>
        <w:rPr>
          <w:rFonts w:cstheme="minorHAnsi"/>
        </w:rPr>
      </w:pPr>
      <w:r w:rsidRPr="0094092A">
        <w:rPr>
          <w:rFonts w:cstheme="minorHAnsi"/>
        </w:rPr>
        <w:t>After osteosarcoma</w:t>
      </w:r>
      <w:r w:rsidR="008E5F31" w:rsidRPr="0094092A">
        <w:rPr>
          <w:rFonts w:cstheme="minorHAnsi"/>
        </w:rPr>
        <w:t xml:space="preserve"> Ewings Sarcoma </w:t>
      </w:r>
      <w:r w:rsidRPr="0094092A">
        <w:rPr>
          <w:rFonts w:cstheme="minorHAnsi"/>
        </w:rPr>
        <w:t xml:space="preserve">is the second most frequent primary malignant </w:t>
      </w:r>
      <w:proofErr w:type="spellStart"/>
      <w:r w:rsidRPr="0094092A">
        <w:rPr>
          <w:rFonts w:cstheme="minorHAnsi"/>
        </w:rPr>
        <w:t>tumor</w:t>
      </w:r>
      <w:proofErr w:type="spellEnd"/>
      <w:r w:rsidRPr="0094092A">
        <w:rPr>
          <w:rFonts w:cstheme="minorHAnsi"/>
        </w:rPr>
        <w:t xml:space="preserve"> occurring in bone. However, it is rare for E</w:t>
      </w:r>
      <w:r w:rsidR="008E5F31" w:rsidRPr="0094092A">
        <w:rPr>
          <w:rFonts w:cstheme="minorHAnsi"/>
        </w:rPr>
        <w:t>wing’s Sarcoma</w:t>
      </w:r>
      <w:r w:rsidRPr="0094092A">
        <w:rPr>
          <w:rFonts w:cstheme="minorHAnsi"/>
        </w:rPr>
        <w:t xml:space="preserve"> to be found in the head and neck region.</w:t>
      </w:r>
    </w:p>
    <w:p w14:paraId="5F231391" w14:textId="22577905" w:rsidR="00D66E89" w:rsidRPr="0094092A" w:rsidRDefault="00D66E89" w:rsidP="00B23426">
      <w:pPr>
        <w:pStyle w:val="ListParagraph"/>
        <w:numPr>
          <w:ilvl w:val="0"/>
          <w:numId w:val="4"/>
        </w:numPr>
        <w:rPr>
          <w:rFonts w:cstheme="minorHAnsi"/>
        </w:rPr>
      </w:pPr>
      <w:r w:rsidRPr="0094092A">
        <w:rPr>
          <w:rFonts w:cstheme="minorHAnsi"/>
        </w:rPr>
        <w:t xml:space="preserve">Approximately 4% of Ewing’s sarcoma cases have arisen in the bones of head and neck with 1% occurring in the jaws. When the jaws are </w:t>
      </w:r>
      <w:proofErr w:type="gramStart"/>
      <w:r w:rsidRPr="0094092A">
        <w:rPr>
          <w:rFonts w:cstheme="minorHAnsi"/>
        </w:rPr>
        <w:t>involved</w:t>
      </w:r>
      <w:proofErr w:type="gramEnd"/>
      <w:r w:rsidRPr="0094092A">
        <w:rPr>
          <w:rFonts w:cstheme="minorHAnsi"/>
        </w:rPr>
        <w:t xml:space="preserve"> it frequently involves the mandible than maxilla</w:t>
      </w:r>
      <w:r w:rsidR="00B23426" w:rsidRPr="0094092A">
        <w:rPr>
          <w:rFonts w:cstheme="minorHAnsi"/>
        </w:rPr>
        <w:t>.</w:t>
      </w:r>
    </w:p>
    <w:p w14:paraId="22D70684" w14:textId="58ABE72E" w:rsidR="00B23426" w:rsidRPr="0094092A" w:rsidRDefault="00B23426" w:rsidP="00B23426">
      <w:pPr>
        <w:pStyle w:val="ListParagraph"/>
        <w:numPr>
          <w:ilvl w:val="0"/>
          <w:numId w:val="4"/>
        </w:numPr>
        <w:rPr>
          <w:rFonts w:cstheme="minorHAnsi"/>
        </w:rPr>
      </w:pPr>
      <w:r w:rsidRPr="0094092A">
        <w:rPr>
          <w:rFonts w:cstheme="minorHAnsi"/>
        </w:rPr>
        <w:t xml:space="preserve">A painful swelling was the most common presentation. The majority of patients had </w:t>
      </w:r>
      <w:proofErr w:type="spellStart"/>
      <w:proofErr w:type="gramStart"/>
      <w:r w:rsidRPr="0094092A">
        <w:rPr>
          <w:rFonts w:cstheme="minorHAnsi"/>
        </w:rPr>
        <w:t>a</w:t>
      </w:r>
      <w:proofErr w:type="spellEnd"/>
      <w:proofErr w:type="gramEnd"/>
      <w:r w:rsidRPr="0094092A">
        <w:rPr>
          <w:rFonts w:cstheme="minorHAnsi"/>
        </w:rPr>
        <w:t xml:space="preserve"> average </w:t>
      </w:r>
      <w:proofErr w:type="spellStart"/>
      <w:r w:rsidRPr="0094092A">
        <w:rPr>
          <w:rFonts w:cstheme="minorHAnsi"/>
        </w:rPr>
        <w:t>tumor</w:t>
      </w:r>
      <w:proofErr w:type="spellEnd"/>
      <w:r w:rsidRPr="0094092A">
        <w:rPr>
          <w:rFonts w:cstheme="minorHAnsi"/>
        </w:rPr>
        <w:t xml:space="preserve"> size of 6 × 4 cm. The lesion is predominantly seen in children and young adults</w:t>
      </w:r>
    </w:p>
    <w:p w14:paraId="55D0A880" w14:textId="78385E17" w:rsidR="00B23426" w:rsidRPr="0094092A" w:rsidRDefault="00B23426" w:rsidP="00B23426">
      <w:pPr>
        <w:pStyle w:val="ListParagraph"/>
        <w:numPr>
          <w:ilvl w:val="0"/>
          <w:numId w:val="4"/>
        </w:numPr>
        <w:rPr>
          <w:rFonts w:cstheme="minorHAnsi"/>
        </w:rPr>
      </w:pPr>
      <w:r w:rsidRPr="0094092A">
        <w:rPr>
          <w:rFonts w:cstheme="minorHAnsi"/>
        </w:rPr>
        <w:t xml:space="preserve">MRI is considered to be an important tool to determine the extent of the lesion and for monitoring the effects of chemotherapy on the </w:t>
      </w:r>
      <w:proofErr w:type="spellStart"/>
      <w:r w:rsidRPr="0094092A">
        <w:rPr>
          <w:rFonts w:cstheme="minorHAnsi"/>
        </w:rPr>
        <w:t>tumor</w:t>
      </w:r>
      <w:proofErr w:type="spellEnd"/>
      <w:r w:rsidRPr="0094092A">
        <w:rPr>
          <w:rFonts w:cstheme="minorHAnsi"/>
        </w:rPr>
        <w:t>.</w:t>
      </w:r>
    </w:p>
    <w:p w14:paraId="257EA047" w14:textId="0A0BB4CE" w:rsidR="00B23426" w:rsidRPr="0094092A" w:rsidRDefault="00B23426" w:rsidP="00B23426">
      <w:pPr>
        <w:pStyle w:val="ListParagraph"/>
        <w:numPr>
          <w:ilvl w:val="0"/>
          <w:numId w:val="4"/>
        </w:numPr>
        <w:rPr>
          <w:rFonts w:cstheme="minorHAnsi"/>
        </w:rPr>
      </w:pPr>
      <w:r w:rsidRPr="0094092A">
        <w:rPr>
          <w:rFonts w:cstheme="minorHAnsi"/>
        </w:rPr>
        <w:t>Ewing’s sarcoma is a radiosensitive tumour. Multimodality therapy consisting of an initial biopsy, aggressive combination of surgery, chemotherapy and localized radiotherapy is the treatment of choice for Ewing’s sarcoma of the head and neck region and may result in long-term survival</w:t>
      </w:r>
      <w:r w:rsidR="008E5F31" w:rsidRPr="0094092A">
        <w:rPr>
          <w:rFonts w:cstheme="minorHAnsi"/>
        </w:rPr>
        <w:t>.</w:t>
      </w:r>
    </w:p>
    <w:p w14:paraId="5537B4D2" w14:textId="46AA5CF2" w:rsidR="008E5F31" w:rsidRPr="0094092A" w:rsidRDefault="008E5F31" w:rsidP="0057745D">
      <w:pPr>
        <w:rPr>
          <w:rFonts w:cstheme="minorHAnsi"/>
          <w:b/>
          <w:bCs/>
        </w:rPr>
      </w:pPr>
      <w:r w:rsidRPr="0094092A">
        <w:rPr>
          <w:rFonts w:cstheme="minorHAnsi"/>
          <w:b/>
          <w:bCs/>
        </w:rPr>
        <w:t>CONCLUSION –</w:t>
      </w:r>
    </w:p>
    <w:p w14:paraId="3BEC9ED6" w14:textId="161BF13B" w:rsidR="008E5F31" w:rsidRPr="0094092A" w:rsidRDefault="00C109FF" w:rsidP="008E5F31">
      <w:pPr>
        <w:ind w:left="360"/>
        <w:rPr>
          <w:rFonts w:cstheme="minorHAnsi"/>
        </w:rPr>
      </w:pPr>
      <w:proofErr w:type="gramStart"/>
      <w:r w:rsidRPr="0094092A">
        <w:rPr>
          <w:rFonts w:cstheme="minorHAnsi"/>
        </w:rPr>
        <w:t xml:space="preserve">The </w:t>
      </w:r>
      <w:r w:rsidR="008E5F31" w:rsidRPr="0094092A">
        <w:rPr>
          <w:rFonts w:cstheme="minorHAnsi"/>
        </w:rPr>
        <w:t xml:space="preserve"> described</w:t>
      </w:r>
      <w:proofErr w:type="gramEnd"/>
      <w:r w:rsidR="008E5F31" w:rsidRPr="0094092A">
        <w:rPr>
          <w:rFonts w:cstheme="minorHAnsi"/>
        </w:rPr>
        <w:t xml:space="preserve"> </w:t>
      </w:r>
      <w:r w:rsidRPr="0094092A">
        <w:rPr>
          <w:rFonts w:cstheme="minorHAnsi"/>
        </w:rPr>
        <w:t xml:space="preserve"> case is </w:t>
      </w:r>
      <w:r w:rsidR="008E5F31" w:rsidRPr="0094092A">
        <w:rPr>
          <w:rFonts w:cstheme="minorHAnsi"/>
        </w:rPr>
        <w:t xml:space="preserve">a rare </w:t>
      </w:r>
      <w:r w:rsidRPr="0094092A">
        <w:rPr>
          <w:rFonts w:cstheme="minorHAnsi"/>
        </w:rPr>
        <w:t>presentation</w:t>
      </w:r>
      <w:r w:rsidR="008E5F31" w:rsidRPr="0094092A">
        <w:rPr>
          <w:rFonts w:cstheme="minorHAnsi"/>
        </w:rPr>
        <w:t xml:space="preserve"> of </w:t>
      </w:r>
      <w:r w:rsidR="0057745D" w:rsidRPr="0094092A">
        <w:rPr>
          <w:rFonts w:cstheme="minorHAnsi"/>
        </w:rPr>
        <w:t>E</w:t>
      </w:r>
      <w:r w:rsidR="008E5F31" w:rsidRPr="0094092A">
        <w:rPr>
          <w:rFonts w:cstheme="minorHAnsi"/>
        </w:rPr>
        <w:t>wing</w:t>
      </w:r>
      <w:r w:rsidR="0057745D" w:rsidRPr="0094092A">
        <w:rPr>
          <w:rFonts w:cstheme="minorHAnsi"/>
        </w:rPr>
        <w:t>’s</w:t>
      </w:r>
      <w:r w:rsidR="008E5F31" w:rsidRPr="0094092A">
        <w:rPr>
          <w:rFonts w:cstheme="minorHAnsi"/>
        </w:rPr>
        <w:t xml:space="preserve"> </w:t>
      </w:r>
      <w:r w:rsidR="0057745D" w:rsidRPr="0094092A">
        <w:rPr>
          <w:rFonts w:cstheme="minorHAnsi"/>
        </w:rPr>
        <w:t>S</w:t>
      </w:r>
      <w:r w:rsidR="008E5F31" w:rsidRPr="0094092A">
        <w:rPr>
          <w:rFonts w:cstheme="minorHAnsi"/>
        </w:rPr>
        <w:t xml:space="preserve">arcoma </w:t>
      </w:r>
      <w:r w:rsidRPr="0094092A">
        <w:rPr>
          <w:rFonts w:cstheme="minorHAnsi"/>
        </w:rPr>
        <w:t>,it is a aggressive malignancy which rarely affects maxilla</w:t>
      </w:r>
      <w:r w:rsidR="00AF40AA" w:rsidRPr="0094092A">
        <w:rPr>
          <w:rFonts w:cstheme="minorHAnsi"/>
        </w:rPr>
        <w:t xml:space="preserve"> .</w:t>
      </w:r>
      <w:r w:rsidR="00AF40AA" w:rsidRPr="0094092A">
        <w:rPr>
          <w:rFonts w:cstheme="minorHAnsi"/>
        </w:rPr>
        <w:t>Initial treatment should be aggressive resection with wide margins. This gives good local control</w:t>
      </w:r>
      <w:r w:rsidR="00AF40AA" w:rsidRPr="0094092A">
        <w:rPr>
          <w:rFonts w:cstheme="minorHAnsi"/>
        </w:rPr>
        <w:t>.</w:t>
      </w:r>
      <w:r w:rsidR="00AF40AA" w:rsidRPr="0094092A">
        <w:rPr>
          <w:rFonts w:cstheme="minorHAnsi"/>
        </w:rPr>
        <w:t xml:space="preserve"> </w:t>
      </w:r>
      <w:r w:rsidR="00AF40AA" w:rsidRPr="0094092A">
        <w:rPr>
          <w:rFonts w:cstheme="minorHAnsi"/>
        </w:rPr>
        <w:t>P</w:t>
      </w:r>
      <w:r w:rsidR="00AF40AA" w:rsidRPr="0094092A">
        <w:rPr>
          <w:rFonts w:cstheme="minorHAnsi"/>
        </w:rPr>
        <w:t>ostoperative adjuvant treatment</w:t>
      </w:r>
      <w:r w:rsidR="00AF40AA" w:rsidRPr="0094092A">
        <w:rPr>
          <w:rFonts w:cstheme="minorHAnsi"/>
        </w:rPr>
        <w:t xml:space="preserve"> with radiotherapy and </w:t>
      </w:r>
      <w:proofErr w:type="gramStart"/>
      <w:r w:rsidR="00AF40AA" w:rsidRPr="0094092A">
        <w:rPr>
          <w:rFonts w:cstheme="minorHAnsi"/>
        </w:rPr>
        <w:t xml:space="preserve">chemotherapy </w:t>
      </w:r>
      <w:r w:rsidR="00AF40AA" w:rsidRPr="0094092A">
        <w:rPr>
          <w:rFonts w:cstheme="minorHAnsi"/>
        </w:rPr>
        <w:t>,</w:t>
      </w:r>
      <w:proofErr w:type="gramEnd"/>
      <w:r w:rsidR="00AF40AA" w:rsidRPr="0094092A">
        <w:rPr>
          <w:rFonts w:cstheme="minorHAnsi"/>
        </w:rPr>
        <w:t xml:space="preserve"> regular follow-up  is mandatory</w:t>
      </w:r>
      <w:r w:rsidR="00AF40AA" w:rsidRPr="0094092A">
        <w:rPr>
          <w:rFonts w:cstheme="minorHAnsi"/>
        </w:rPr>
        <w:t>.</w:t>
      </w:r>
    </w:p>
    <w:p w14:paraId="7F9A90B9" w14:textId="627F0B14" w:rsidR="00EA3877" w:rsidRPr="0094092A" w:rsidRDefault="00EA3877" w:rsidP="00EA3877">
      <w:pPr>
        <w:shd w:val="clear" w:color="auto" w:fill="FFFFFF"/>
        <w:spacing w:after="0" w:line="240" w:lineRule="auto"/>
        <w:rPr>
          <w:rFonts w:cstheme="minorHAnsi"/>
          <w:b/>
          <w:bCs/>
        </w:rPr>
      </w:pPr>
    </w:p>
    <w:p w14:paraId="11849844" w14:textId="34DC2A4C" w:rsidR="0087288F" w:rsidRPr="0094092A" w:rsidRDefault="0057745D" w:rsidP="0057745D">
      <w:pPr>
        <w:rPr>
          <w:rFonts w:cstheme="minorHAnsi"/>
          <w:b/>
          <w:bCs/>
        </w:rPr>
      </w:pPr>
      <w:r w:rsidRPr="0094092A">
        <w:rPr>
          <w:rFonts w:cstheme="minorHAnsi"/>
          <w:b/>
          <w:bCs/>
        </w:rPr>
        <w:t>REFERENCES -</w:t>
      </w:r>
    </w:p>
    <w:p w14:paraId="03638928" w14:textId="7F60E6EB" w:rsidR="0057745D" w:rsidRPr="0094092A" w:rsidRDefault="0057745D" w:rsidP="0057745D">
      <w:pPr>
        <w:pStyle w:val="ListParagraph"/>
        <w:numPr>
          <w:ilvl w:val="0"/>
          <w:numId w:val="7"/>
        </w:numPr>
        <w:rPr>
          <w:rFonts w:cstheme="minorHAnsi"/>
          <w:b/>
          <w:bCs/>
        </w:rPr>
      </w:pPr>
      <w:proofErr w:type="spellStart"/>
      <w:r w:rsidRPr="0094092A">
        <w:rPr>
          <w:rFonts w:cstheme="minorHAnsi"/>
        </w:rPr>
        <w:t>Jairamdas</w:t>
      </w:r>
      <w:proofErr w:type="spellEnd"/>
      <w:r w:rsidRPr="0094092A">
        <w:rPr>
          <w:rFonts w:cstheme="minorHAnsi"/>
        </w:rPr>
        <w:t xml:space="preserve"> </w:t>
      </w:r>
      <w:proofErr w:type="spellStart"/>
      <w:r w:rsidRPr="0094092A">
        <w:rPr>
          <w:rFonts w:cstheme="minorHAnsi"/>
        </w:rPr>
        <w:t>nagpal</w:t>
      </w:r>
      <w:proofErr w:type="spellEnd"/>
      <w:r w:rsidRPr="0094092A">
        <w:rPr>
          <w:rFonts w:cstheme="minorHAnsi"/>
        </w:rPr>
        <w:t xml:space="preserve"> DK, Prabhu PR, </w:t>
      </w:r>
      <w:proofErr w:type="spellStart"/>
      <w:r w:rsidRPr="0094092A">
        <w:rPr>
          <w:rFonts w:cstheme="minorHAnsi"/>
        </w:rPr>
        <w:t>Palaskar</w:t>
      </w:r>
      <w:proofErr w:type="spellEnd"/>
      <w:r w:rsidRPr="0094092A">
        <w:rPr>
          <w:rFonts w:cstheme="minorHAnsi"/>
        </w:rPr>
        <w:t xml:space="preserve"> SJ, Patil </w:t>
      </w:r>
      <w:proofErr w:type="gramStart"/>
      <w:r w:rsidRPr="0094092A">
        <w:rPr>
          <w:rFonts w:cstheme="minorHAnsi"/>
        </w:rPr>
        <w:t>S .Ewing’s</w:t>
      </w:r>
      <w:proofErr w:type="gramEnd"/>
      <w:r w:rsidRPr="0094092A">
        <w:rPr>
          <w:rFonts w:cstheme="minorHAnsi"/>
        </w:rPr>
        <w:t xml:space="preserve">  sarcoma of maxilla. </w:t>
      </w:r>
      <w:proofErr w:type="gramStart"/>
      <w:r w:rsidRPr="0094092A">
        <w:rPr>
          <w:rFonts w:cstheme="minorHAnsi"/>
        </w:rPr>
        <w:t>A  rare</w:t>
      </w:r>
      <w:proofErr w:type="gramEnd"/>
      <w:r w:rsidRPr="0094092A">
        <w:rPr>
          <w:rFonts w:cstheme="minorHAnsi"/>
        </w:rPr>
        <w:t xml:space="preserve"> case report. J Oral Maxillofacial Patho. 2014 May; 18(2); 251-5</w:t>
      </w:r>
    </w:p>
    <w:p w14:paraId="48C50065" w14:textId="29E0EC76" w:rsidR="0057745D" w:rsidRPr="0094092A" w:rsidRDefault="0057745D" w:rsidP="0057745D">
      <w:pPr>
        <w:pStyle w:val="ListParagraph"/>
        <w:numPr>
          <w:ilvl w:val="0"/>
          <w:numId w:val="7"/>
        </w:numPr>
        <w:rPr>
          <w:rFonts w:cstheme="minorHAnsi"/>
          <w:b/>
          <w:bCs/>
        </w:rPr>
      </w:pPr>
      <w:r w:rsidRPr="0094092A">
        <w:rPr>
          <w:rFonts w:cstheme="minorHAnsi"/>
        </w:rPr>
        <w:t xml:space="preserve">Gupta S, Gupta OP, Mehrotra S, Mehrotra D. Ewing Sarcoma of </w:t>
      </w:r>
      <w:proofErr w:type="gramStart"/>
      <w:r w:rsidRPr="0094092A">
        <w:rPr>
          <w:rFonts w:cstheme="minorHAnsi"/>
        </w:rPr>
        <w:t>maxilla .</w:t>
      </w:r>
      <w:proofErr w:type="gramEnd"/>
      <w:r w:rsidRPr="0094092A">
        <w:rPr>
          <w:rFonts w:cstheme="minorHAnsi"/>
        </w:rPr>
        <w:t xml:space="preserve"> A rare </w:t>
      </w:r>
      <w:proofErr w:type="gramStart"/>
      <w:r w:rsidRPr="0094092A">
        <w:rPr>
          <w:rFonts w:cstheme="minorHAnsi"/>
        </w:rPr>
        <w:t>presentation .</w:t>
      </w:r>
      <w:proofErr w:type="gramEnd"/>
      <w:r w:rsidRPr="0094092A">
        <w:rPr>
          <w:rFonts w:cstheme="minorHAnsi"/>
        </w:rPr>
        <w:t xml:space="preserve"> Quintessence Int. </w:t>
      </w:r>
      <w:proofErr w:type="gramStart"/>
      <w:r w:rsidRPr="0094092A">
        <w:rPr>
          <w:rFonts w:cstheme="minorHAnsi"/>
        </w:rPr>
        <w:t>2009;40:135</w:t>
      </w:r>
      <w:proofErr w:type="gramEnd"/>
      <w:r w:rsidRPr="0094092A">
        <w:rPr>
          <w:rFonts w:cstheme="minorHAnsi"/>
        </w:rPr>
        <w:t>-40</w:t>
      </w:r>
    </w:p>
    <w:p w14:paraId="66871742" w14:textId="67943596" w:rsidR="0087288F" w:rsidRPr="0094092A" w:rsidRDefault="0087288F" w:rsidP="0087288F">
      <w:pPr>
        <w:pStyle w:val="ListParagraph"/>
        <w:rPr>
          <w:rFonts w:cstheme="minorHAnsi"/>
        </w:rPr>
      </w:pPr>
    </w:p>
    <w:p w14:paraId="3BD8A9F0" w14:textId="77777777" w:rsidR="0087288F" w:rsidRPr="0094092A" w:rsidRDefault="0087288F" w:rsidP="0087288F">
      <w:pPr>
        <w:pStyle w:val="ListParagraph"/>
        <w:rPr>
          <w:rFonts w:cstheme="minorHAnsi"/>
        </w:rPr>
      </w:pPr>
    </w:p>
    <w:p w14:paraId="2D997679" w14:textId="4749452A" w:rsidR="00CB3A08" w:rsidRPr="0094092A" w:rsidRDefault="00CB3A08" w:rsidP="00127500">
      <w:pPr>
        <w:pStyle w:val="ListParagraph"/>
        <w:rPr>
          <w:rFonts w:cstheme="minorHAnsi"/>
        </w:rPr>
      </w:pPr>
    </w:p>
    <w:p w14:paraId="60EF3499" w14:textId="6B9D49E4" w:rsidR="00127500" w:rsidRPr="0094092A" w:rsidRDefault="00127500" w:rsidP="00127500">
      <w:pPr>
        <w:pStyle w:val="ListParagraph"/>
        <w:rPr>
          <w:rFonts w:cstheme="minorHAnsi"/>
        </w:rPr>
      </w:pPr>
    </w:p>
    <w:p w14:paraId="2FF08469" w14:textId="121506AD" w:rsidR="00CB3A08" w:rsidRPr="0094092A" w:rsidRDefault="00CB3A08" w:rsidP="00CB3A08">
      <w:pPr>
        <w:ind w:left="360"/>
        <w:rPr>
          <w:rFonts w:cstheme="minorHAnsi"/>
        </w:rPr>
      </w:pPr>
    </w:p>
    <w:p w14:paraId="586CCD9A" w14:textId="77777777" w:rsidR="00027F94" w:rsidRPr="0094092A" w:rsidRDefault="00027F94" w:rsidP="00CB3A08">
      <w:pPr>
        <w:ind w:left="360"/>
        <w:rPr>
          <w:rFonts w:cstheme="minorHAnsi"/>
        </w:rPr>
      </w:pPr>
    </w:p>
    <w:p w14:paraId="03E653C2" w14:textId="0523ADD5" w:rsidR="00027F94" w:rsidRPr="0094092A" w:rsidRDefault="00027F94" w:rsidP="00CB3A08">
      <w:pPr>
        <w:ind w:left="360"/>
        <w:rPr>
          <w:rFonts w:cstheme="minorHAnsi"/>
        </w:rPr>
      </w:pPr>
    </w:p>
    <w:p w14:paraId="36A1C85C" w14:textId="77777777" w:rsidR="00027F94" w:rsidRPr="0094092A" w:rsidRDefault="00027F94" w:rsidP="00CB3A08">
      <w:pPr>
        <w:ind w:left="360"/>
        <w:rPr>
          <w:rFonts w:cstheme="minorHAnsi"/>
        </w:rPr>
      </w:pPr>
    </w:p>
    <w:p w14:paraId="0526122B" w14:textId="0F97DE45" w:rsidR="00027F94" w:rsidRPr="0094092A" w:rsidRDefault="00027F94" w:rsidP="00CB3A08">
      <w:pPr>
        <w:ind w:left="360"/>
        <w:rPr>
          <w:rFonts w:cstheme="minorHAnsi"/>
        </w:rPr>
      </w:pPr>
    </w:p>
    <w:p w14:paraId="1B5C5312" w14:textId="77777777" w:rsidR="00027F94" w:rsidRDefault="00027F94" w:rsidP="00CB3A08">
      <w:pPr>
        <w:ind w:left="360"/>
      </w:pPr>
    </w:p>
    <w:p w14:paraId="4DCF3E9F" w14:textId="77777777" w:rsidR="00027F94" w:rsidRDefault="00027F94" w:rsidP="00CB3A08">
      <w:pPr>
        <w:ind w:left="360"/>
      </w:pPr>
    </w:p>
    <w:p w14:paraId="42B0F77B" w14:textId="77777777" w:rsidR="00027F94" w:rsidRDefault="00027F94" w:rsidP="00CB3A08">
      <w:pPr>
        <w:ind w:left="360"/>
      </w:pPr>
    </w:p>
    <w:p w14:paraId="668C3C93" w14:textId="77777777" w:rsidR="00027F94" w:rsidRDefault="00027F94" w:rsidP="00CB3A08">
      <w:pPr>
        <w:ind w:left="360"/>
      </w:pPr>
    </w:p>
    <w:p w14:paraId="7688DE6E" w14:textId="77777777" w:rsidR="00027F94" w:rsidRDefault="00027F94" w:rsidP="00CB3A08">
      <w:pPr>
        <w:ind w:left="360"/>
      </w:pPr>
    </w:p>
    <w:p w14:paraId="451D52AF" w14:textId="1E558E31" w:rsidR="00027F94" w:rsidRDefault="00027F94" w:rsidP="00CB3A08">
      <w:pPr>
        <w:ind w:left="360"/>
      </w:pPr>
    </w:p>
    <w:sectPr w:rsidR="00027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31E"/>
    <w:multiLevelType w:val="hybridMultilevel"/>
    <w:tmpl w:val="4CD60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7355EA"/>
    <w:multiLevelType w:val="hybridMultilevel"/>
    <w:tmpl w:val="588A2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B161CA"/>
    <w:multiLevelType w:val="hybridMultilevel"/>
    <w:tmpl w:val="7E84F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DB3FC9"/>
    <w:multiLevelType w:val="hybridMultilevel"/>
    <w:tmpl w:val="75F46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075BC9"/>
    <w:multiLevelType w:val="multilevel"/>
    <w:tmpl w:val="F29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97E53"/>
    <w:multiLevelType w:val="hybridMultilevel"/>
    <w:tmpl w:val="37D07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DF7EC7"/>
    <w:multiLevelType w:val="hybridMultilevel"/>
    <w:tmpl w:val="C570F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7509943">
    <w:abstractNumId w:val="6"/>
  </w:num>
  <w:num w:numId="2" w16cid:durableId="269093139">
    <w:abstractNumId w:val="3"/>
  </w:num>
  <w:num w:numId="3" w16cid:durableId="155538659">
    <w:abstractNumId w:val="2"/>
  </w:num>
  <w:num w:numId="4" w16cid:durableId="1811441092">
    <w:abstractNumId w:val="5"/>
  </w:num>
  <w:num w:numId="5" w16cid:durableId="1391078168">
    <w:abstractNumId w:val="4"/>
  </w:num>
  <w:num w:numId="6" w16cid:durableId="1950160112">
    <w:abstractNumId w:val="0"/>
  </w:num>
  <w:num w:numId="7" w16cid:durableId="561066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BF"/>
    <w:rsid w:val="00027F94"/>
    <w:rsid w:val="000C542F"/>
    <w:rsid w:val="00107D0C"/>
    <w:rsid w:val="00127500"/>
    <w:rsid w:val="001E7D4C"/>
    <w:rsid w:val="00206EDE"/>
    <w:rsid w:val="002458A8"/>
    <w:rsid w:val="002935E5"/>
    <w:rsid w:val="00442233"/>
    <w:rsid w:val="00524019"/>
    <w:rsid w:val="0057745D"/>
    <w:rsid w:val="00724E9E"/>
    <w:rsid w:val="00841818"/>
    <w:rsid w:val="0087288F"/>
    <w:rsid w:val="008E5F31"/>
    <w:rsid w:val="0094092A"/>
    <w:rsid w:val="009C3CCA"/>
    <w:rsid w:val="00A514BF"/>
    <w:rsid w:val="00A873F7"/>
    <w:rsid w:val="00AF40AA"/>
    <w:rsid w:val="00B23426"/>
    <w:rsid w:val="00B912CF"/>
    <w:rsid w:val="00C109FF"/>
    <w:rsid w:val="00C2493B"/>
    <w:rsid w:val="00C55BED"/>
    <w:rsid w:val="00CB3A08"/>
    <w:rsid w:val="00D16E57"/>
    <w:rsid w:val="00D473C1"/>
    <w:rsid w:val="00D5276C"/>
    <w:rsid w:val="00D66E89"/>
    <w:rsid w:val="00DC4417"/>
    <w:rsid w:val="00EA0421"/>
    <w:rsid w:val="00EA3877"/>
    <w:rsid w:val="00EB7E68"/>
    <w:rsid w:val="00F13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007B"/>
  <w15:chartTrackingRefBased/>
  <w15:docId w15:val="{3B0F861E-74B7-47FB-8271-615DCB60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4BF"/>
    <w:pPr>
      <w:ind w:left="720"/>
      <w:contextualSpacing/>
    </w:pPr>
  </w:style>
  <w:style w:type="character" w:customStyle="1" w:styleId="period">
    <w:name w:val="period"/>
    <w:basedOn w:val="DefaultParagraphFont"/>
    <w:rsid w:val="00EA3877"/>
  </w:style>
  <w:style w:type="character" w:customStyle="1" w:styleId="cit">
    <w:name w:val="cit"/>
    <w:basedOn w:val="DefaultParagraphFont"/>
    <w:rsid w:val="00EA3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836512">
      <w:bodyDiv w:val="1"/>
      <w:marLeft w:val="0"/>
      <w:marRight w:val="0"/>
      <w:marTop w:val="0"/>
      <w:marBottom w:val="0"/>
      <w:divBdr>
        <w:top w:val="none" w:sz="0" w:space="0" w:color="auto"/>
        <w:left w:val="none" w:sz="0" w:space="0" w:color="auto"/>
        <w:bottom w:val="none" w:sz="0" w:space="0" w:color="auto"/>
        <w:right w:val="none" w:sz="0" w:space="0" w:color="auto"/>
      </w:divBdr>
      <w:divsChild>
        <w:div w:id="55400597">
          <w:marLeft w:val="0"/>
          <w:marRight w:val="0"/>
          <w:marTop w:val="0"/>
          <w:marBottom w:val="0"/>
          <w:divBdr>
            <w:top w:val="none" w:sz="0" w:space="0" w:color="auto"/>
            <w:left w:val="none" w:sz="0" w:space="0" w:color="auto"/>
            <w:bottom w:val="none" w:sz="0" w:space="0" w:color="auto"/>
            <w:right w:val="none" w:sz="0" w:space="0" w:color="auto"/>
          </w:divBdr>
          <w:divsChild>
            <w:div w:id="13929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616</TotalTime>
  <Pages>3</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Yadav</dc:creator>
  <cp:keywords/>
  <dc:description/>
  <cp:lastModifiedBy>Apoorv Srivastava</cp:lastModifiedBy>
  <cp:revision>4</cp:revision>
  <dcterms:created xsi:type="dcterms:W3CDTF">2023-12-05T06:06:00Z</dcterms:created>
  <dcterms:modified xsi:type="dcterms:W3CDTF">2023-12-07T03:21:00Z</dcterms:modified>
</cp:coreProperties>
</file>