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2A2" w:rsidRPr="00F22AC1" w:rsidRDefault="00BA22A2" w:rsidP="00BA22A2">
      <w:pPr>
        <w:spacing w:before="100" w:beforeAutospacing="1" w:after="100" w:afterAutospacing="1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Abstract</w:t>
      </w:r>
    </w:p>
    <w:p w:rsidR="00BA22A2" w:rsidRPr="00F22AC1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Title: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Effect of Jalneti on Patients of Allergic Rhinitis Undergoing Medical Management with Intranasal Corticosteroids and Antihistaminics: A Randomized Controlled Trial</w:t>
      </w:r>
    </w:p>
    <w:p w:rsidR="00BA22A2" w:rsidRPr="00F22AC1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Presenter: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Dr. Jobanpreet Singh, Resident, ENT, AFMC Pune</w:t>
      </w:r>
    </w:p>
    <w:p w:rsidR="00BA22A2" w:rsidRPr="00F22AC1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Background</w:t>
      </w:r>
      <w:proofErr w:type="gramStart"/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Allergic rhinitis (AR) is a common disorder caused by an exaggerated immune response to allergens, leading to sneezing, nasal blockage, and poor sleep. Though intranasal corticosteroids and antihistaminics remain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standard therapy, many patients have persistent</w:t>
      </w:r>
      <w:r>
        <w:t xml:space="preserve"> 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>symptoms. Jalneti, a yogic saline nasal irrigation technique, is believed to improve nasal clearance and reduce inflammation, but evidence from randomized trials is limited.</w:t>
      </w:r>
    </w:p>
    <w:p w:rsidR="00BA22A2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Aim</w:t>
      </w:r>
      <w:proofErr w:type="gramStart"/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To assess the role of Jalneti as an adjunct to standard treatment in patients with AR.</w:t>
      </w:r>
    </w:p>
    <w:p w:rsidR="00BA22A2" w:rsidRPr="00F22AC1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Methods</w:t>
      </w:r>
      <w:proofErr w:type="gramStart"/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In </w:t>
      </w:r>
      <w:r w:rsidR="007B7843">
        <w:rPr>
          <w:rFonts w:ascii="Times New Roman" w:eastAsia="Times New Roman" w:hAnsi="Times New Roman" w:cs="Times New Roman"/>
          <w:sz w:val="24"/>
          <w:szCs w:val="24"/>
          <w:lang w:bidi="hi-IN"/>
        </w:rPr>
        <w:t>this randomized controlled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trial, 60 patients (18–60 years) with mild-to-moderate</w:t>
      </w:r>
      <w:r w:rsidR="007B784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7B7843">
        <w:rPr>
          <w:rFonts w:ascii="Times New Roman" w:eastAsia="Times New Roman" w:hAnsi="Times New Roman" w:cs="Times New Roman"/>
          <w:sz w:val="24"/>
          <w:szCs w:val="24"/>
          <w:lang w:bidi="hi-IN"/>
        </w:rPr>
        <w:t>(ARIA)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 </w:t>
      </w:r>
      <w:r w:rsidR="007B784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>were divided into two groups. One received standard therapy, while the other performed Jalneti twice daily for three months along with medication. Outcomes were measured using SNOT-22 scores, nasal endoscopy, and eosinophil counts.</w:t>
      </w:r>
    </w:p>
    <w:p w:rsidR="00BA22A2" w:rsidRPr="00F22AC1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Results</w:t>
      </w:r>
      <w:proofErr w:type="gramStart"/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bookmarkStart w:id="0" w:name="_GoBack"/>
      <w:bookmarkEnd w:id="0"/>
      <w:proofErr w:type="gramEnd"/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The Jalneti group demonstrated greater symptom r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elief, lower eosinophil counts, </w:t>
      </w:r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t>and improved nasal findings compared to controls.</w:t>
      </w:r>
    </w:p>
    <w:p w:rsidR="00BA22A2" w:rsidRPr="00F22AC1" w:rsidRDefault="00BA22A2" w:rsidP="00BA22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Conclusion</w:t>
      </w:r>
      <w:proofErr w:type="gramStart"/>
      <w:r w:rsidRPr="00F22A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F22AC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Jalneti appears to be a safe, simple, and low-cost adjunct that can improve outcomes, reduce drug dependence, and enhance quality of life in allergic rhinitis.</w:t>
      </w:r>
    </w:p>
    <w:p w:rsidR="008F761F" w:rsidRDefault="008F761F"/>
    <w:sectPr w:rsidR="008F7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0"/>
    <w:rsid w:val="00737F00"/>
    <w:rsid w:val="007B7843"/>
    <w:rsid w:val="008F761F"/>
    <w:rsid w:val="00BA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2025-08-16T17:30:00Z</dcterms:created>
  <dcterms:modified xsi:type="dcterms:W3CDTF">2025-08-18T09:44:00Z</dcterms:modified>
</cp:coreProperties>
</file>