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Functional Endoscopic Sinus Surgery for Chronic Granulomatous Fungal Rhinosinusitis with Tuberculoid Association – A Case Report</w:t>
      </w:r>
    </w:p>
    <w:p>
      <w:pPr>
        <w:jc w:val="center"/>
      </w:pPr>
      <w:r>
        <w:t>Dr. Nikhil Jacob, PG Resident</w:t>
        <w:br/>
        <w:t>Dr. Vinoth M.S, Assistant Professor</w:t>
        <w:br/>
        <w:t>Dr. A. Ravindran, Professor &amp; HOD</w:t>
        <w:br/>
        <w:t>Department of ENT, Dhanalakshmi Srinivasan Medical College &amp; Hospital, Perambalur</w:t>
      </w:r>
    </w:p>
    <w:p/>
    <w:p>
      <w:pPr>
        <w:pStyle w:val="Heading2"/>
      </w:pPr>
      <w:r>
        <w:t>Background</w:t>
      </w:r>
    </w:p>
    <w:p>
      <w:pPr>
        <w:jc w:val="both"/>
      </w:pPr>
      <w:r>
        <w:t>Chronic granulomatous fungal rhinosinusitis with a tuberculoid immune association is an uncommon entity that may mimic tuberculous or neoplastic disease both radiologically and histologically. A combination of fungal infection and immune-mediated granulomatous inflammation presents a unique diagnostic challenge.</w:t>
      </w:r>
    </w:p>
    <w:p>
      <w:pPr>
        <w:pStyle w:val="Heading2"/>
      </w:pPr>
      <w:r>
        <w:t>Case Summary</w:t>
      </w:r>
    </w:p>
    <w:p>
      <w:pPr>
        <w:jc w:val="both"/>
      </w:pPr>
      <w:r>
        <w:t>A 46-year-old male, working as a tea maker, presented with right eye pain, mild proptosis, nasal obstruction, and headache for three months. He was referred from Ophthalmology after MRI orbit revealed a right sinonasal inflammatory lesion with a differential diagnosis of Rosai–Dorfman disease and orbital pseudotumor. ENT evaluation and CT scan of paranasal sinuses showed right maxillary and ethmoidal sinus opacification with bony remodeling. MRI PNS confirmed inflammatory extension toward the pterygopalatine fossa and orbital floor. ESR was mildly elevated, and chest X-ray showed subtle upper-zone changes. Pulmonology evaluation with bronchoalveolar lavage (BAL) revealed septate fungal hyphae consistent with Aspergillus species.</w:t>
        <w:br/>
        <w:br/>
        <w:t>An initial inpatient maxillary sinus biopsy showed only non-specific inflammatory changes. During Functional Endoscopic Sinus Surgery (FESS), a second sample comprising maxillary sinus lavage and mucosal biopsy revealed epithelioid granulomas with Langhans-type giant cells in a dense fibroinflammatory stroma. No necrosis was seen, and special stains for AFB, PAS, and Wade–Fite were negative. In correlation with a positive Mantoux test, the features indicated a tuberculoid-type granulomatous immune response. The patient was treated with antifungal and anti-tubercular therapy.</w:t>
      </w:r>
    </w:p>
    <w:p>
      <w:pPr>
        <w:pStyle w:val="Heading2"/>
      </w:pPr>
      <w:r>
        <w:t>Outcome</w:t>
      </w:r>
    </w:p>
    <w:p>
      <w:pPr>
        <w:jc w:val="both"/>
      </w:pPr>
      <w:r>
        <w:t>Postoperative recovery was uneventful. The patient showed significant improvement in nasal obstruction, headache, and reduction of proptosis during follow-up, with no recurrence or new symptoms.</w:t>
      </w:r>
    </w:p>
    <w:p>
      <w:pPr>
        <w:pStyle w:val="Heading2"/>
      </w:pPr>
      <w:r>
        <w:t>Conclusion</w:t>
      </w:r>
    </w:p>
    <w:p>
      <w:pPr>
        <w:jc w:val="both"/>
      </w:pPr>
      <w:r>
        <w:t>Chronic granulomatous fungal rhinosinusitis may occasionally evoke a tuberculoid immune response, leading to diagnostic overlap. Stepwise multidisciplinary evaluation and clinicopathological correlation are essential for accurate diagnosis. Surgical clearance by FESS with tailored medical therapy ensures excellent long-term outcomes.</w:t>
      </w:r>
    </w:p>
    <w:p>
      <w:pPr>
        <w:pStyle w:val="Heading2"/>
      </w:pPr>
      <w:r>
        <w:t>Keywords</w:t>
      </w:r>
    </w:p>
    <w:p>
      <w:pPr>
        <w:jc w:val="both"/>
      </w:pPr>
      <w:r>
        <w:t>Granulomatous rhinosinusitis, Tuberculoid immune response, Fungal sinusitis, FESS, Aspergillus, Mantoux positive.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