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51847" w:rsidRPr="00FF0022" w:rsidRDefault="006B7127" w:rsidP="006B7127">
      <w:pPr>
        <w:jc w:val="center"/>
        <w:rPr>
          <w:rFonts w:ascii="Times New Roman" w:hAnsi="Times New Roman" w:cs="Times New Roman"/>
          <w:b/>
          <w:sz w:val="28"/>
          <w:szCs w:val="28"/>
        </w:rPr>
      </w:pPr>
      <w:r w:rsidRPr="00FF0022">
        <w:rPr>
          <w:rFonts w:ascii="Times New Roman" w:hAnsi="Times New Roman" w:cs="Times New Roman"/>
          <w:b/>
          <w:sz w:val="28"/>
          <w:szCs w:val="28"/>
        </w:rPr>
        <w:t>ABSTRACT</w:t>
      </w:r>
    </w:p>
    <w:p w:rsidR="0073586E" w:rsidRDefault="006B7127" w:rsidP="006B7127">
      <w:pPr>
        <w:jc w:val="center"/>
        <w:rPr>
          <w:rFonts w:ascii="Times New Roman" w:hAnsi="Times New Roman" w:cs="Times New Roman"/>
          <w:b/>
          <w:sz w:val="24"/>
          <w:szCs w:val="24"/>
        </w:rPr>
      </w:pPr>
      <w:r w:rsidRPr="00FF0022">
        <w:rPr>
          <w:rFonts w:ascii="Times New Roman" w:hAnsi="Times New Roman" w:cs="Times New Roman"/>
          <w:b/>
          <w:sz w:val="24"/>
          <w:szCs w:val="24"/>
        </w:rPr>
        <w:t>TITLE –</w:t>
      </w:r>
      <w:r w:rsidR="00734EEB">
        <w:rPr>
          <w:rFonts w:ascii="Times New Roman" w:hAnsi="Times New Roman" w:cs="Times New Roman"/>
          <w:b/>
          <w:sz w:val="24"/>
          <w:szCs w:val="24"/>
        </w:rPr>
        <w:t xml:space="preserve"> </w:t>
      </w:r>
      <w:r w:rsidR="0073586E">
        <w:rPr>
          <w:rFonts w:ascii="Times New Roman" w:hAnsi="Times New Roman" w:cs="Times New Roman"/>
          <w:b/>
          <w:sz w:val="24"/>
          <w:szCs w:val="24"/>
        </w:rPr>
        <w:t xml:space="preserve">MAXILLO-FACIAL </w:t>
      </w:r>
      <w:proofErr w:type="gramStart"/>
      <w:r w:rsidR="0073586E">
        <w:rPr>
          <w:rFonts w:ascii="Times New Roman" w:hAnsi="Times New Roman" w:cs="Times New Roman"/>
          <w:b/>
          <w:sz w:val="24"/>
          <w:szCs w:val="24"/>
        </w:rPr>
        <w:t>TRAUMA :</w:t>
      </w:r>
      <w:proofErr w:type="gramEnd"/>
      <w:r w:rsidR="00734EEB">
        <w:rPr>
          <w:rFonts w:ascii="Times New Roman" w:hAnsi="Times New Roman" w:cs="Times New Roman"/>
          <w:b/>
          <w:sz w:val="24"/>
          <w:szCs w:val="24"/>
        </w:rPr>
        <w:t xml:space="preserve"> </w:t>
      </w:r>
      <w:r w:rsidR="00724113">
        <w:rPr>
          <w:rFonts w:ascii="Times New Roman" w:hAnsi="Times New Roman" w:cs="Times New Roman"/>
          <w:b/>
          <w:sz w:val="24"/>
          <w:szCs w:val="24"/>
        </w:rPr>
        <w:t>A STUDY OF PREVALE</w:t>
      </w:r>
      <w:r w:rsidR="0073586E">
        <w:rPr>
          <w:rFonts w:ascii="Times New Roman" w:hAnsi="Times New Roman" w:cs="Times New Roman"/>
          <w:b/>
          <w:sz w:val="24"/>
          <w:szCs w:val="24"/>
        </w:rPr>
        <w:t xml:space="preserve">NCE ,CLINICAL PATTERN AND ITS MANAGEMENT </w:t>
      </w:r>
    </w:p>
    <w:p w:rsidR="006B7127" w:rsidRPr="00FF0022" w:rsidRDefault="006B7127" w:rsidP="006B7127">
      <w:pPr>
        <w:jc w:val="center"/>
        <w:rPr>
          <w:rFonts w:ascii="Times New Roman" w:hAnsi="Times New Roman" w:cs="Times New Roman"/>
          <w:b/>
          <w:sz w:val="24"/>
          <w:szCs w:val="24"/>
        </w:rPr>
      </w:pPr>
      <w:r w:rsidRPr="00FF0022">
        <w:rPr>
          <w:rFonts w:ascii="Times New Roman" w:hAnsi="Times New Roman" w:cs="Times New Roman"/>
          <w:b/>
          <w:sz w:val="24"/>
          <w:szCs w:val="24"/>
        </w:rPr>
        <w:t>PRESENTING AUTHOR – DR. DHAIRYA MALIK</w:t>
      </w:r>
    </w:p>
    <w:p w:rsidR="006B7127" w:rsidRPr="00FF0022" w:rsidRDefault="006B7127" w:rsidP="006B7127">
      <w:pPr>
        <w:rPr>
          <w:rFonts w:ascii="Times New Roman" w:hAnsi="Times New Roman" w:cs="Times New Roman"/>
          <w:b/>
          <w:sz w:val="24"/>
          <w:szCs w:val="24"/>
        </w:rPr>
      </w:pPr>
    </w:p>
    <w:p w:rsidR="0030662A" w:rsidRPr="00FF0022" w:rsidRDefault="00FF0022" w:rsidP="006B7127">
      <w:pPr>
        <w:spacing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AIM</w:t>
      </w:r>
      <w:r w:rsidR="00734EEB">
        <w:rPr>
          <w:rFonts w:ascii="Times New Roman" w:hAnsi="Times New Roman" w:cs="Times New Roman"/>
          <w:sz w:val="24"/>
          <w:szCs w:val="24"/>
        </w:rPr>
        <w:t xml:space="preserve"> </w:t>
      </w:r>
      <w:r>
        <w:rPr>
          <w:rFonts w:ascii="Times New Roman" w:hAnsi="Times New Roman" w:cs="Times New Roman"/>
          <w:sz w:val="24"/>
          <w:szCs w:val="24"/>
        </w:rPr>
        <w:t>:</w:t>
      </w:r>
      <w:proofErr w:type="gramEnd"/>
      <w:r w:rsidR="00734EEB">
        <w:rPr>
          <w:rFonts w:ascii="Times New Roman" w:hAnsi="Times New Roman" w:cs="Times New Roman"/>
          <w:sz w:val="24"/>
          <w:szCs w:val="24"/>
        </w:rPr>
        <w:t xml:space="preserve"> </w:t>
      </w:r>
      <w:r w:rsidR="006B7127" w:rsidRPr="00FF0022">
        <w:rPr>
          <w:rFonts w:ascii="Times New Roman" w:hAnsi="Times New Roman" w:cs="Times New Roman"/>
          <w:sz w:val="24"/>
          <w:szCs w:val="24"/>
        </w:rPr>
        <w:t xml:space="preserve">Maxillofacial injuries constitute a significant proportion of emergency room admissions and represent a growing public health concern, primarily due to the increasing number of road traffic </w:t>
      </w:r>
      <w:r w:rsidR="0030662A" w:rsidRPr="00FF0022">
        <w:rPr>
          <w:rFonts w:ascii="Times New Roman" w:hAnsi="Times New Roman" w:cs="Times New Roman"/>
          <w:sz w:val="24"/>
          <w:szCs w:val="24"/>
        </w:rPr>
        <w:t>accidents (RTAs) which</w:t>
      </w:r>
      <w:r w:rsidR="006B7127" w:rsidRPr="00FF0022">
        <w:rPr>
          <w:rFonts w:ascii="Times New Roman" w:hAnsi="Times New Roman" w:cs="Times New Roman"/>
          <w:sz w:val="24"/>
          <w:szCs w:val="24"/>
        </w:rPr>
        <w:t xml:space="preserve"> often require multidisciplinary</w:t>
      </w:r>
      <w:r w:rsidR="0030662A" w:rsidRPr="00FF0022">
        <w:rPr>
          <w:rFonts w:ascii="Times New Roman" w:hAnsi="Times New Roman" w:cs="Times New Roman"/>
          <w:sz w:val="24"/>
          <w:szCs w:val="24"/>
        </w:rPr>
        <w:t xml:space="preserve"> approaches.</w:t>
      </w:r>
    </w:p>
    <w:p w:rsidR="006B7127" w:rsidRPr="00FF0022" w:rsidRDefault="00FF0022" w:rsidP="006B7127">
      <w:pPr>
        <w:spacing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METHODOLOGY</w:t>
      </w:r>
      <w:r w:rsidR="00734EEB">
        <w:rPr>
          <w:rFonts w:ascii="Times New Roman" w:hAnsi="Times New Roman" w:cs="Times New Roman"/>
          <w:sz w:val="24"/>
          <w:szCs w:val="24"/>
        </w:rPr>
        <w:t xml:space="preserve"> </w:t>
      </w:r>
      <w:r>
        <w:rPr>
          <w:rFonts w:ascii="Times New Roman" w:hAnsi="Times New Roman" w:cs="Times New Roman"/>
          <w:sz w:val="24"/>
          <w:szCs w:val="24"/>
        </w:rPr>
        <w:t>:</w:t>
      </w:r>
      <w:proofErr w:type="gramEnd"/>
      <w:r w:rsidR="00734EEB">
        <w:rPr>
          <w:rFonts w:ascii="Times New Roman" w:hAnsi="Times New Roman" w:cs="Times New Roman"/>
          <w:sz w:val="24"/>
          <w:szCs w:val="24"/>
        </w:rPr>
        <w:t xml:space="preserve"> </w:t>
      </w:r>
      <w:r w:rsidR="008938B0" w:rsidRPr="00FF0022">
        <w:rPr>
          <w:rFonts w:ascii="Times New Roman" w:hAnsi="Times New Roman" w:cs="Times New Roman"/>
          <w:sz w:val="24"/>
          <w:szCs w:val="24"/>
        </w:rPr>
        <w:t xml:space="preserve">This prospective observational </w:t>
      </w:r>
      <w:r w:rsidR="006B7127" w:rsidRPr="00FF0022">
        <w:rPr>
          <w:rFonts w:ascii="Times New Roman" w:hAnsi="Times New Roman" w:cs="Times New Roman"/>
          <w:sz w:val="24"/>
          <w:szCs w:val="24"/>
        </w:rPr>
        <w:t>study was</w:t>
      </w:r>
      <w:r w:rsidR="008938B0" w:rsidRPr="00FF0022">
        <w:rPr>
          <w:rFonts w:ascii="Times New Roman" w:hAnsi="Times New Roman" w:cs="Times New Roman"/>
          <w:sz w:val="24"/>
          <w:szCs w:val="24"/>
        </w:rPr>
        <w:t xml:space="preserve"> done</w:t>
      </w:r>
      <w:r w:rsidR="006B7127" w:rsidRPr="00FF0022">
        <w:rPr>
          <w:rFonts w:ascii="Times New Roman" w:hAnsi="Times New Roman" w:cs="Times New Roman"/>
          <w:sz w:val="24"/>
          <w:szCs w:val="24"/>
        </w:rPr>
        <w:t xml:space="preserve"> to assess the prevalence, clinical patterns, etiology, and management strategies of maxillofacial fractures in patients presenting to a tertiary care ce</w:t>
      </w:r>
      <w:r w:rsidR="008938B0" w:rsidRPr="00FF0022">
        <w:rPr>
          <w:rFonts w:ascii="Times New Roman" w:hAnsi="Times New Roman" w:cs="Times New Roman"/>
          <w:sz w:val="24"/>
          <w:szCs w:val="24"/>
        </w:rPr>
        <w:t>ntre in Bareilly</w:t>
      </w:r>
      <w:r w:rsidR="006B7127" w:rsidRPr="00FF0022">
        <w:rPr>
          <w:rFonts w:ascii="Times New Roman" w:hAnsi="Times New Roman" w:cs="Times New Roman"/>
          <w:sz w:val="24"/>
          <w:szCs w:val="24"/>
        </w:rPr>
        <w:t xml:space="preserve">. The parameters used were age, sex, time of incident, etiology, type of vehicle used with preventive measures, type of fractures, and treatment received. All patients underwent proper history taking, clinical examination, radiographic evaluation, </w:t>
      </w:r>
      <w:proofErr w:type="gramStart"/>
      <w:r w:rsidR="006B7127" w:rsidRPr="00FF0022">
        <w:rPr>
          <w:rFonts w:ascii="Times New Roman" w:hAnsi="Times New Roman" w:cs="Times New Roman"/>
          <w:sz w:val="24"/>
          <w:szCs w:val="24"/>
        </w:rPr>
        <w:t>and</w:t>
      </w:r>
      <w:r w:rsidR="008938B0" w:rsidRPr="00FF0022">
        <w:rPr>
          <w:rFonts w:ascii="Times New Roman" w:hAnsi="Times New Roman" w:cs="Times New Roman"/>
          <w:sz w:val="24"/>
          <w:szCs w:val="24"/>
        </w:rPr>
        <w:t xml:space="preserve"> </w:t>
      </w:r>
      <w:r w:rsidR="006B7127" w:rsidRPr="00FF0022">
        <w:rPr>
          <w:rFonts w:ascii="Times New Roman" w:hAnsi="Times New Roman" w:cs="Times New Roman"/>
          <w:sz w:val="24"/>
          <w:szCs w:val="24"/>
        </w:rPr>
        <w:t xml:space="preserve"> 3</w:t>
      </w:r>
      <w:proofErr w:type="gramEnd"/>
      <w:r w:rsidR="006B7127" w:rsidRPr="00FF0022">
        <w:rPr>
          <w:rFonts w:ascii="Times New Roman" w:hAnsi="Times New Roman" w:cs="Times New Roman"/>
          <w:sz w:val="24"/>
          <w:szCs w:val="24"/>
        </w:rPr>
        <w:t>-D face reconstruction.</w:t>
      </w:r>
    </w:p>
    <w:p w:rsidR="008938B0" w:rsidRPr="00FF0022" w:rsidRDefault="00FF0022" w:rsidP="006B712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RESULTS</w:t>
      </w:r>
      <w:r w:rsidR="00734EEB">
        <w:rPr>
          <w:rFonts w:ascii="Times New Roman" w:hAnsi="Times New Roman" w:cs="Times New Roman"/>
          <w:sz w:val="24"/>
          <w:szCs w:val="24"/>
        </w:rPr>
        <w:t xml:space="preserve"> </w:t>
      </w:r>
      <w:r>
        <w:rPr>
          <w:rFonts w:ascii="Times New Roman" w:hAnsi="Times New Roman" w:cs="Times New Roman"/>
          <w:sz w:val="24"/>
          <w:szCs w:val="24"/>
        </w:rPr>
        <w:t>:</w:t>
      </w:r>
      <w:proofErr w:type="gramEnd"/>
      <w:r w:rsidR="00734EEB">
        <w:rPr>
          <w:rFonts w:ascii="Times New Roman" w:hAnsi="Times New Roman" w:cs="Times New Roman"/>
          <w:sz w:val="24"/>
          <w:szCs w:val="24"/>
        </w:rPr>
        <w:t xml:space="preserve"> </w:t>
      </w:r>
      <w:r w:rsidR="006B7127" w:rsidRPr="00FF0022">
        <w:rPr>
          <w:rFonts w:ascii="Times New Roman" w:hAnsi="Times New Roman" w:cs="Times New Roman"/>
          <w:sz w:val="24"/>
          <w:szCs w:val="24"/>
        </w:rPr>
        <w:t xml:space="preserve">354 patients presented to </w:t>
      </w:r>
      <w:r w:rsidR="0030662A" w:rsidRPr="00FF0022">
        <w:rPr>
          <w:rFonts w:ascii="Times New Roman" w:hAnsi="Times New Roman" w:cs="Times New Roman"/>
          <w:sz w:val="24"/>
          <w:szCs w:val="24"/>
        </w:rPr>
        <w:t>ER</w:t>
      </w:r>
      <w:r w:rsidR="006B7127" w:rsidRPr="00FF0022">
        <w:rPr>
          <w:rFonts w:ascii="Times New Roman" w:hAnsi="Times New Roman" w:cs="Times New Roman"/>
          <w:sz w:val="24"/>
          <w:szCs w:val="24"/>
        </w:rPr>
        <w:t>,</w:t>
      </w:r>
      <w:r w:rsidR="008938B0" w:rsidRPr="00FF0022">
        <w:rPr>
          <w:rFonts w:ascii="Times New Roman" w:hAnsi="Times New Roman" w:cs="Times New Roman"/>
          <w:sz w:val="24"/>
          <w:szCs w:val="24"/>
        </w:rPr>
        <w:t xml:space="preserve"> of which 104 were of maxillo</w:t>
      </w:r>
      <w:r w:rsidR="0030662A" w:rsidRPr="00FF0022">
        <w:rPr>
          <w:rFonts w:ascii="Times New Roman" w:hAnsi="Times New Roman" w:cs="Times New Roman"/>
          <w:sz w:val="24"/>
          <w:szCs w:val="24"/>
        </w:rPr>
        <w:t xml:space="preserve">facial injuries of which </w:t>
      </w:r>
      <w:r w:rsidR="006B7127" w:rsidRPr="00FF0022">
        <w:rPr>
          <w:rFonts w:ascii="Times New Roman" w:hAnsi="Times New Roman" w:cs="Times New Roman"/>
          <w:sz w:val="24"/>
          <w:szCs w:val="24"/>
        </w:rPr>
        <w:t>63 underwent surg</w:t>
      </w:r>
      <w:r w:rsidR="0030662A" w:rsidRPr="00FF0022">
        <w:rPr>
          <w:rFonts w:ascii="Times New Roman" w:hAnsi="Times New Roman" w:cs="Times New Roman"/>
          <w:sz w:val="24"/>
          <w:szCs w:val="24"/>
        </w:rPr>
        <w:t>ical corrections</w:t>
      </w:r>
      <w:r w:rsidR="006B7127" w:rsidRPr="00FF0022">
        <w:rPr>
          <w:rFonts w:ascii="Times New Roman" w:hAnsi="Times New Roman" w:cs="Times New Roman"/>
          <w:sz w:val="24"/>
          <w:szCs w:val="24"/>
        </w:rPr>
        <w:t>, and the re</w:t>
      </w:r>
      <w:r w:rsidR="0030662A" w:rsidRPr="00FF0022">
        <w:rPr>
          <w:rFonts w:ascii="Times New Roman" w:hAnsi="Times New Roman" w:cs="Times New Roman"/>
          <w:sz w:val="24"/>
          <w:szCs w:val="24"/>
        </w:rPr>
        <w:t>st were managed non-operatively</w:t>
      </w:r>
      <w:r w:rsidR="008938B0" w:rsidRPr="00FF0022">
        <w:rPr>
          <w:rFonts w:ascii="Times New Roman" w:hAnsi="Times New Roman" w:cs="Times New Roman"/>
          <w:sz w:val="24"/>
          <w:szCs w:val="24"/>
        </w:rPr>
        <w:t>.</w:t>
      </w:r>
      <w:r w:rsidR="0030662A" w:rsidRPr="00FF0022">
        <w:rPr>
          <w:rFonts w:ascii="Times New Roman" w:hAnsi="Times New Roman" w:cs="Times New Roman"/>
          <w:sz w:val="24"/>
          <w:szCs w:val="24"/>
        </w:rPr>
        <w:t xml:space="preserve"> </w:t>
      </w:r>
      <w:r w:rsidR="008938B0" w:rsidRPr="00FF0022">
        <w:rPr>
          <w:rFonts w:ascii="Times New Roman" w:hAnsi="Times New Roman" w:cs="Times New Roman"/>
          <w:sz w:val="24"/>
          <w:szCs w:val="24"/>
        </w:rPr>
        <w:t>ORIF with IMF was performed for 44.4% of fractures, 38.1% of fractures were treated by ORIF + mini plate fixation.</w:t>
      </w:r>
    </w:p>
    <w:p w:rsidR="008938B0" w:rsidRDefault="00FF0022" w:rsidP="006B7127">
      <w:pPr>
        <w:spacing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CONCLUSIONS</w:t>
      </w:r>
      <w:r w:rsidR="00734EEB">
        <w:rPr>
          <w:rFonts w:ascii="Times New Roman" w:hAnsi="Times New Roman" w:cs="Times New Roman"/>
          <w:sz w:val="24"/>
          <w:szCs w:val="24"/>
        </w:rPr>
        <w:t xml:space="preserve"> </w:t>
      </w:r>
      <w:r>
        <w:rPr>
          <w:rFonts w:ascii="Times New Roman" w:hAnsi="Times New Roman" w:cs="Times New Roman"/>
          <w:sz w:val="24"/>
          <w:szCs w:val="24"/>
        </w:rPr>
        <w:t>:</w:t>
      </w:r>
      <w:proofErr w:type="gramEnd"/>
      <w:r w:rsidR="00734EEB">
        <w:rPr>
          <w:rFonts w:ascii="Times New Roman" w:hAnsi="Times New Roman" w:cs="Times New Roman"/>
          <w:sz w:val="24"/>
          <w:szCs w:val="24"/>
        </w:rPr>
        <w:t xml:space="preserve"> </w:t>
      </w:r>
      <w:r w:rsidR="008938B0" w:rsidRPr="00FF0022">
        <w:rPr>
          <w:rFonts w:ascii="Times New Roman" w:hAnsi="Times New Roman" w:cs="Times New Roman"/>
          <w:sz w:val="24"/>
          <w:szCs w:val="24"/>
        </w:rPr>
        <w:t>This study concluded that ma</w:t>
      </w:r>
      <w:r w:rsidR="0030662A" w:rsidRPr="00FF0022">
        <w:rPr>
          <w:rFonts w:ascii="Times New Roman" w:hAnsi="Times New Roman" w:cs="Times New Roman"/>
          <w:sz w:val="24"/>
          <w:szCs w:val="24"/>
        </w:rPr>
        <w:t>xillo</w:t>
      </w:r>
      <w:r w:rsidR="008938B0" w:rsidRPr="00FF0022">
        <w:rPr>
          <w:rFonts w:ascii="Times New Roman" w:hAnsi="Times New Roman" w:cs="Times New Roman"/>
          <w:sz w:val="24"/>
          <w:szCs w:val="24"/>
        </w:rPr>
        <w:t>facial injuries are life</w:t>
      </w:r>
      <w:r w:rsidR="0030662A" w:rsidRPr="00FF0022">
        <w:rPr>
          <w:rFonts w:ascii="Times New Roman" w:hAnsi="Times New Roman" w:cs="Times New Roman"/>
          <w:sz w:val="24"/>
          <w:szCs w:val="24"/>
        </w:rPr>
        <w:t xml:space="preserve">-threatening in nature and </w:t>
      </w:r>
      <w:r w:rsidR="008938B0" w:rsidRPr="00FF0022">
        <w:rPr>
          <w:rFonts w:ascii="Times New Roman" w:hAnsi="Times New Roman" w:cs="Times New Roman"/>
          <w:sz w:val="24"/>
          <w:szCs w:val="24"/>
        </w:rPr>
        <w:t xml:space="preserve"> cause esthetic or functional deformities, which might lead to psychological, financial, and social costs for people.</w:t>
      </w:r>
      <w:r w:rsidR="008938B0" w:rsidRPr="00FF0022">
        <w:rPr>
          <w:rFonts w:ascii="Times New Roman" w:hAnsi="Times New Roman" w:cs="Times New Roman"/>
        </w:rPr>
        <w:t xml:space="preserve"> </w:t>
      </w:r>
      <w:r w:rsidR="008938B0" w:rsidRPr="00FF0022">
        <w:rPr>
          <w:rFonts w:ascii="Times New Roman" w:hAnsi="Times New Roman" w:cs="Times New Roman"/>
          <w:sz w:val="24"/>
          <w:szCs w:val="24"/>
        </w:rPr>
        <w:t>Identifying the etiology, epidemiology,</w:t>
      </w:r>
      <w:r w:rsidR="0030662A" w:rsidRPr="00FF0022">
        <w:rPr>
          <w:rFonts w:ascii="Times New Roman" w:hAnsi="Times New Roman" w:cs="Times New Roman"/>
          <w:sz w:val="24"/>
          <w:szCs w:val="24"/>
        </w:rPr>
        <w:t xml:space="preserve"> and treatment plans of maxillo</w:t>
      </w:r>
      <w:r w:rsidR="008938B0" w:rsidRPr="00FF0022">
        <w:rPr>
          <w:rFonts w:ascii="Times New Roman" w:hAnsi="Times New Roman" w:cs="Times New Roman"/>
          <w:sz w:val="24"/>
          <w:szCs w:val="24"/>
        </w:rPr>
        <w:t>facial traumas is highly important. R</w:t>
      </w:r>
      <w:r w:rsidR="0030662A" w:rsidRPr="00FF0022">
        <w:rPr>
          <w:rFonts w:ascii="Times New Roman" w:hAnsi="Times New Roman" w:cs="Times New Roman"/>
          <w:sz w:val="24"/>
          <w:szCs w:val="24"/>
        </w:rPr>
        <w:t>TAs were found to be</w:t>
      </w:r>
      <w:r w:rsidR="008938B0" w:rsidRPr="00FF0022">
        <w:rPr>
          <w:rFonts w:ascii="Times New Roman" w:hAnsi="Times New Roman" w:cs="Times New Roman"/>
          <w:sz w:val="24"/>
          <w:szCs w:val="24"/>
        </w:rPr>
        <w:t xml:space="preserve"> major cause of </w:t>
      </w:r>
      <w:r w:rsidR="0030662A" w:rsidRPr="00FF0022">
        <w:rPr>
          <w:rFonts w:ascii="Times New Roman" w:hAnsi="Times New Roman" w:cs="Times New Roman"/>
          <w:sz w:val="24"/>
          <w:szCs w:val="24"/>
        </w:rPr>
        <w:t>such injuries</w:t>
      </w:r>
    </w:p>
    <w:p w:rsidR="00734EEB" w:rsidRDefault="00734EEB" w:rsidP="006B7127">
      <w:pPr>
        <w:spacing w:line="360" w:lineRule="auto"/>
        <w:jc w:val="both"/>
        <w:rPr>
          <w:rFonts w:ascii="Times New Roman" w:hAnsi="Times New Roman" w:cs="Times New Roman"/>
          <w:sz w:val="24"/>
          <w:szCs w:val="24"/>
        </w:rPr>
      </w:pPr>
    </w:p>
    <w:p w:rsidR="00734EEB" w:rsidRDefault="00734EEB" w:rsidP="006B7127">
      <w:pPr>
        <w:spacing w:line="360" w:lineRule="auto"/>
        <w:jc w:val="both"/>
        <w:rPr>
          <w:rFonts w:ascii="Times New Roman" w:hAnsi="Times New Roman" w:cs="Times New Roman"/>
          <w:sz w:val="24"/>
          <w:szCs w:val="24"/>
        </w:rPr>
      </w:pPr>
    </w:p>
    <w:p w:rsidR="00734EEB" w:rsidRDefault="00734EEB" w:rsidP="006B7127">
      <w:pPr>
        <w:spacing w:line="360" w:lineRule="auto"/>
        <w:jc w:val="both"/>
        <w:rPr>
          <w:rFonts w:ascii="Times New Roman" w:hAnsi="Times New Roman" w:cs="Times New Roman"/>
          <w:sz w:val="24"/>
          <w:szCs w:val="24"/>
        </w:rPr>
      </w:pPr>
    </w:p>
    <w:p w:rsidR="00734EEB" w:rsidRDefault="00734EEB" w:rsidP="006B7127">
      <w:pPr>
        <w:spacing w:line="360" w:lineRule="auto"/>
        <w:jc w:val="both"/>
        <w:rPr>
          <w:rFonts w:ascii="Times New Roman" w:hAnsi="Times New Roman" w:cs="Times New Roman"/>
          <w:sz w:val="24"/>
          <w:szCs w:val="24"/>
        </w:rPr>
      </w:pPr>
    </w:p>
    <w:p w:rsidR="00734EEB" w:rsidRDefault="00734EEB" w:rsidP="006B7127">
      <w:pPr>
        <w:spacing w:line="360" w:lineRule="auto"/>
        <w:jc w:val="both"/>
        <w:rPr>
          <w:rFonts w:ascii="Times New Roman" w:hAnsi="Times New Roman" w:cs="Times New Roman"/>
          <w:sz w:val="24"/>
          <w:szCs w:val="24"/>
        </w:rPr>
      </w:pPr>
    </w:p>
    <w:p w:rsidR="00734EEB" w:rsidRPr="00FF0022" w:rsidRDefault="00734EEB" w:rsidP="006B7127">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76233" cy="6158434"/>
            <wp:effectExtent l="19050" t="0" r="5467"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lum/>
                    </a:blip>
                    <a:srcRect l="29692" t="19094" r="33969" b="14370"/>
                    <a:stretch>
                      <a:fillRect/>
                    </a:stretch>
                  </pic:blipFill>
                  <pic:spPr bwMode="auto">
                    <a:xfrm>
                      <a:off x="0" y="0"/>
                      <a:ext cx="5977900" cy="6160152"/>
                    </a:xfrm>
                    <a:prstGeom prst="rect">
                      <a:avLst/>
                    </a:prstGeom>
                    <a:noFill/>
                    <a:ln w="9525">
                      <a:noFill/>
                      <a:miter lim="800000"/>
                      <a:headEnd/>
                      <a:tailEnd/>
                    </a:ln>
                  </pic:spPr>
                </pic:pic>
              </a:graphicData>
            </a:graphic>
          </wp:inline>
        </w:drawing>
      </w:r>
    </w:p>
    <w:sectPr w:rsidR="00734EEB" w:rsidRPr="00FF0022" w:rsidSect="00190A8C">
      <w:pgSz w:w="11906" w:h="16838" w:code="9"/>
      <w:pgMar w:top="1440" w:right="1440" w:bottom="1440" w:left="144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drawingGridHorizontalSpacing w:val="110"/>
  <w:displayHorizontalDrawingGridEvery w:val="2"/>
  <w:displayVerticalDrawingGridEvery w:val="2"/>
  <w:characterSpacingControl w:val="doNotCompress"/>
  <w:compat/>
  <w:rsids>
    <w:rsidRoot w:val="006B7127"/>
    <w:rsid w:val="000E1BB1"/>
    <w:rsid w:val="00106079"/>
    <w:rsid w:val="00190A8C"/>
    <w:rsid w:val="002D2FCB"/>
    <w:rsid w:val="0030662A"/>
    <w:rsid w:val="00351554"/>
    <w:rsid w:val="003B618F"/>
    <w:rsid w:val="004B7B85"/>
    <w:rsid w:val="00595D6E"/>
    <w:rsid w:val="005A6F82"/>
    <w:rsid w:val="006B7127"/>
    <w:rsid w:val="00724113"/>
    <w:rsid w:val="00734EEB"/>
    <w:rsid w:val="0073586E"/>
    <w:rsid w:val="007D3BEB"/>
    <w:rsid w:val="008938B0"/>
    <w:rsid w:val="008D636A"/>
    <w:rsid w:val="00C478DB"/>
    <w:rsid w:val="00CA3BB1"/>
    <w:rsid w:val="00CF224C"/>
    <w:rsid w:val="00EE3EC5"/>
    <w:rsid w:val="00F2167A"/>
    <w:rsid w:val="00FF002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before="100" w:beforeAutospacing="1" w:line="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78D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34EEB"/>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4EE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235</Words>
  <Characters>1341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Tarshit Malik</dc:creator>
  <cp:lastModifiedBy>Tarshit Malik</cp:lastModifiedBy>
  <cp:revision>3</cp:revision>
  <cp:lastPrinted>2025-11-10T04:56:00Z</cp:lastPrinted>
  <dcterms:created xsi:type="dcterms:W3CDTF">2025-11-10T15:14:00Z</dcterms:created>
  <dcterms:modified xsi:type="dcterms:W3CDTF">2025-11-10T15:16:00Z</dcterms:modified>
</cp:coreProperties>
</file>