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06103" w:rsidRPr="003F7D59" w:rsidRDefault="00106103">
      <w:pPr>
        <w:rPr>
          <w:b/>
          <w:bCs/>
        </w:rPr>
      </w:pPr>
      <w:r w:rsidRPr="00106103">
        <w:rPr>
          <w:b/>
          <w:bCs/>
          <w:highlight w:val="yellow"/>
          <w:lang w:val="en-US"/>
        </w:rPr>
        <w:t xml:space="preserve">Que 1. </w:t>
      </w:r>
      <w:r w:rsidRPr="003F7D59">
        <w:rPr>
          <w:b/>
          <w:bCs/>
          <w:highlight w:val="yellow"/>
        </w:rPr>
        <w:t>What are the advantages of Bootstrap?</w:t>
      </w:r>
    </w:p>
    <w:p w:rsidR="00106103" w:rsidRDefault="00106103">
      <w:pPr>
        <w:rPr>
          <w:rFonts w:ascii="Roboto" w:hAnsi="Roboto"/>
          <w:color w:val="444444"/>
          <w:shd w:val="clear" w:color="auto" w:fill="FFFFFF"/>
        </w:rPr>
      </w:pPr>
      <w:r w:rsidRPr="003F7D59">
        <w:t>Ans</w:t>
      </w:r>
      <w:r w:rsidRPr="003F7D59">
        <w:rPr>
          <w:sz w:val="27"/>
          <w:szCs w:val="27"/>
        </w:rPr>
        <w:t>.</w:t>
      </w:r>
      <w:r w:rsidRPr="003F7D59">
        <w:rPr>
          <w:rFonts w:ascii="Roboto" w:hAnsi="Roboto"/>
          <w:color w:val="000000" w:themeColor="text1"/>
          <w:shd w:val="clear" w:color="auto" w:fill="FFFFFF"/>
        </w:rPr>
        <w:t>Benefits of using Bootstrap 1 Bootstrap 3, framework consists of Mobile first styles throughout the entire library instead them of in separate files.  It is supported by all popular browsers. With just the knowledge of HTML and CSS, anyone can get started with Bootstrap. Bootstrap's responsive CSS adjusts to Desktops, Tablets, and Mobiles</w:t>
      </w:r>
      <w:r>
        <w:rPr>
          <w:rFonts w:ascii="Roboto" w:hAnsi="Roboto"/>
          <w:color w:val="444444"/>
          <w:shd w:val="clear" w:color="auto" w:fill="FFFFFF"/>
        </w:rPr>
        <w:t>.</w:t>
      </w:r>
    </w:p>
    <w:p w:rsidR="00106103" w:rsidRPr="00106103" w:rsidRDefault="00106103">
      <w:pPr>
        <w:rPr>
          <w:b/>
          <w:bCs/>
        </w:rPr>
      </w:pPr>
      <w:r w:rsidRPr="003F7D59">
        <w:rPr>
          <w:rFonts w:ascii="Roboto" w:hAnsi="Roboto"/>
          <w:b/>
          <w:bCs/>
          <w:color w:val="000000" w:themeColor="text1"/>
          <w:highlight w:val="yellow"/>
          <w:shd w:val="clear" w:color="auto" w:fill="FFFFFF"/>
        </w:rPr>
        <w:t>Que 2</w:t>
      </w:r>
      <w:r w:rsidRPr="00106103">
        <w:rPr>
          <w:rFonts w:ascii="Roboto" w:hAnsi="Roboto"/>
          <w:b/>
          <w:bCs/>
          <w:color w:val="444444"/>
          <w:highlight w:val="yellow"/>
          <w:shd w:val="clear" w:color="auto" w:fill="FFFFFF"/>
        </w:rPr>
        <w:t xml:space="preserve">. </w:t>
      </w:r>
      <w:r w:rsidRPr="00106103">
        <w:rPr>
          <w:b/>
          <w:bCs/>
          <w:highlight w:val="yellow"/>
        </w:rPr>
        <w:t>What is a Bootstrap Container, and how does it work?</w:t>
      </w:r>
    </w:p>
    <w:p w:rsidR="00106103" w:rsidRPr="003F7D59" w:rsidRDefault="00106103">
      <w:pPr>
        <w:rPr>
          <w:rFonts w:ascii="Roboto" w:hAnsi="Roboto"/>
          <w:color w:val="000000" w:themeColor="text1"/>
          <w:shd w:val="clear" w:color="auto" w:fill="FFFFFF"/>
        </w:rPr>
      </w:pPr>
      <w:r>
        <w:t>Ans</w:t>
      </w:r>
      <w:r w:rsidRPr="003F7D59">
        <w:rPr>
          <w:color w:val="000000" w:themeColor="text1"/>
        </w:rPr>
        <w:t xml:space="preserve">. </w:t>
      </w:r>
      <w:r w:rsidRPr="003F7D59">
        <w:rPr>
          <w:rFonts w:ascii="Roboto" w:hAnsi="Roboto"/>
          <w:color w:val="000000" w:themeColor="text1"/>
          <w:shd w:val="clear" w:color="auto" w:fill="FFFFFF"/>
        </w:rPr>
        <w:t>Bootstrap Containers are the most basic layout element in Bootstrap. Bootstrap Containers are very essential and basic building blocks of bootstrap that wrap a page’s content. It’s responsible for setting and aligning content within it according to viewport or given device. Containers are defined within the container class (.container). In other words, we can say that containers are established the width for the layout to give the content.</w:t>
      </w:r>
    </w:p>
    <w:p w:rsidR="00106103" w:rsidRPr="003F7D59" w:rsidRDefault="00106103">
      <w:pPr>
        <w:rPr>
          <w:b/>
          <w:bCs/>
        </w:rPr>
      </w:pPr>
      <w:r w:rsidRPr="003F7D59">
        <w:rPr>
          <w:rFonts w:ascii="Roboto" w:hAnsi="Roboto"/>
          <w:b/>
          <w:bCs/>
          <w:color w:val="000000" w:themeColor="text1"/>
          <w:highlight w:val="yellow"/>
          <w:shd w:val="clear" w:color="auto" w:fill="FFFFFF"/>
        </w:rPr>
        <w:t>Que 3.</w:t>
      </w:r>
      <w:r w:rsidRPr="003F7D59">
        <w:rPr>
          <w:b/>
          <w:bCs/>
          <w:highlight w:val="yellow"/>
        </w:rPr>
        <w:t>What are the default Bootstrap text settings?</w:t>
      </w:r>
    </w:p>
    <w:p w:rsidR="003F7D59" w:rsidRDefault="00106103" w:rsidP="003F7D59">
      <w:pPr>
        <w:shd w:val="clear" w:color="auto" w:fill="FFFFFF"/>
        <w:spacing w:before="100" w:beforeAutospacing="1" w:after="100" w:afterAutospacing="1" w:line="240" w:lineRule="auto"/>
        <w:rPr>
          <w:rFonts w:ascii="Ubuntu" w:eastAsia="Times New Roman" w:hAnsi="Ubuntu" w:cs="Times New Roman"/>
          <w:color w:val="000000" w:themeColor="text1"/>
          <w:lang w:eastAsia="en-IN"/>
        </w:rPr>
      </w:pPr>
      <w:r w:rsidRPr="003F7D59">
        <w:rPr>
          <w:color w:val="000000" w:themeColor="text1"/>
        </w:rPr>
        <w:t xml:space="preserve">Ans. </w:t>
      </w:r>
      <w:r w:rsidR="003F7D59" w:rsidRPr="003F7D59">
        <w:rPr>
          <w:rFonts w:ascii="Ubuntu" w:eastAsia="Times New Roman" w:hAnsi="Ubuntu" w:cs="Times New Roman"/>
          <w:color w:val="000000" w:themeColor="text1"/>
          <w:lang w:eastAsia="en-IN"/>
        </w:rPr>
        <w:t>Default text size is 14px ,  Line Height is 1.428 ,  H1 36 px , H2 30px , H3 24px , H4 18px , H5 14px , H6 12px</w:t>
      </w:r>
      <w:r w:rsidR="00192D5B">
        <w:rPr>
          <w:rFonts w:ascii="Ubuntu" w:eastAsia="Times New Roman" w:hAnsi="Ubuntu" w:cs="Times New Roman"/>
          <w:color w:val="000000" w:themeColor="text1"/>
          <w:lang w:eastAsia="en-IN"/>
        </w:rPr>
        <w:t>.</w:t>
      </w:r>
    </w:p>
    <w:p w:rsidR="00192D5B" w:rsidRPr="00192D5B" w:rsidRDefault="00192D5B" w:rsidP="003F7D59">
      <w:pPr>
        <w:shd w:val="clear" w:color="auto" w:fill="FFFFFF"/>
        <w:spacing w:before="100" w:beforeAutospacing="1" w:after="100" w:afterAutospacing="1" w:line="240" w:lineRule="auto"/>
        <w:rPr>
          <w:b/>
          <w:bCs/>
        </w:rPr>
      </w:pPr>
      <w:r w:rsidRPr="00192D5B">
        <w:rPr>
          <w:rFonts w:ascii="Ubuntu" w:eastAsia="Times New Roman" w:hAnsi="Ubuntu" w:cs="Times New Roman"/>
          <w:b/>
          <w:bCs/>
          <w:color w:val="000000" w:themeColor="text1"/>
          <w:highlight w:val="yellow"/>
          <w:lang w:eastAsia="en-IN"/>
        </w:rPr>
        <w:t xml:space="preserve">Que 4. </w:t>
      </w:r>
      <w:r w:rsidRPr="00192D5B">
        <w:rPr>
          <w:b/>
          <w:bCs/>
          <w:highlight w:val="yellow"/>
        </w:rPr>
        <w:t>What do you know about the Bootstrap Grid System?</w:t>
      </w:r>
    </w:p>
    <w:p w:rsidR="00192D5B" w:rsidRDefault="00192D5B" w:rsidP="003F7D59">
      <w:pPr>
        <w:shd w:val="clear" w:color="auto" w:fill="FFFFFF"/>
        <w:spacing w:before="100" w:beforeAutospacing="1" w:after="100" w:afterAutospacing="1" w:line="240" w:lineRule="auto"/>
        <w:rPr>
          <w:rFonts w:ascii="Nunito Sans" w:hAnsi="Nunito Sans"/>
          <w:color w:val="000000" w:themeColor="text1"/>
          <w:shd w:val="clear" w:color="auto" w:fill="FFFFFF"/>
        </w:rPr>
      </w:pPr>
      <w:r>
        <w:t>Ans.</w:t>
      </w:r>
      <w:r w:rsidRPr="00192D5B">
        <w:rPr>
          <w:rFonts w:ascii="Nunito Sans" w:hAnsi="Nunito Sans"/>
          <w:color w:val="000000" w:themeColor="text1"/>
          <w:shd w:val="clear" w:color="auto" w:fill="FFFFFF"/>
        </w:rPr>
        <w:t>Bootstrap Grid System is a collection of </w:t>
      </w:r>
      <w:hyperlink r:id="rId5" w:history="1">
        <w:r w:rsidRPr="00192D5B">
          <w:rPr>
            <w:rStyle w:val="Hyperlink"/>
            <w:rFonts w:ascii="Nunito Sans" w:hAnsi="Nunito Sans"/>
            <w:color w:val="000000" w:themeColor="text1"/>
            <w:shd w:val="clear" w:color="auto" w:fill="FFFFFF"/>
          </w:rPr>
          <w:t>HTML/CSS constituents</w:t>
        </w:r>
      </w:hyperlink>
      <w:r w:rsidRPr="00192D5B">
        <w:rPr>
          <w:rFonts w:ascii="Nunito Sans" w:hAnsi="Nunito Sans"/>
          <w:color w:val="000000" w:themeColor="text1"/>
          <w:shd w:val="clear" w:color="auto" w:fill="FFFFFF"/>
        </w:rPr>
        <w:t> that enables you to roll out a website and helps you in keeping its content at significant settings with ease. If you want to create a robust website layout, then this System could be the perfect choice to achieve it with an ability to quickly generate grid layouts for all kinds of mobile devices. It enables you to craft out columns and rows, thereby placing the data in the ‘intersected’ areas. The bootstrap grid system has the capacity to generate twelve columns and countless rows, also known as a twelve-grid system.</w:t>
      </w:r>
    </w:p>
    <w:p w:rsidR="00192D5B" w:rsidRPr="00192D5B" w:rsidRDefault="00192D5B" w:rsidP="00192D5B">
      <w:pPr>
        <w:shd w:val="clear" w:color="auto" w:fill="FFFFFF"/>
        <w:spacing w:before="100" w:beforeAutospacing="1" w:after="100" w:afterAutospacing="1" w:line="240" w:lineRule="auto"/>
        <w:rPr>
          <w:b/>
          <w:bCs/>
        </w:rPr>
      </w:pPr>
      <w:r w:rsidRPr="00192D5B">
        <w:rPr>
          <w:rFonts w:ascii="Nunito Sans" w:hAnsi="Nunito Sans"/>
          <w:b/>
          <w:bCs/>
          <w:color w:val="000000" w:themeColor="text1"/>
          <w:highlight w:val="yellow"/>
          <w:shd w:val="clear" w:color="auto" w:fill="FFFFFF"/>
        </w:rPr>
        <w:t xml:space="preserve">Que 5. </w:t>
      </w:r>
      <w:r w:rsidRPr="00192D5B">
        <w:rPr>
          <w:b/>
          <w:bCs/>
          <w:highlight w:val="yellow"/>
        </w:rPr>
        <w:t>What is the difference between Bootstrap 4 and Bootstrap</w:t>
      </w:r>
    </w:p>
    <w:p w:rsidR="00192D5B" w:rsidRPr="003F7D59" w:rsidRDefault="00192D5B" w:rsidP="00192D5B">
      <w:pPr>
        <w:shd w:val="clear" w:color="auto" w:fill="FFFFFF"/>
        <w:spacing w:before="100" w:beforeAutospacing="1" w:after="100" w:afterAutospacing="1" w:line="240" w:lineRule="auto"/>
      </w:pPr>
      <w:r>
        <w:rPr>
          <w:rFonts w:ascii="Ubuntu" w:eastAsia="Times New Roman" w:hAnsi="Ubuntu" w:cs="Times New Roman"/>
          <w:color w:val="000000" w:themeColor="text1"/>
          <w:lang w:eastAsia="en-IN"/>
        </w:rPr>
        <w:t xml:space="preserve">Ans. </w:t>
      </w:r>
      <w:r w:rsidR="00426699">
        <w:rPr>
          <w:noProof/>
          <w:lang w:val="en-US"/>
        </w:rPr>
        <w:drawing>
          <wp:inline distT="0" distB="0" distL="0" distR="0">
            <wp:extent cx="5731510" cy="349250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31510" cy="3492500"/>
                    </a:xfrm>
                    <a:prstGeom prst="rect">
                      <a:avLst/>
                    </a:prstGeom>
                  </pic:spPr>
                </pic:pic>
              </a:graphicData>
            </a:graphic>
          </wp:inline>
        </w:drawing>
      </w:r>
    </w:p>
    <w:p w:rsidR="00106103" w:rsidRDefault="00426699">
      <w:pPr>
        <w:rPr>
          <w:lang w:val="en-US"/>
        </w:rPr>
      </w:pPr>
      <w:r>
        <w:rPr>
          <w:noProof/>
          <w:lang w:val="en-US"/>
        </w:rPr>
        <w:lastRenderedPageBreak/>
        <w:drawing>
          <wp:inline distT="0" distB="0" distL="0" distR="0">
            <wp:extent cx="5701644" cy="4044488"/>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tretch>
                      <a:fillRect/>
                    </a:stretch>
                  </pic:blipFill>
                  <pic:spPr>
                    <a:xfrm>
                      <a:off x="0" y="0"/>
                      <a:ext cx="5717560" cy="4055778"/>
                    </a:xfrm>
                    <a:prstGeom prst="rect">
                      <a:avLst/>
                    </a:prstGeom>
                  </pic:spPr>
                </pic:pic>
              </a:graphicData>
            </a:graphic>
          </wp:inline>
        </w:drawing>
      </w:r>
    </w:p>
    <w:p w:rsidR="00426699" w:rsidRPr="00426699" w:rsidRDefault="00426699">
      <w:pPr>
        <w:rPr>
          <w:b/>
          <w:bCs/>
        </w:rPr>
      </w:pPr>
      <w:r w:rsidRPr="00426699">
        <w:rPr>
          <w:b/>
          <w:bCs/>
          <w:highlight w:val="yellow"/>
          <w:lang w:val="en-US"/>
        </w:rPr>
        <w:t>Que 6.</w:t>
      </w:r>
      <w:r w:rsidRPr="00426699">
        <w:rPr>
          <w:b/>
          <w:bCs/>
          <w:highlight w:val="yellow"/>
        </w:rPr>
        <w:t>What is a Button Group, and what is the class for a basic Button Group?</w:t>
      </w:r>
    </w:p>
    <w:p w:rsidR="00426699" w:rsidRDefault="00426699">
      <w:pPr>
        <w:rPr>
          <w:rFonts w:ascii="Roboto" w:hAnsi="Roboto"/>
          <w:color w:val="000000" w:themeColor="text1"/>
          <w:shd w:val="clear" w:color="auto" w:fill="FFFFFF"/>
        </w:rPr>
      </w:pPr>
      <w:r>
        <w:t>Ans.</w:t>
      </w:r>
      <w:r w:rsidRPr="00426699">
        <w:rPr>
          <w:rFonts w:ascii="Roboto" w:hAnsi="Roboto"/>
          <w:color w:val="000000" w:themeColor="text1"/>
          <w:shd w:val="clear" w:color="auto" w:fill="FFFFFF"/>
        </w:rPr>
        <w:t>Button groups are useful when you want to place items like alignment buttons together. This allows multiple buttons to be stacked together on a single line. Description: Wrap a series of buttons with class</w:t>
      </w:r>
      <w:r w:rsidRPr="00426699">
        <w:rPr>
          <w:rStyle w:val="Strong"/>
          <w:rFonts w:ascii="Roboto" w:hAnsi="Roboto"/>
          <w:color w:val="000000" w:themeColor="text1"/>
          <w:shd w:val="clear" w:color="auto" w:fill="FFFFFF"/>
        </w:rPr>
        <w:t> .btn</w:t>
      </w:r>
      <w:r w:rsidRPr="00426699">
        <w:rPr>
          <w:rFonts w:ascii="Roboto" w:hAnsi="Roboto"/>
          <w:color w:val="000000" w:themeColor="text1"/>
          <w:shd w:val="clear" w:color="auto" w:fill="FFFFFF"/>
        </w:rPr>
        <w:t> in .btn-group. This class is used for a basic button group.</w:t>
      </w:r>
    </w:p>
    <w:p w:rsidR="00426699" w:rsidRPr="00426699" w:rsidRDefault="00426699">
      <w:pPr>
        <w:rPr>
          <w:b/>
          <w:bCs/>
        </w:rPr>
      </w:pPr>
      <w:r w:rsidRPr="00426699">
        <w:rPr>
          <w:rFonts w:ascii="Roboto" w:hAnsi="Roboto"/>
          <w:b/>
          <w:bCs/>
          <w:color w:val="000000" w:themeColor="text1"/>
          <w:highlight w:val="yellow"/>
          <w:shd w:val="clear" w:color="auto" w:fill="FFFFFF"/>
        </w:rPr>
        <w:t xml:space="preserve">Que 7. </w:t>
      </w:r>
      <w:r w:rsidRPr="00426699">
        <w:rPr>
          <w:b/>
          <w:bCs/>
          <w:highlight w:val="yellow"/>
        </w:rPr>
        <w:t>How can you use Bootstrap to make thumbnails?</w:t>
      </w:r>
    </w:p>
    <w:p w:rsidR="00426699" w:rsidRDefault="00426699">
      <w:pPr>
        <w:rPr>
          <w:rFonts w:ascii="Arial" w:hAnsi="Arial" w:cs="Arial"/>
          <w:color w:val="000000" w:themeColor="text1"/>
          <w:spacing w:val="2"/>
          <w:shd w:val="clear" w:color="auto" w:fill="FFFFFF"/>
        </w:rPr>
      </w:pPr>
      <w:r>
        <w:t>Ans.</w:t>
      </w:r>
      <w:r w:rsidR="00733052" w:rsidRPr="00733052">
        <w:rPr>
          <w:rStyle w:val="Strong"/>
          <w:rFonts w:ascii="Arial" w:hAnsi="Arial" w:cs="Arial"/>
          <w:color w:val="000000" w:themeColor="text1"/>
          <w:spacing w:val="2"/>
          <w:bdr w:val="none" w:sz="0" w:space="0" w:color="auto" w:frame="1"/>
          <w:shd w:val="clear" w:color="auto" w:fill="FFFFFF"/>
        </w:rPr>
        <w:t> </w:t>
      </w:r>
      <w:r w:rsidR="00733052" w:rsidRPr="00733052">
        <w:rPr>
          <w:rFonts w:ascii="Arial" w:hAnsi="Arial" w:cs="Arial"/>
          <w:color w:val="000000" w:themeColor="text1"/>
          <w:spacing w:val="2"/>
          <w:shd w:val="clear" w:color="auto" w:fill="FFFFFF"/>
        </w:rPr>
        <w:t>A thumbnail is a small image that represents a larger image. Bootstrap has an easy way to do this with thumbnails. Bootstrap’s </w:t>
      </w:r>
      <w:r w:rsidR="00733052" w:rsidRPr="00733052">
        <w:rPr>
          <w:rFonts w:ascii="Arial" w:hAnsi="Arial" w:cs="Arial"/>
          <w:i/>
          <w:iCs/>
          <w:color w:val="000000" w:themeColor="text1"/>
          <w:spacing w:val="2"/>
          <w:bdr w:val="none" w:sz="0" w:space="0" w:color="auto" w:frame="1"/>
          <w:shd w:val="clear" w:color="auto" w:fill="FFFFFF"/>
        </w:rPr>
        <w:t>.thumbnail </w:t>
      </w:r>
      <w:r w:rsidR="00733052" w:rsidRPr="00733052">
        <w:rPr>
          <w:rFonts w:ascii="Arial" w:hAnsi="Arial" w:cs="Arial"/>
          <w:color w:val="000000" w:themeColor="text1"/>
          <w:spacing w:val="2"/>
          <w:shd w:val="clear" w:color="auto" w:fill="FFFFFF"/>
        </w:rPr>
        <w:t>class is used to show linked images in grids (</w:t>
      </w:r>
      <w:hyperlink r:id="rId8" w:history="1">
        <w:r w:rsidR="00733052" w:rsidRPr="00733052">
          <w:rPr>
            <w:rStyle w:val="Hyperlink"/>
            <w:rFonts w:ascii="Arial" w:hAnsi="Arial" w:cs="Arial"/>
            <w:color w:val="000000" w:themeColor="text1"/>
            <w:spacing w:val="2"/>
            <w:bdr w:val="none" w:sz="0" w:space="0" w:color="auto" w:frame="1"/>
            <w:shd w:val="clear" w:color="auto" w:fill="FFFFFF"/>
          </w:rPr>
          <w:t>grid system</w:t>
        </w:r>
      </w:hyperlink>
      <w:r w:rsidR="00733052" w:rsidRPr="00733052">
        <w:rPr>
          <w:rFonts w:ascii="Arial" w:hAnsi="Arial" w:cs="Arial"/>
          <w:color w:val="000000" w:themeColor="text1"/>
          <w:spacing w:val="2"/>
          <w:shd w:val="clear" w:color="auto" w:fill="FFFFFF"/>
        </w:rPr>
        <w:t>), a thumbnail is created using class </w:t>
      </w:r>
      <w:r w:rsidR="00733052" w:rsidRPr="00733052">
        <w:rPr>
          <w:rFonts w:ascii="Arial" w:hAnsi="Arial" w:cs="Arial"/>
          <w:i/>
          <w:iCs/>
          <w:color w:val="000000" w:themeColor="text1"/>
          <w:spacing w:val="2"/>
          <w:bdr w:val="none" w:sz="0" w:space="0" w:color="auto" w:frame="1"/>
          <w:shd w:val="clear" w:color="auto" w:fill="FFFFFF"/>
        </w:rPr>
        <w:t>.thumbnail</w:t>
      </w:r>
      <w:r w:rsidR="00733052" w:rsidRPr="00733052">
        <w:rPr>
          <w:rFonts w:ascii="Arial" w:hAnsi="Arial" w:cs="Arial"/>
          <w:color w:val="000000" w:themeColor="text1"/>
          <w:spacing w:val="2"/>
          <w:shd w:val="clear" w:color="auto" w:fill="FFFFFF"/>
        </w:rPr>
        <w:t> within the element </w:t>
      </w:r>
      <w:hyperlink r:id="rId9" w:anchor=":~:text=HTML%20Tag,-Difficulty%20Level%20%3A%20Basic&amp;text=The%20tag%20(anchor,as%20its%20%E2%80%9Chref%E2%80%9D%20value." w:history="1">
        <w:r w:rsidR="00733052" w:rsidRPr="00733052">
          <w:rPr>
            <w:rStyle w:val="Hyperlink"/>
            <w:rFonts w:ascii="Arial" w:hAnsi="Arial" w:cs="Arial"/>
            <w:color w:val="000000" w:themeColor="text1"/>
            <w:spacing w:val="2"/>
            <w:bdr w:val="none" w:sz="0" w:space="0" w:color="auto" w:frame="1"/>
            <w:shd w:val="clear" w:color="auto" w:fill="FFFFFF"/>
          </w:rPr>
          <w:t>&lt;a&gt;</w:t>
        </w:r>
      </w:hyperlink>
      <w:r w:rsidR="00733052" w:rsidRPr="00733052">
        <w:rPr>
          <w:rFonts w:ascii="Arial" w:hAnsi="Arial" w:cs="Arial"/>
          <w:color w:val="000000" w:themeColor="text1"/>
          <w:spacing w:val="2"/>
          <w:shd w:val="clear" w:color="auto" w:fill="FFFFFF"/>
        </w:rPr>
        <w:t>.  The class </w:t>
      </w:r>
      <w:r w:rsidR="00733052" w:rsidRPr="00733052">
        <w:rPr>
          <w:rFonts w:ascii="Arial" w:hAnsi="Arial" w:cs="Arial"/>
          <w:i/>
          <w:iCs/>
          <w:color w:val="000000" w:themeColor="text1"/>
          <w:spacing w:val="2"/>
          <w:bdr w:val="none" w:sz="0" w:space="0" w:color="auto" w:frame="1"/>
          <w:shd w:val="clear" w:color="auto" w:fill="FFFFFF"/>
        </w:rPr>
        <w:t>.col-sm-* </w:t>
      </w:r>
      <w:r w:rsidR="00733052" w:rsidRPr="00733052">
        <w:rPr>
          <w:rFonts w:ascii="Arial" w:hAnsi="Arial" w:cs="Arial"/>
          <w:color w:val="000000" w:themeColor="text1"/>
          <w:spacing w:val="2"/>
          <w:shd w:val="clear" w:color="auto" w:fill="FFFFFF"/>
        </w:rPr>
        <w:t>and </w:t>
      </w:r>
      <w:r w:rsidR="00733052" w:rsidRPr="00733052">
        <w:rPr>
          <w:rFonts w:ascii="Arial" w:hAnsi="Arial" w:cs="Arial"/>
          <w:i/>
          <w:iCs/>
          <w:color w:val="000000" w:themeColor="text1"/>
          <w:spacing w:val="2"/>
          <w:bdr w:val="none" w:sz="0" w:space="0" w:color="auto" w:frame="1"/>
          <w:shd w:val="clear" w:color="auto" w:fill="FFFFFF"/>
        </w:rPr>
        <w:t>.col-md-*</w:t>
      </w:r>
      <w:r w:rsidR="00733052" w:rsidRPr="00733052">
        <w:rPr>
          <w:rFonts w:ascii="Arial" w:hAnsi="Arial" w:cs="Arial"/>
          <w:color w:val="000000" w:themeColor="text1"/>
          <w:spacing w:val="2"/>
          <w:shd w:val="clear" w:color="auto" w:fill="FFFFFF"/>
        </w:rPr>
        <w:t> (where * represent number ), it is used to create grids of the images.</w:t>
      </w:r>
    </w:p>
    <w:p w:rsidR="00733052" w:rsidRPr="00733052" w:rsidRDefault="00733052">
      <w:pPr>
        <w:rPr>
          <w:b/>
          <w:bCs/>
        </w:rPr>
      </w:pPr>
      <w:r w:rsidRPr="00733052">
        <w:rPr>
          <w:rFonts w:ascii="Arial" w:hAnsi="Arial" w:cs="Arial"/>
          <w:b/>
          <w:bCs/>
          <w:color w:val="000000" w:themeColor="text1"/>
          <w:spacing w:val="2"/>
          <w:highlight w:val="yellow"/>
          <w:shd w:val="clear" w:color="auto" w:fill="FFFFFF"/>
        </w:rPr>
        <w:t>Que 8.</w:t>
      </w:r>
      <w:r w:rsidRPr="00733052">
        <w:rPr>
          <w:b/>
          <w:bCs/>
          <w:highlight w:val="yellow"/>
        </w:rPr>
        <w:t>In Bootstrap 4, what is flexbox?</w:t>
      </w:r>
    </w:p>
    <w:p w:rsidR="00733052" w:rsidRDefault="00733052">
      <w:pPr>
        <w:rPr>
          <w:rFonts w:ascii="Roboto" w:hAnsi="Roboto"/>
          <w:color w:val="000000" w:themeColor="text1"/>
          <w:shd w:val="clear" w:color="auto" w:fill="FFFFFF"/>
        </w:rPr>
      </w:pPr>
      <w:r>
        <w:t>Ans</w:t>
      </w:r>
      <w:r w:rsidRPr="00733052">
        <w:rPr>
          <w:color w:val="000000" w:themeColor="text1"/>
        </w:rPr>
        <w:t xml:space="preserve">. </w:t>
      </w:r>
      <w:r w:rsidRPr="00733052">
        <w:rPr>
          <w:rFonts w:ascii="Roboto" w:hAnsi="Roboto"/>
          <w:color w:val="000000" w:themeColor="text1"/>
          <w:shd w:val="clear" w:color="auto" w:fill="FFFFFF"/>
        </w:rPr>
        <w:t>In Bootstrap 4, flex box is used to control the layout and alignment specification of Bootstrap 4 components. This box makes it easier to design flexible responsive layout structures without using float or positioning attributes. </w:t>
      </w:r>
    </w:p>
    <w:p w:rsidR="00733052" w:rsidRPr="00733052" w:rsidRDefault="00733052">
      <w:pPr>
        <w:rPr>
          <w:b/>
          <w:bCs/>
        </w:rPr>
      </w:pPr>
      <w:r w:rsidRPr="00733052">
        <w:rPr>
          <w:rFonts w:ascii="Roboto" w:hAnsi="Roboto"/>
          <w:b/>
          <w:bCs/>
          <w:color w:val="000000" w:themeColor="text1"/>
          <w:highlight w:val="yellow"/>
          <w:shd w:val="clear" w:color="auto" w:fill="FFFFFF"/>
        </w:rPr>
        <w:t>Que 9.</w:t>
      </w:r>
      <w:r w:rsidRPr="00733052">
        <w:rPr>
          <w:b/>
          <w:bCs/>
          <w:highlight w:val="yellow"/>
        </w:rPr>
        <w:t>How can one create an alert in Bootstrap?</w:t>
      </w:r>
    </w:p>
    <w:p w:rsidR="00ED732F" w:rsidRDefault="00733052">
      <w:pPr>
        <w:rPr>
          <w:rFonts w:ascii="Arial" w:hAnsi="Arial" w:cs="Arial"/>
          <w:color w:val="000000" w:themeColor="text1"/>
          <w:spacing w:val="2"/>
          <w:shd w:val="clear" w:color="auto" w:fill="FFFFFF"/>
        </w:rPr>
      </w:pPr>
      <w:r>
        <w:t>Ans.</w:t>
      </w:r>
      <w:r w:rsidR="00ED732F" w:rsidRPr="00ED732F">
        <w:rPr>
          <w:rFonts w:ascii="Arial" w:hAnsi="Arial" w:cs="Arial"/>
          <w:color w:val="000000" w:themeColor="text1"/>
          <w:spacing w:val="2"/>
          <w:shd w:val="clear" w:color="auto" w:fill="FFFFFF"/>
        </w:rPr>
        <w:t>The .alert class followed by contextual classes are used to display the alert message on website. The alert classes are: .alert-success, .alert-info, .alert-warning, .alert-danger, .alert-primary, .alert-secondary, .alert-light and .alert-dark. We can use .alert-warning to create warning notification alerts in bootstrap.</w:t>
      </w:r>
    </w:p>
    <w:p w:rsidR="007B2F60" w:rsidRDefault="007B2F60">
      <w:pPr>
        <w:rPr>
          <w:rFonts w:ascii="Arial" w:hAnsi="Arial" w:cs="Arial"/>
          <w:b/>
          <w:bCs/>
          <w:color w:val="000000" w:themeColor="text1"/>
          <w:spacing w:val="2"/>
          <w:highlight w:val="yellow"/>
          <w:shd w:val="clear" w:color="auto" w:fill="FFFFFF"/>
        </w:rPr>
      </w:pPr>
    </w:p>
    <w:p w:rsidR="007B2F60" w:rsidRDefault="007B2F60">
      <w:pPr>
        <w:rPr>
          <w:rFonts w:ascii="Arial" w:hAnsi="Arial" w:cs="Arial"/>
          <w:b/>
          <w:bCs/>
          <w:color w:val="000000" w:themeColor="text1"/>
          <w:spacing w:val="2"/>
          <w:highlight w:val="yellow"/>
          <w:shd w:val="clear" w:color="auto" w:fill="FFFFFF"/>
        </w:rPr>
      </w:pPr>
    </w:p>
    <w:p w:rsidR="00733052" w:rsidRPr="00ED732F" w:rsidRDefault="00ED732F">
      <w:r w:rsidRPr="00ED732F">
        <w:rPr>
          <w:rFonts w:ascii="Arial" w:hAnsi="Arial" w:cs="Arial"/>
          <w:b/>
          <w:bCs/>
          <w:color w:val="000000" w:themeColor="text1"/>
          <w:spacing w:val="2"/>
          <w:highlight w:val="yellow"/>
          <w:shd w:val="clear" w:color="auto" w:fill="FFFFFF"/>
        </w:rPr>
        <w:lastRenderedPageBreak/>
        <w:t xml:space="preserve">Que 10. </w:t>
      </w:r>
      <w:r w:rsidRPr="00ED732F">
        <w:rPr>
          <w:b/>
          <w:bCs/>
          <w:highlight w:val="yellow"/>
        </w:rPr>
        <w:t>What is a bootstrap card and how would you create one?</w:t>
      </w:r>
    </w:p>
    <w:p w:rsidR="00ED732F" w:rsidRPr="00ED732F" w:rsidRDefault="00ED732F">
      <w:pPr>
        <w:rPr>
          <w:color w:val="000000" w:themeColor="text1"/>
          <w:lang w:val="en-US"/>
        </w:rPr>
      </w:pPr>
      <w:r w:rsidRPr="00ED732F">
        <w:t xml:space="preserve">Ans. </w:t>
      </w:r>
      <w:r w:rsidRPr="00ED732F">
        <w:rPr>
          <w:rFonts w:ascii="Roboto" w:hAnsi="Roboto"/>
          <w:color w:val="444444"/>
          <w:shd w:val="clear" w:color="auto" w:fill="FFFFFF"/>
        </w:rPr>
        <w:t>A card in Bootstrap 5 is a bordered box with some padding around its content. It includes options for headers, footers, content, colors, etc. Some example text some example text. John Doe is an architect and engineer A basic card is created with the .card class, and content inside the card has a .card-body class.</w:t>
      </w:r>
    </w:p>
    <w:p w:rsidR="00ED732F" w:rsidRDefault="00ED732F">
      <w:pPr>
        <w:rPr>
          <w:color w:val="000000" w:themeColor="text1"/>
          <w:lang w:val="en-US"/>
        </w:rPr>
      </w:pPr>
    </w:p>
    <w:p w:rsidR="00ED732F" w:rsidRPr="00ED732F" w:rsidRDefault="00ED732F" w:rsidP="00ED732F">
      <w:pPr>
        <w:jc w:val="center"/>
        <w:rPr>
          <w:b/>
          <w:bCs/>
          <w:i/>
          <w:iCs/>
          <w:color w:val="000000" w:themeColor="text1"/>
          <w:sz w:val="32"/>
          <w:szCs w:val="32"/>
          <w:lang w:val="en-US"/>
        </w:rPr>
      </w:pPr>
      <w:r w:rsidRPr="00ED732F">
        <w:rPr>
          <w:b/>
          <w:bCs/>
          <w:i/>
          <w:iCs/>
          <w:color w:val="000000" w:themeColor="text1"/>
          <w:sz w:val="32"/>
          <w:szCs w:val="32"/>
          <w:lang w:val="en-US"/>
        </w:rPr>
        <w:t>**********</w:t>
      </w:r>
      <w:r>
        <w:rPr>
          <w:b/>
          <w:bCs/>
          <w:i/>
          <w:iCs/>
          <w:color w:val="000000" w:themeColor="text1"/>
          <w:sz w:val="32"/>
          <w:szCs w:val="32"/>
          <w:lang w:val="en-US"/>
        </w:rPr>
        <w:t>THANK YOU</w:t>
      </w:r>
      <w:r w:rsidRPr="00ED732F">
        <w:rPr>
          <w:b/>
          <w:bCs/>
          <w:i/>
          <w:iCs/>
          <w:color w:val="000000" w:themeColor="text1"/>
          <w:sz w:val="32"/>
          <w:szCs w:val="32"/>
          <w:lang w:val="en-US"/>
        </w:rPr>
        <w:t xml:space="preserve"> **********</w:t>
      </w:r>
    </w:p>
    <w:sectPr w:rsidR="00ED732F" w:rsidRPr="00ED732F" w:rsidSect="00867BD0">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Roboto">
    <w:altName w:val="Times New Roman"/>
    <w:charset w:val="00"/>
    <w:family w:val="auto"/>
    <w:pitch w:val="variable"/>
    <w:sig w:usb0="00000001" w:usb1="5000205B" w:usb2="00000020" w:usb3="00000000" w:csb0="0000019F" w:csb1="00000000"/>
  </w:font>
  <w:font w:name="Ubuntu">
    <w:altName w:val="Arial"/>
    <w:charset w:val="00"/>
    <w:family w:val="swiss"/>
    <w:pitch w:val="variable"/>
    <w:sig w:usb0="00000001" w:usb1="5000205B" w:usb2="00000000" w:usb3="00000000" w:csb0="0000009F" w:csb1="00000000"/>
  </w:font>
  <w:font w:name="Nunito Sans">
    <w:altName w:val="Times New Roman"/>
    <w:charset w:val="00"/>
    <w:family w:val="auto"/>
    <w:pitch w:val="variable"/>
    <w:sig w:usb0="00000001"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0065E1E"/>
    <w:multiLevelType w:val="multilevel"/>
    <w:tmpl w:val="C52CB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compat/>
  <w:rsids>
    <w:rsidRoot w:val="00106103"/>
    <w:rsid w:val="00106103"/>
    <w:rsid w:val="00192D5B"/>
    <w:rsid w:val="003F7D59"/>
    <w:rsid w:val="00426699"/>
    <w:rsid w:val="00733052"/>
    <w:rsid w:val="007B2F60"/>
    <w:rsid w:val="00867BD0"/>
    <w:rsid w:val="00ED73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67BD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192D5B"/>
    <w:rPr>
      <w:color w:val="0000FF"/>
      <w:u w:val="single"/>
    </w:rPr>
  </w:style>
  <w:style w:type="character" w:styleId="Strong">
    <w:name w:val="Strong"/>
    <w:basedOn w:val="DefaultParagraphFont"/>
    <w:uiPriority w:val="22"/>
    <w:qFormat/>
    <w:rsid w:val="00426699"/>
    <w:rPr>
      <w:b/>
      <w:bCs/>
    </w:rPr>
  </w:style>
  <w:style w:type="paragraph" w:styleId="BalloonText">
    <w:name w:val="Balloon Text"/>
    <w:basedOn w:val="Normal"/>
    <w:link w:val="BalloonTextChar"/>
    <w:uiPriority w:val="99"/>
    <w:semiHidden/>
    <w:unhideWhenUsed/>
    <w:rsid w:val="007B2F6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2F60"/>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831361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bootstrap-4-grid-system/"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https://www.educba.com/html-vs-css/"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geeksforgeeks.org/html-a-ta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65</TotalTime>
  <Pages>1</Pages>
  <Words>588</Words>
  <Characters>3356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Jash Radadiya</dc:creator>
  <cp:keywords/>
  <dc:description/>
  <cp:lastModifiedBy>Raj</cp:lastModifiedBy>
  <cp:revision>3</cp:revision>
  <dcterms:created xsi:type="dcterms:W3CDTF">2022-08-21T15:26:00Z</dcterms:created>
  <dcterms:modified xsi:type="dcterms:W3CDTF">2022-09-23T18:04:00Z</dcterms:modified>
</cp:coreProperties>
</file>