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59A8" w:rsidRDefault="00000000">
      <w:pPr>
        <w:pStyle w:val="Title"/>
      </w:pPr>
      <w:r>
        <w:t>Project Report: Human Voice Clustering and Classification</w:t>
      </w:r>
    </w:p>
    <w:p w:rsidR="00CA59A8" w:rsidRDefault="00000000">
      <w:pPr>
        <w:pStyle w:val="Heading1"/>
      </w:pPr>
      <w:r>
        <w:t>1. Project Title</w:t>
      </w:r>
    </w:p>
    <w:p w:rsidR="00CA59A8" w:rsidRDefault="00000000">
      <w:r>
        <w:t>Human Voice Clustering and Classification</w:t>
      </w:r>
    </w:p>
    <w:p w:rsidR="00CA59A8" w:rsidRDefault="00000000">
      <w:pPr>
        <w:pStyle w:val="Heading1"/>
      </w:pPr>
      <w:r>
        <w:t>2. Domain</w:t>
      </w:r>
    </w:p>
    <w:p w:rsidR="00CA59A8" w:rsidRDefault="00000000">
      <w:r>
        <w:t>Speech Processing | Machine Learning | Streamlit Application</w:t>
      </w:r>
    </w:p>
    <w:p w:rsidR="00CA59A8" w:rsidRDefault="00000000">
      <w:pPr>
        <w:pStyle w:val="Heading1"/>
      </w:pPr>
      <w:r>
        <w:t>3. Objective</w:t>
      </w:r>
    </w:p>
    <w:p w:rsidR="00CA59A8" w:rsidRDefault="00000000">
      <w:r>
        <w:t>To develop a machine learning-powered system capable of clustering and classifying human voices based on audio-extracted features. The project includes data preprocessing, clustering (KMeans/DBSCAN), classification (Random Forest, SVM, MLP), and real-time voice prediction through a Streamlit interface.</w:t>
      </w:r>
    </w:p>
    <w:p w:rsidR="00CA59A8" w:rsidRDefault="00000000">
      <w:pPr>
        <w:pStyle w:val="Heading1"/>
      </w:pPr>
      <w:r>
        <w:t>4. Skills Utilized</w:t>
      </w:r>
    </w:p>
    <w:p w:rsidR="00CA59A8" w:rsidRDefault="00000000">
      <w:r>
        <w:t>• Python Programming</w:t>
      </w:r>
      <w:r>
        <w:br/>
        <w:t>• Machine Learning (scikit-learn)</w:t>
      </w:r>
      <w:r>
        <w:br/>
        <w:t>• Data Preprocessing and Feature Engineering</w:t>
      </w:r>
      <w:r>
        <w:br/>
        <w:t>• Dimensionality Reduction (PCA)</w:t>
      </w:r>
      <w:r>
        <w:br/>
        <w:t>• Clustering Algorithms (KMeans, DBSCAN)</w:t>
      </w:r>
      <w:r>
        <w:br/>
        <w:t>• Classification Models (Random Forest, SVM, MLP)</w:t>
      </w:r>
      <w:r>
        <w:br/>
        <w:t>• Streamlit for Web App Deployment</w:t>
      </w:r>
      <w:r>
        <w:br/>
        <w:t>• Data Visualization (matplotlib, seaborn)</w:t>
      </w:r>
    </w:p>
    <w:p w:rsidR="00CA59A8" w:rsidRDefault="00000000">
      <w:pPr>
        <w:pStyle w:val="Heading1"/>
      </w:pPr>
      <w:r>
        <w:t>5. Problem Statement</w:t>
      </w:r>
    </w:p>
    <w:p w:rsidR="00CA59A8" w:rsidRDefault="00000000">
      <w:r>
        <w:t>To automatically classify voice samples as male or female using features extracted from audio recordings. The goal is to explore clustering structures and build robust classification models, enabling accurate gender prediction based on vocal attributes.</w:t>
      </w:r>
    </w:p>
    <w:p w:rsidR="00CA59A8" w:rsidRDefault="00000000">
      <w:pPr>
        <w:pStyle w:val="Heading1"/>
      </w:pPr>
      <w:r>
        <w:t>6. Business Use Cases</w:t>
      </w:r>
    </w:p>
    <w:p w:rsidR="00CA59A8" w:rsidRDefault="00000000">
      <w:r>
        <w:t>• Gender Classification for customer analytics (e.g., call centers)</w:t>
      </w:r>
      <w:r>
        <w:br/>
        <w:t>• Speaker Identification based on vocal features</w:t>
      </w:r>
      <w:r>
        <w:br/>
        <w:t>• Speech Analytics for industries like media, telecom, and security</w:t>
      </w:r>
      <w:r>
        <w:br/>
        <w:t>• Assistive Technologies to enhance accessibility for speech-impaired users</w:t>
      </w:r>
    </w:p>
    <w:p w:rsidR="00CA59A8" w:rsidRDefault="00000000">
      <w:pPr>
        <w:pStyle w:val="Heading1"/>
      </w:pPr>
      <w:r>
        <w:lastRenderedPageBreak/>
        <w:t>7. Dataset Description</w:t>
      </w:r>
    </w:p>
    <w:p w:rsidR="00CA59A8" w:rsidRDefault="00000000">
      <w:r>
        <w:t>The dataset comprises pre-extracted audio features for multiple voice recordings. Each record includes:</w:t>
      </w:r>
      <w:r>
        <w:br/>
        <w:t>- Spectral Features: spectral centroid, bandwidth, contrast, flatness, roll-off</w:t>
      </w:r>
      <w:r>
        <w:br/>
        <w:t>- Pitch Features: mean, min, max, std of pitch</w:t>
      </w:r>
      <w:r>
        <w:br/>
        <w:t>- MFCCs: mfcc_1_mean to mfcc_13_mean and their std counterparts</w:t>
      </w:r>
      <w:r>
        <w:br/>
        <w:t>- Others: zero crossing rate, RMS energy, spectral skew, kurtosis, energy entropy</w:t>
      </w:r>
      <w:r>
        <w:br/>
        <w:t>- Target Label: Gender (0 = Female, 1 = Male)</w:t>
      </w:r>
    </w:p>
    <w:p w:rsidR="00CA59A8" w:rsidRDefault="00000000">
      <w:pPr>
        <w:pStyle w:val="Heading1"/>
      </w:pPr>
      <w:r>
        <w:t>8. Project Workflow</w:t>
      </w:r>
    </w:p>
    <w:p w:rsidR="00CA59A8" w:rsidRDefault="00000000">
      <w:r>
        <w:t>Step 1: Data Preprocessing</w:t>
      </w:r>
      <w:r>
        <w:br/>
        <w:t>- Handle missing data</w:t>
      </w:r>
      <w:r>
        <w:br/>
        <w:t>- Normalize features</w:t>
      </w:r>
      <w:r>
        <w:br/>
      </w:r>
      <w:r>
        <w:br/>
        <w:t>Step 2: EDA</w:t>
      </w:r>
      <w:r>
        <w:br/>
        <w:t>- Statistics, correlation, boxplots</w:t>
      </w:r>
      <w:r>
        <w:br/>
      </w:r>
      <w:r>
        <w:br/>
        <w:t>Step 3: Clustering</w:t>
      </w:r>
      <w:r>
        <w:br/>
        <w:t>- KMeans/DBSCAN</w:t>
      </w:r>
      <w:r>
        <w:br/>
        <w:t>- PCA plots</w:t>
      </w:r>
      <w:r>
        <w:br/>
      </w:r>
      <w:r>
        <w:br/>
        <w:t>Step 4: Classification</w:t>
      </w:r>
      <w:r>
        <w:br/>
        <w:t>- RF, SVM, MLP</w:t>
      </w:r>
      <w:r>
        <w:br/>
        <w:t>- Accuracy, F1-score</w:t>
      </w:r>
      <w:r>
        <w:br/>
      </w:r>
      <w:r>
        <w:br/>
        <w:t>Step 5: Prediction</w:t>
      </w:r>
      <w:r>
        <w:br/>
        <w:t>- Manual input form</w:t>
      </w:r>
      <w:r>
        <w:br/>
        <w:t>- Real-time gender prediction</w:t>
      </w:r>
    </w:p>
    <w:p w:rsidR="00CA59A8" w:rsidRDefault="00000000">
      <w:pPr>
        <w:pStyle w:val="Heading1"/>
      </w:pPr>
      <w:r>
        <w:t>9. Streamlit Interface Highlights</w:t>
      </w:r>
    </w:p>
    <w:p w:rsidR="00CA59A8" w:rsidRDefault="00000000">
      <w:r>
        <w:t>• Home Tab – Overview</w:t>
      </w:r>
      <w:r>
        <w:br/>
        <w:t>• EDA Tab – Statistics and Visuals</w:t>
      </w:r>
      <w:r>
        <w:br/>
        <w:t>• Clustering Tab – KMeans/DBSCAN + PCA</w:t>
      </w:r>
      <w:r>
        <w:br/>
        <w:t>• Classification Tab – Results + Reports</w:t>
      </w:r>
      <w:r>
        <w:br/>
        <w:t>• Voice Prediction Tab – Manual input</w:t>
      </w:r>
      <w:r>
        <w:br/>
        <w:t>• Conclusion Tab – Key takeaways</w:t>
      </w:r>
    </w:p>
    <w:p w:rsidR="00CA59A8" w:rsidRDefault="00000000">
      <w:pPr>
        <w:pStyle w:val="Heading1"/>
      </w:pPr>
      <w:r>
        <w:t>10. Results</w:t>
      </w:r>
    </w:p>
    <w:p w:rsidR="00CA59A8" w:rsidRDefault="00000000">
      <w:r>
        <w:t>• EDA showed distinct feature distribution</w:t>
      </w:r>
      <w:r>
        <w:br/>
        <w:t>• KMeans clustered well at optimal k</w:t>
      </w:r>
      <w:r>
        <w:br/>
      </w:r>
      <w:r>
        <w:lastRenderedPageBreak/>
        <w:t>• RF reached ~95% accuracy</w:t>
      </w:r>
      <w:r>
        <w:br/>
        <w:t>• Streamlit app provided interactive feedback</w:t>
      </w:r>
    </w:p>
    <w:p w:rsidR="00CA59A8" w:rsidRDefault="00000000">
      <w:pPr>
        <w:pStyle w:val="Heading1"/>
      </w:pPr>
      <w:r>
        <w:t>11. Evaluation Metrics</w:t>
      </w:r>
    </w:p>
    <w:tbl>
      <w:tblPr>
        <w:tblStyle w:val="TableGrid"/>
        <w:tblW w:w="0" w:type="auto"/>
        <w:tblLook w:val="04A0" w:firstRow="1" w:lastRow="0" w:firstColumn="1" w:lastColumn="0" w:noHBand="0" w:noVBand="1"/>
      </w:tblPr>
      <w:tblGrid>
        <w:gridCol w:w="4320"/>
        <w:gridCol w:w="4320"/>
      </w:tblGrid>
      <w:tr w:rsidR="00CA59A8">
        <w:tc>
          <w:tcPr>
            <w:tcW w:w="4320" w:type="dxa"/>
          </w:tcPr>
          <w:p w:rsidR="00CA59A8" w:rsidRDefault="00000000">
            <w:r>
              <w:t>Metric</w:t>
            </w:r>
          </w:p>
        </w:tc>
        <w:tc>
          <w:tcPr>
            <w:tcW w:w="4320" w:type="dxa"/>
          </w:tcPr>
          <w:p w:rsidR="00CA59A8" w:rsidRDefault="00000000">
            <w:r>
              <w:t>Value (Random Forest)</w:t>
            </w:r>
          </w:p>
        </w:tc>
      </w:tr>
      <w:tr w:rsidR="00CA59A8">
        <w:tc>
          <w:tcPr>
            <w:tcW w:w="4320" w:type="dxa"/>
          </w:tcPr>
          <w:p w:rsidR="00CA59A8" w:rsidRDefault="00000000">
            <w:r>
              <w:t>Accuracy</w:t>
            </w:r>
          </w:p>
        </w:tc>
        <w:tc>
          <w:tcPr>
            <w:tcW w:w="4320" w:type="dxa"/>
          </w:tcPr>
          <w:p w:rsidR="00CA59A8" w:rsidRDefault="00000000">
            <w:r>
              <w:t>~95%</w:t>
            </w:r>
          </w:p>
        </w:tc>
      </w:tr>
      <w:tr w:rsidR="00CA59A8">
        <w:tc>
          <w:tcPr>
            <w:tcW w:w="4320" w:type="dxa"/>
          </w:tcPr>
          <w:p w:rsidR="00CA59A8" w:rsidRDefault="00000000">
            <w:r>
              <w:t>Precision</w:t>
            </w:r>
          </w:p>
        </w:tc>
        <w:tc>
          <w:tcPr>
            <w:tcW w:w="4320" w:type="dxa"/>
          </w:tcPr>
          <w:p w:rsidR="00CA59A8" w:rsidRDefault="00000000">
            <w:r>
              <w:t>High (per gender class)</w:t>
            </w:r>
          </w:p>
        </w:tc>
      </w:tr>
      <w:tr w:rsidR="00CA59A8">
        <w:tc>
          <w:tcPr>
            <w:tcW w:w="4320" w:type="dxa"/>
          </w:tcPr>
          <w:p w:rsidR="00CA59A8" w:rsidRDefault="00000000">
            <w:r>
              <w:t>Recall</w:t>
            </w:r>
          </w:p>
        </w:tc>
        <w:tc>
          <w:tcPr>
            <w:tcW w:w="4320" w:type="dxa"/>
          </w:tcPr>
          <w:p w:rsidR="00CA59A8" w:rsidRDefault="00000000">
            <w:r>
              <w:t>High</w:t>
            </w:r>
          </w:p>
        </w:tc>
      </w:tr>
      <w:tr w:rsidR="00CA59A8">
        <w:tc>
          <w:tcPr>
            <w:tcW w:w="4320" w:type="dxa"/>
          </w:tcPr>
          <w:p w:rsidR="00CA59A8" w:rsidRDefault="00000000">
            <w:r>
              <w:t>F1 Score</w:t>
            </w:r>
          </w:p>
        </w:tc>
        <w:tc>
          <w:tcPr>
            <w:tcW w:w="4320" w:type="dxa"/>
          </w:tcPr>
          <w:p w:rsidR="00CA59A8" w:rsidRDefault="00000000">
            <w:r>
              <w:t>Excellent</w:t>
            </w:r>
          </w:p>
        </w:tc>
      </w:tr>
      <w:tr w:rsidR="00CA59A8">
        <w:tc>
          <w:tcPr>
            <w:tcW w:w="4320" w:type="dxa"/>
          </w:tcPr>
          <w:p w:rsidR="00CA59A8" w:rsidRDefault="00000000">
            <w:r>
              <w:t>Silhouette Score (KMeans)</w:t>
            </w:r>
          </w:p>
        </w:tc>
        <w:tc>
          <w:tcPr>
            <w:tcW w:w="4320" w:type="dxa"/>
          </w:tcPr>
          <w:p w:rsidR="00CA59A8" w:rsidRDefault="00000000">
            <w:r>
              <w:t>~0.45 (3 clusters)</w:t>
            </w:r>
          </w:p>
        </w:tc>
      </w:tr>
    </w:tbl>
    <w:p w:rsidR="00CA59A8" w:rsidRDefault="00000000">
      <w:pPr>
        <w:pStyle w:val="Heading1"/>
      </w:pPr>
      <w:r>
        <w:t>12. Conclusion</w:t>
      </w:r>
    </w:p>
    <w:p w:rsidR="00CA59A8" w:rsidRDefault="00000000">
      <w:r>
        <w:t>The system demonstrates successful use of machine learning and app development for human voice analysis. Useful in analytics, profiling, and assistive technologies.</w:t>
      </w:r>
    </w:p>
    <w:p w:rsidR="00CA59A8" w:rsidRDefault="00000000">
      <w:pPr>
        <w:pStyle w:val="Heading1"/>
      </w:pPr>
      <w:r>
        <w:t>13. Future Enhancements</w:t>
      </w:r>
    </w:p>
    <w:p w:rsidR="00CA59A8" w:rsidRDefault="00000000">
      <w:r>
        <w:t>• Deep learning (CNNs on spectrograms)</w:t>
      </w:r>
      <w:r>
        <w:br/>
        <w:t>• Audio file upload + on-the-fly feature extraction</w:t>
      </w:r>
      <w:r>
        <w:br/>
        <w:t>• Multilingual/emotion classification</w:t>
      </w:r>
      <w:r>
        <w:br/>
        <w:t>• API for deployment</w:t>
      </w:r>
    </w:p>
    <w:p w:rsidR="00CA59A8" w:rsidRDefault="00000000">
      <w:pPr>
        <w:pStyle w:val="Heading1"/>
      </w:pPr>
      <w:r>
        <w:t>14. Tools &amp; Technologies</w:t>
      </w:r>
    </w:p>
    <w:p w:rsidR="00CA59A8" w:rsidRDefault="00000000">
      <w:r>
        <w:t>Python, scikit-learn, Pandas, NumPy, Matplotlib, Seaborn, Streamlit, Joblib</w:t>
      </w:r>
    </w:p>
    <w:p w:rsidR="00CA59A8" w:rsidRDefault="00000000">
      <w:pPr>
        <w:pStyle w:val="Heading1"/>
      </w:pPr>
      <w:r>
        <w:t>16. References</w:t>
      </w:r>
    </w:p>
    <w:p w:rsidR="00CA59A8" w:rsidRDefault="00000000">
      <w:r>
        <w:t>• Project Guidelines</w:t>
      </w:r>
      <w:r>
        <w:br/>
        <w:t>• Streamlit/scikit-learn Docs</w:t>
      </w:r>
      <w:r>
        <w:br/>
        <w:t>• GitHub templates</w:t>
      </w:r>
    </w:p>
    <w:sectPr w:rsidR="00CA59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906219">
    <w:abstractNumId w:val="8"/>
  </w:num>
  <w:num w:numId="2" w16cid:durableId="735010720">
    <w:abstractNumId w:val="6"/>
  </w:num>
  <w:num w:numId="3" w16cid:durableId="831874061">
    <w:abstractNumId w:val="5"/>
  </w:num>
  <w:num w:numId="4" w16cid:durableId="2100132815">
    <w:abstractNumId w:val="4"/>
  </w:num>
  <w:num w:numId="5" w16cid:durableId="1499923926">
    <w:abstractNumId w:val="7"/>
  </w:num>
  <w:num w:numId="6" w16cid:durableId="50883987">
    <w:abstractNumId w:val="3"/>
  </w:num>
  <w:num w:numId="7" w16cid:durableId="1331639242">
    <w:abstractNumId w:val="2"/>
  </w:num>
  <w:num w:numId="8" w16cid:durableId="1745108079">
    <w:abstractNumId w:val="1"/>
  </w:num>
  <w:num w:numId="9" w16cid:durableId="913927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71E"/>
    <w:rsid w:val="00652F43"/>
    <w:rsid w:val="00AA1D8D"/>
    <w:rsid w:val="00B47730"/>
    <w:rsid w:val="00CA59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24577"/>
  <w14:defaultImageDpi w14:val="330"/>
  <w15:docId w15:val="{7E7F9D5F-9FC6-4C35-8013-15237A98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VERMA</cp:lastModifiedBy>
  <cp:revision>2</cp:revision>
  <dcterms:created xsi:type="dcterms:W3CDTF">2013-12-23T23:15:00Z</dcterms:created>
  <dcterms:modified xsi:type="dcterms:W3CDTF">2025-07-23T03:28:00Z</dcterms:modified>
  <cp:category/>
</cp:coreProperties>
</file>