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9F0C69C" w:rsidR="009B3AC1" w:rsidRDefault="00C368F3" w:rsidP="005F0FC2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E94E27">
        <w:rPr>
          <w:sz w:val="24"/>
          <w:szCs w:val="24"/>
        </w:rPr>
        <w:t>To what does a relative path refer?</w:t>
      </w:r>
    </w:p>
    <w:p w14:paraId="18ECC440" w14:textId="1765388C" w:rsidR="00E94E27" w:rsidRDefault="00E94E27" w:rsidP="005F0FC2">
      <w:pPr>
        <w:spacing w:before="220"/>
        <w:ind w:left="360"/>
      </w:pPr>
      <w:r w:rsidRPr="00E94E27">
        <w:rPr>
          <w:b/>
          <w:bCs/>
        </w:rPr>
        <w:t>Ans:</w:t>
      </w:r>
      <w:r w:rsidR="00122DC9">
        <w:rPr>
          <w:b/>
          <w:bCs/>
        </w:rPr>
        <w:t xml:space="preserve"> </w:t>
      </w:r>
      <w:r w:rsidR="00122DC9" w:rsidRPr="00122DC9">
        <w:rPr>
          <w:sz w:val="24"/>
          <w:szCs w:val="24"/>
        </w:rPr>
        <w:t xml:space="preserve">A relative path refers to a location that is relative to a current directory. Relative paths make use of two special symbols, a dot (.) and a </w:t>
      </w:r>
      <w:r w:rsidR="00122DC9" w:rsidRPr="00122DC9">
        <w:rPr>
          <w:sz w:val="24"/>
          <w:szCs w:val="24"/>
        </w:rPr>
        <w:t>double dot</w:t>
      </w:r>
      <w:r w:rsidR="00122DC9" w:rsidRPr="00122DC9">
        <w:rPr>
          <w:sz w:val="24"/>
          <w:szCs w:val="24"/>
        </w:rPr>
        <w:t xml:space="preserve"> (..), which translate into the current directory and the parent directory. The current</w:t>
      </w:r>
      <w:r w:rsidR="00AC6396">
        <w:rPr>
          <w:sz w:val="24"/>
          <w:szCs w:val="24"/>
        </w:rPr>
        <w:t xml:space="preserve"> </w:t>
      </w:r>
      <w:r w:rsidR="00122DC9" w:rsidRPr="00122DC9">
        <w:rPr>
          <w:sz w:val="24"/>
          <w:szCs w:val="24"/>
        </w:rPr>
        <w:t>directory is sometimes referred to as the root directory.</w:t>
      </w:r>
    </w:p>
    <w:p w14:paraId="350031E1" w14:textId="77777777" w:rsidR="00E94E27" w:rsidRPr="00E94E27" w:rsidRDefault="00E94E27" w:rsidP="005F0FC2">
      <w:pPr>
        <w:spacing w:before="220"/>
        <w:rPr>
          <w:sz w:val="24"/>
          <w:szCs w:val="24"/>
        </w:rPr>
      </w:pPr>
    </w:p>
    <w:p w14:paraId="00000002" w14:textId="0E1C8D16" w:rsidR="009B3AC1" w:rsidRDefault="00C368F3" w:rsidP="005F0FC2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E94E27">
        <w:rPr>
          <w:sz w:val="24"/>
          <w:szCs w:val="24"/>
        </w:rPr>
        <w:t>What does an absolute path start with your operating system?</w:t>
      </w:r>
    </w:p>
    <w:p w14:paraId="4DD9F79B" w14:textId="3CD9D6DC" w:rsidR="00E94E27" w:rsidRDefault="00E94E27" w:rsidP="005F0FC2">
      <w:pPr>
        <w:spacing w:before="220"/>
        <w:ind w:left="360"/>
      </w:pPr>
      <w:r w:rsidRPr="00E94E27">
        <w:rPr>
          <w:b/>
          <w:bCs/>
        </w:rPr>
        <w:t>Ans:</w:t>
      </w:r>
      <w:r w:rsidR="00AF0ABD">
        <w:rPr>
          <w:b/>
          <w:bCs/>
        </w:rPr>
        <w:t xml:space="preserve"> </w:t>
      </w:r>
      <w:r w:rsidR="00AF0ABD" w:rsidRPr="00AF0ABD">
        <w:rPr>
          <w:sz w:val="24"/>
          <w:szCs w:val="24"/>
        </w:rPr>
        <w:t xml:space="preserve">An absolute path refers to the complete details needed to locate a file or folder, starting from the root </w:t>
      </w:r>
      <w:r w:rsidR="00AF0ABD" w:rsidRPr="00AF0ABD">
        <w:rPr>
          <w:sz w:val="24"/>
          <w:szCs w:val="24"/>
        </w:rPr>
        <w:t>element,</w:t>
      </w:r>
      <w:r w:rsidR="00AF0ABD" w:rsidRPr="00AF0ABD">
        <w:rPr>
          <w:sz w:val="24"/>
          <w:szCs w:val="24"/>
        </w:rPr>
        <w:t xml:space="preserve"> and ending with the other</w:t>
      </w:r>
      <w:r w:rsidR="00AF0ABD">
        <w:rPr>
          <w:sz w:val="24"/>
          <w:szCs w:val="24"/>
        </w:rPr>
        <w:t xml:space="preserve"> </w:t>
      </w:r>
      <w:r w:rsidR="00AF0ABD" w:rsidRPr="00AF0ABD">
        <w:rPr>
          <w:sz w:val="24"/>
          <w:szCs w:val="24"/>
        </w:rPr>
        <w:t>subdirectories. Absolute paths are used in websites and operating systems for locating files and folders.</w:t>
      </w:r>
    </w:p>
    <w:p w14:paraId="785D3BC3" w14:textId="77777777" w:rsidR="00E94E27" w:rsidRPr="00E94E27" w:rsidRDefault="00E94E27" w:rsidP="005F0FC2">
      <w:pPr>
        <w:spacing w:before="220"/>
        <w:rPr>
          <w:sz w:val="24"/>
          <w:szCs w:val="24"/>
        </w:rPr>
      </w:pPr>
    </w:p>
    <w:p w14:paraId="00000003" w14:textId="526346F5" w:rsidR="009B3AC1" w:rsidRDefault="00C368F3" w:rsidP="005F0FC2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E94E27">
        <w:rPr>
          <w:sz w:val="24"/>
          <w:szCs w:val="24"/>
        </w:rPr>
        <w:t xml:space="preserve">What do the functions </w:t>
      </w:r>
      <w:proofErr w:type="spellStart"/>
      <w:r w:rsidRPr="00E94E27">
        <w:rPr>
          <w:sz w:val="24"/>
          <w:szCs w:val="24"/>
        </w:rPr>
        <w:t>os.getcwd</w:t>
      </w:r>
      <w:proofErr w:type="spellEnd"/>
      <w:r w:rsidRPr="00E94E27">
        <w:rPr>
          <w:sz w:val="24"/>
          <w:szCs w:val="24"/>
        </w:rPr>
        <w:t xml:space="preserve">() and </w:t>
      </w:r>
      <w:proofErr w:type="spellStart"/>
      <w:r w:rsidRPr="00E94E27">
        <w:rPr>
          <w:sz w:val="24"/>
          <w:szCs w:val="24"/>
        </w:rPr>
        <w:t>os.chdir</w:t>
      </w:r>
      <w:proofErr w:type="spellEnd"/>
      <w:r w:rsidRPr="00E94E27">
        <w:rPr>
          <w:sz w:val="24"/>
          <w:szCs w:val="24"/>
        </w:rPr>
        <w:t>() do?</w:t>
      </w:r>
    </w:p>
    <w:p w14:paraId="336A6099" w14:textId="1EA266D8" w:rsidR="00E94E27" w:rsidRPr="005F0FC2" w:rsidRDefault="00E94E27" w:rsidP="005F0FC2">
      <w:pPr>
        <w:spacing w:before="220"/>
        <w:ind w:left="360"/>
        <w:rPr>
          <w:sz w:val="24"/>
          <w:szCs w:val="24"/>
        </w:rPr>
      </w:pPr>
      <w:r w:rsidRPr="00E94E27">
        <w:rPr>
          <w:b/>
          <w:bCs/>
        </w:rPr>
        <w:t>Ans:</w:t>
      </w:r>
      <w:r w:rsidR="005F0FC2">
        <w:rPr>
          <w:b/>
          <w:bCs/>
        </w:rPr>
        <w:t xml:space="preserve"> </w:t>
      </w:r>
      <w:r w:rsidR="005F0FC2" w:rsidRPr="005F0FC2">
        <w:rPr>
          <w:sz w:val="24"/>
          <w:szCs w:val="24"/>
        </w:rPr>
        <w:t>The method </w:t>
      </w:r>
      <w:proofErr w:type="spellStart"/>
      <w:r w:rsidR="005F0FC2" w:rsidRPr="005F0FC2">
        <w:rPr>
          <w:sz w:val="24"/>
          <w:szCs w:val="24"/>
        </w:rPr>
        <w:t>os</w:t>
      </w:r>
      <w:proofErr w:type="spellEnd"/>
      <w:r w:rsidR="005F0FC2" w:rsidRPr="005F0FC2">
        <w:rPr>
          <w:sz w:val="24"/>
          <w:szCs w:val="24"/>
        </w:rPr>
        <w:t>. </w:t>
      </w:r>
      <w:proofErr w:type="spellStart"/>
      <w:r w:rsidR="005F0FC2" w:rsidRPr="005F0FC2">
        <w:rPr>
          <w:sz w:val="24"/>
          <w:szCs w:val="24"/>
        </w:rPr>
        <w:t>getcwd</w:t>
      </w:r>
      <w:proofErr w:type="spellEnd"/>
      <w:r w:rsidR="005F0FC2" w:rsidRPr="005F0FC2">
        <w:rPr>
          <w:sz w:val="24"/>
          <w:szCs w:val="24"/>
        </w:rPr>
        <w:t>() in Python returns the current working directory of a process. Every process running under an operating system has an associated working directory, which is called as the current working directory of the process.</w:t>
      </w:r>
    </w:p>
    <w:p w14:paraId="57503A05" w14:textId="1FCEA0B4" w:rsidR="005F0FC2" w:rsidRPr="005F0FC2" w:rsidRDefault="005F0FC2" w:rsidP="005F0FC2">
      <w:pPr>
        <w:spacing w:before="220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Os.</w:t>
      </w:r>
      <w:r w:rsidRPr="005F0FC2">
        <w:rPr>
          <w:sz w:val="24"/>
          <w:szCs w:val="24"/>
        </w:rPr>
        <w:t>chdir</w:t>
      </w:r>
      <w:proofErr w:type="spellEnd"/>
      <w:r w:rsidRPr="005F0FC2">
        <w:rPr>
          <w:sz w:val="24"/>
          <w:szCs w:val="24"/>
        </w:rPr>
        <w:t>() method in Python used to change the current working directory to specified path. It takes only a single argument as new directory path.</w:t>
      </w:r>
    </w:p>
    <w:p w14:paraId="45A61792" w14:textId="77777777" w:rsidR="00E94E27" w:rsidRPr="00F8445C" w:rsidRDefault="00E94E27" w:rsidP="00F8445C">
      <w:pPr>
        <w:spacing w:before="220"/>
        <w:rPr>
          <w:sz w:val="24"/>
          <w:szCs w:val="24"/>
        </w:rPr>
      </w:pPr>
    </w:p>
    <w:p w14:paraId="00000004" w14:textId="76599C5C" w:rsidR="009B3AC1" w:rsidRDefault="00C368F3" w:rsidP="005F0FC2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E94E27">
        <w:rPr>
          <w:sz w:val="24"/>
          <w:szCs w:val="24"/>
        </w:rPr>
        <w:t>What are the . and</w:t>
      </w:r>
      <w:proofErr w:type="gramStart"/>
      <w:r w:rsidRPr="00E94E27">
        <w:rPr>
          <w:sz w:val="24"/>
          <w:szCs w:val="24"/>
        </w:rPr>
        <w:t xml:space="preserve"> ..</w:t>
      </w:r>
      <w:proofErr w:type="gramEnd"/>
      <w:r w:rsidRPr="00E94E27">
        <w:rPr>
          <w:sz w:val="24"/>
          <w:szCs w:val="24"/>
        </w:rPr>
        <w:t xml:space="preserve"> folders?</w:t>
      </w:r>
    </w:p>
    <w:p w14:paraId="16BEED6E" w14:textId="4DBC4CB8" w:rsidR="00F8445C" w:rsidRPr="00F8445C" w:rsidRDefault="00E94E27" w:rsidP="00F8445C">
      <w:pPr>
        <w:spacing w:before="220"/>
        <w:ind w:left="360"/>
        <w:rPr>
          <w:sz w:val="24"/>
          <w:szCs w:val="24"/>
        </w:rPr>
      </w:pPr>
      <w:r w:rsidRPr="00F8445C">
        <w:rPr>
          <w:b/>
          <w:bCs/>
          <w:sz w:val="24"/>
          <w:szCs w:val="24"/>
        </w:rPr>
        <w:t>Ans:</w:t>
      </w:r>
      <w:r w:rsidR="00F8445C" w:rsidRPr="00F8445C">
        <w:rPr>
          <w:sz w:val="24"/>
          <w:szCs w:val="24"/>
        </w:rPr>
        <w:t xml:space="preserve"> </w:t>
      </w:r>
      <w:r w:rsidR="00F8445C" w:rsidRPr="00F8445C">
        <w:rPr>
          <w:sz w:val="24"/>
          <w:szCs w:val="24"/>
        </w:rPr>
        <w:t>Every directory on a Unix system (and probably every other system too) contains at least two directory entries. These are . (current directory) and</w:t>
      </w:r>
      <w:proofErr w:type="gramStart"/>
      <w:r w:rsidR="00F8445C" w:rsidRPr="00F8445C">
        <w:rPr>
          <w:sz w:val="24"/>
          <w:szCs w:val="24"/>
        </w:rPr>
        <w:t> ..</w:t>
      </w:r>
      <w:proofErr w:type="gramEnd"/>
      <w:r w:rsidR="00F8445C" w:rsidRPr="00F8445C">
        <w:rPr>
          <w:sz w:val="24"/>
          <w:szCs w:val="24"/>
        </w:rPr>
        <w:t> (parent directory). </w:t>
      </w:r>
    </w:p>
    <w:p w14:paraId="66D06CB5" w14:textId="77777777" w:rsidR="00E94E27" w:rsidRPr="00E94E27" w:rsidRDefault="00E94E27" w:rsidP="005F0FC2">
      <w:pPr>
        <w:spacing w:before="220"/>
        <w:rPr>
          <w:sz w:val="24"/>
          <w:szCs w:val="24"/>
        </w:rPr>
      </w:pPr>
    </w:p>
    <w:p w14:paraId="00000005" w14:textId="28456538" w:rsidR="009B3AC1" w:rsidRDefault="00C368F3" w:rsidP="005F0FC2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E94E27">
        <w:rPr>
          <w:sz w:val="24"/>
          <w:szCs w:val="24"/>
        </w:rPr>
        <w:t xml:space="preserve">In C:\bacon\eggs\spam.txt, which part is the </w:t>
      </w:r>
      <w:proofErr w:type="spellStart"/>
      <w:r w:rsidRPr="00E94E27">
        <w:rPr>
          <w:sz w:val="24"/>
          <w:szCs w:val="24"/>
        </w:rPr>
        <w:t>dir</w:t>
      </w:r>
      <w:proofErr w:type="spellEnd"/>
      <w:r w:rsidRPr="00E94E27">
        <w:rPr>
          <w:sz w:val="24"/>
          <w:szCs w:val="24"/>
        </w:rPr>
        <w:t xml:space="preserve"> name, and which part is the base name?</w:t>
      </w:r>
    </w:p>
    <w:p w14:paraId="7B886620" w14:textId="4AB0CA54" w:rsidR="00E94E27" w:rsidRDefault="00E94E27" w:rsidP="005F0FC2">
      <w:pPr>
        <w:spacing w:before="220"/>
        <w:ind w:left="360"/>
      </w:pPr>
      <w:r w:rsidRPr="00E94E27">
        <w:rPr>
          <w:b/>
          <w:bCs/>
        </w:rPr>
        <w:t>Ans:</w:t>
      </w:r>
      <w:r w:rsidR="00AF0FFA">
        <w:rPr>
          <w:b/>
          <w:bCs/>
        </w:rPr>
        <w:t xml:space="preserve"> </w:t>
      </w:r>
      <w:r w:rsidR="00AF0FFA" w:rsidRPr="00AF0FFA">
        <w:rPr>
          <w:sz w:val="24"/>
          <w:szCs w:val="24"/>
        </w:rPr>
        <w:t>C:\bacon\eggs is the </w:t>
      </w:r>
      <w:proofErr w:type="spellStart"/>
      <w:r w:rsidR="00AF0FFA" w:rsidRPr="00AF0FFA">
        <w:rPr>
          <w:sz w:val="24"/>
          <w:szCs w:val="24"/>
        </w:rPr>
        <w:t>dir</w:t>
      </w:r>
      <w:proofErr w:type="spellEnd"/>
      <w:r w:rsidR="00AF0FFA" w:rsidRPr="00AF0FFA">
        <w:rPr>
          <w:sz w:val="24"/>
          <w:szCs w:val="24"/>
        </w:rPr>
        <w:t xml:space="preserve"> name, while spam. txt is the base name.</w:t>
      </w:r>
    </w:p>
    <w:p w14:paraId="0948E90B" w14:textId="77777777" w:rsidR="00E94E27" w:rsidRPr="00E94E27" w:rsidRDefault="00E94E27" w:rsidP="005F0FC2">
      <w:pPr>
        <w:spacing w:before="220"/>
        <w:rPr>
          <w:sz w:val="24"/>
          <w:szCs w:val="24"/>
        </w:rPr>
      </w:pPr>
    </w:p>
    <w:p w14:paraId="00000006" w14:textId="00BD7EDA" w:rsidR="009B3AC1" w:rsidRDefault="00C368F3" w:rsidP="005F0FC2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E94E27">
        <w:rPr>
          <w:sz w:val="24"/>
          <w:szCs w:val="24"/>
        </w:rPr>
        <w:t>What are the three “mode” arguments that can be passed to the open() function?</w:t>
      </w:r>
    </w:p>
    <w:p w14:paraId="7E8958A9" w14:textId="79A192D9" w:rsidR="00E94E27" w:rsidRPr="00AF0FFA" w:rsidRDefault="00E94E27" w:rsidP="005F0FC2">
      <w:pPr>
        <w:spacing w:before="220"/>
        <w:ind w:left="360"/>
        <w:rPr>
          <w:sz w:val="24"/>
          <w:szCs w:val="24"/>
        </w:rPr>
      </w:pPr>
      <w:r w:rsidRPr="00E94E27">
        <w:rPr>
          <w:b/>
          <w:bCs/>
        </w:rPr>
        <w:t>Ans:</w:t>
      </w:r>
      <w:r w:rsidR="00AF0FFA">
        <w:rPr>
          <w:b/>
          <w:bCs/>
        </w:rPr>
        <w:t xml:space="preserve"> </w:t>
      </w:r>
      <w:r w:rsidR="00AF0FFA" w:rsidRPr="00AF0FFA">
        <w:rPr>
          <w:sz w:val="24"/>
          <w:szCs w:val="24"/>
        </w:rPr>
        <w:t>There are three kinds of mode, that Python provides and how files can be opened: “ r “, for reading. “ w “, for writing. “ a “, for appending.</w:t>
      </w:r>
    </w:p>
    <w:p w14:paraId="00B81CE2" w14:textId="77777777" w:rsidR="00E94E27" w:rsidRPr="00E94E27" w:rsidRDefault="00E94E27" w:rsidP="005F0FC2">
      <w:pPr>
        <w:spacing w:before="220"/>
        <w:rPr>
          <w:sz w:val="24"/>
          <w:szCs w:val="24"/>
        </w:rPr>
      </w:pPr>
    </w:p>
    <w:p w14:paraId="00000007" w14:textId="27B88123" w:rsidR="009B3AC1" w:rsidRDefault="00C368F3" w:rsidP="005F0FC2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E94E27">
        <w:rPr>
          <w:sz w:val="24"/>
          <w:szCs w:val="24"/>
        </w:rPr>
        <w:lastRenderedPageBreak/>
        <w:t>What happens if an existing file is opened in write mode?</w:t>
      </w:r>
    </w:p>
    <w:p w14:paraId="67AE63BC" w14:textId="2F3C9215" w:rsidR="00E94E27" w:rsidRDefault="00E94E27" w:rsidP="005F0FC2">
      <w:pPr>
        <w:spacing w:before="220"/>
        <w:ind w:left="360"/>
      </w:pPr>
      <w:r w:rsidRPr="00E94E27">
        <w:rPr>
          <w:b/>
          <w:bCs/>
        </w:rPr>
        <w:t>Ans:</w:t>
      </w:r>
      <w:r w:rsidR="00191D8D">
        <w:rPr>
          <w:b/>
          <w:bCs/>
        </w:rPr>
        <w:t xml:space="preserve"> </w:t>
      </w:r>
      <w:r w:rsidR="00191D8D" w:rsidRPr="00191D8D">
        <w:rPr>
          <w:sz w:val="24"/>
          <w:szCs w:val="24"/>
        </w:rPr>
        <w:t xml:space="preserve">To open a file in write mode, “w” is specified. When mode “w” is specified, it creates an empty file for output operations. What if the file already exists? If a file with the same name already exists, its contents are </w:t>
      </w:r>
      <w:r w:rsidR="00191D8D" w:rsidRPr="00191D8D">
        <w:rPr>
          <w:sz w:val="24"/>
          <w:szCs w:val="24"/>
        </w:rPr>
        <w:t>discarded,</w:t>
      </w:r>
      <w:r w:rsidR="00191D8D" w:rsidRPr="00191D8D">
        <w:rPr>
          <w:sz w:val="24"/>
          <w:szCs w:val="24"/>
        </w:rPr>
        <w:t xml:space="preserve"> and the file is treated as a new empty file.</w:t>
      </w:r>
    </w:p>
    <w:p w14:paraId="6C3EEB5C" w14:textId="77777777" w:rsidR="00E94E27" w:rsidRPr="00E94E27" w:rsidRDefault="00E94E27" w:rsidP="005F0FC2">
      <w:pPr>
        <w:spacing w:before="220"/>
        <w:rPr>
          <w:sz w:val="24"/>
          <w:szCs w:val="24"/>
        </w:rPr>
      </w:pPr>
    </w:p>
    <w:p w14:paraId="00000008" w14:textId="382FD886" w:rsidR="009B3AC1" w:rsidRDefault="00C368F3" w:rsidP="005F0FC2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E94E27">
        <w:rPr>
          <w:sz w:val="24"/>
          <w:szCs w:val="24"/>
        </w:rPr>
        <w:t xml:space="preserve">How do you tell the difference between read() and </w:t>
      </w:r>
      <w:proofErr w:type="spellStart"/>
      <w:r w:rsidRPr="00E94E27">
        <w:rPr>
          <w:sz w:val="24"/>
          <w:szCs w:val="24"/>
        </w:rPr>
        <w:t>readlines</w:t>
      </w:r>
      <w:proofErr w:type="spellEnd"/>
      <w:r w:rsidRPr="00E94E27">
        <w:rPr>
          <w:sz w:val="24"/>
          <w:szCs w:val="24"/>
        </w:rPr>
        <w:t>()?</w:t>
      </w:r>
    </w:p>
    <w:p w14:paraId="2D643AE7" w14:textId="6D2B62AE" w:rsidR="00E94E27" w:rsidRDefault="00E94E27" w:rsidP="005F0FC2">
      <w:pPr>
        <w:spacing w:before="220"/>
        <w:ind w:left="360"/>
      </w:pPr>
      <w:r w:rsidRPr="00E94E27">
        <w:rPr>
          <w:b/>
          <w:bCs/>
        </w:rPr>
        <w:t>Ans:</w:t>
      </w:r>
      <w:r w:rsidR="00C6764B">
        <w:rPr>
          <w:b/>
          <w:bCs/>
        </w:rPr>
        <w:t xml:space="preserve"> </w:t>
      </w:r>
      <w:r w:rsidR="00C6764B" w:rsidRPr="00C6764B">
        <w:rPr>
          <w:sz w:val="24"/>
          <w:szCs w:val="24"/>
        </w:rPr>
        <w:t xml:space="preserve">The only difference between the Read() and </w:t>
      </w:r>
      <w:proofErr w:type="spellStart"/>
      <w:r w:rsidR="00C6764B" w:rsidRPr="00C6764B">
        <w:rPr>
          <w:sz w:val="24"/>
          <w:szCs w:val="24"/>
        </w:rPr>
        <w:t>ReadLine</w:t>
      </w:r>
      <w:proofErr w:type="spellEnd"/>
      <w:r w:rsidR="00C6764B" w:rsidRPr="00C6764B">
        <w:rPr>
          <w:sz w:val="24"/>
          <w:szCs w:val="24"/>
        </w:rPr>
        <w:t>() is that Console. Read is used to read only single character from the standard output device, while Console. </w:t>
      </w:r>
      <w:proofErr w:type="spellStart"/>
      <w:r w:rsidR="00C6764B" w:rsidRPr="00C6764B">
        <w:rPr>
          <w:sz w:val="24"/>
          <w:szCs w:val="24"/>
        </w:rPr>
        <w:t>ReadLine</w:t>
      </w:r>
      <w:proofErr w:type="spellEnd"/>
      <w:r w:rsidR="00C6764B" w:rsidRPr="00C6764B">
        <w:rPr>
          <w:sz w:val="24"/>
          <w:szCs w:val="24"/>
        </w:rPr>
        <w:t xml:space="preserve"> is used to read a line or string from the standard output device.</w:t>
      </w:r>
    </w:p>
    <w:p w14:paraId="31A4ACB6" w14:textId="77777777" w:rsidR="00E94E27" w:rsidRPr="00E94E27" w:rsidRDefault="00E94E27" w:rsidP="005F0FC2">
      <w:pPr>
        <w:spacing w:before="220"/>
        <w:rPr>
          <w:sz w:val="24"/>
          <w:szCs w:val="24"/>
        </w:rPr>
      </w:pPr>
    </w:p>
    <w:p w14:paraId="00000009" w14:textId="6297E8BA" w:rsidR="009B3AC1" w:rsidRDefault="00C368F3" w:rsidP="005F0FC2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E94E27">
        <w:rPr>
          <w:sz w:val="24"/>
          <w:szCs w:val="24"/>
        </w:rPr>
        <w:t>What data structure does a shelf value resemble?</w:t>
      </w:r>
    </w:p>
    <w:p w14:paraId="67792EB1" w14:textId="070D483F" w:rsidR="00E94E27" w:rsidRDefault="00E94E27" w:rsidP="005F0FC2">
      <w:pPr>
        <w:spacing w:before="220"/>
        <w:ind w:left="360"/>
      </w:pPr>
      <w:r w:rsidRPr="00E94E27">
        <w:rPr>
          <w:b/>
          <w:bCs/>
        </w:rPr>
        <w:t>Ans:</w:t>
      </w:r>
      <w:r w:rsidR="00CC39CD">
        <w:rPr>
          <w:b/>
          <w:bCs/>
        </w:rPr>
        <w:t xml:space="preserve"> </w:t>
      </w:r>
      <w:r w:rsidR="00CC39CD" w:rsidRPr="00CC39CD">
        <w:rPr>
          <w:sz w:val="24"/>
          <w:szCs w:val="24"/>
        </w:rPr>
        <w:t>A shelf value resembles a dictionary value; it has keys and values, along with keys() and values() methods that work similarly to the dictionary methods of the same names.</w:t>
      </w:r>
    </w:p>
    <w:p w14:paraId="78C824C6" w14:textId="77777777" w:rsidR="00E94E27" w:rsidRPr="00E94E27" w:rsidRDefault="00E94E27" w:rsidP="005F0FC2">
      <w:pPr>
        <w:spacing w:before="220"/>
        <w:rPr>
          <w:sz w:val="24"/>
          <w:szCs w:val="24"/>
        </w:rPr>
      </w:pPr>
    </w:p>
    <w:p w14:paraId="0000000A" w14:textId="77777777" w:rsidR="009B3AC1" w:rsidRPr="00E94E27" w:rsidRDefault="009B3AC1" w:rsidP="005F0FC2">
      <w:pPr>
        <w:rPr>
          <w:sz w:val="24"/>
          <w:szCs w:val="24"/>
        </w:rPr>
      </w:pPr>
    </w:p>
    <w:sectPr w:rsidR="009B3AC1" w:rsidRPr="00E94E2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8E61F4" w14:textId="77777777" w:rsidR="00012AAE" w:rsidRDefault="00012AAE" w:rsidP="00E94E27">
      <w:pPr>
        <w:spacing w:after="0" w:line="240" w:lineRule="auto"/>
      </w:pPr>
      <w:r>
        <w:separator/>
      </w:r>
    </w:p>
  </w:endnote>
  <w:endnote w:type="continuationSeparator" w:id="0">
    <w:p w14:paraId="2412EA61" w14:textId="77777777" w:rsidR="00012AAE" w:rsidRDefault="00012AAE" w:rsidP="00E94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71A38" w14:textId="77777777" w:rsidR="00012AAE" w:rsidRDefault="00012AAE" w:rsidP="00E94E27">
      <w:pPr>
        <w:spacing w:after="0" w:line="240" w:lineRule="auto"/>
      </w:pPr>
      <w:r>
        <w:separator/>
      </w:r>
    </w:p>
  </w:footnote>
  <w:footnote w:type="continuationSeparator" w:id="0">
    <w:p w14:paraId="34BCB5D1" w14:textId="77777777" w:rsidR="00012AAE" w:rsidRDefault="00012AAE" w:rsidP="00E94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162303"/>
    <w:multiLevelType w:val="hybridMultilevel"/>
    <w:tmpl w:val="DDF491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25C19"/>
    <w:multiLevelType w:val="hybridMultilevel"/>
    <w:tmpl w:val="A4144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AC1"/>
    <w:rsid w:val="00012AAE"/>
    <w:rsid w:val="00122DC9"/>
    <w:rsid w:val="00191D8D"/>
    <w:rsid w:val="001C5B95"/>
    <w:rsid w:val="002914A2"/>
    <w:rsid w:val="005F0FC2"/>
    <w:rsid w:val="009B3AC1"/>
    <w:rsid w:val="00AC6396"/>
    <w:rsid w:val="00AF0ABD"/>
    <w:rsid w:val="00AF0FFA"/>
    <w:rsid w:val="00C368F3"/>
    <w:rsid w:val="00C6764B"/>
    <w:rsid w:val="00CC39CD"/>
    <w:rsid w:val="00E94E27"/>
    <w:rsid w:val="00F8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1E526"/>
  <w15:docId w15:val="{D1E2C51D-AED8-44F8-A9FF-674C074A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94E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4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844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3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2784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652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Priyanka Wawge</cp:lastModifiedBy>
  <cp:revision>13</cp:revision>
  <dcterms:created xsi:type="dcterms:W3CDTF">2021-03-02T22:34:00Z</dcterms:created>
  <dcterms:modified xsi:type="dcterms:W3CDTF">2021-03-18T12:56:00Z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50a58a55-8d55-4c7b-aa85-1ae890a4cc64_Enabled">
    <vt:lpwstr>True</vt:lpwstr>
  </property>
  <property fmtid="{D5CDD505-2E9C-101B-9397-08002B2CF9AE}" pid="9" name="MSIP_Label_50a58a55-8d55-4c7b-aa85-1ae890a4cc64_SiteId">
    <vt:lpwstr>e85feadf-11e7-47bb-a160-43b98dcc96f1</vt:lpwstr>
  </property>
  <property fmtid="{D5CDD505-2E9C-101B-9397-08002B2CF9AE}" pid="10" name="MSIP_Label_50a58a55-8d55-4c7b-aa85-1ae890a4cc64_Owner">
    <vt:lpwstr>PWawge@hsdyn.com</vt:lpwstr>
  </property>
  <property fmtid="{D5CDD505-2E9C-101B-9397-08002B2CF9AE}" pid="11" name="MSIP_Label_50a58a55-8d55-4c7b-aa85-1ae890a4cc64_SetDate">
    <vt:lpwstr>2021-03-16T12:22:49.0553331Z</vt:lpwstr>
  </property>
  <property fmtid="{D5CDD505-2E9C-101B-9397-08002B2CF9AE}" pid="12" name="MSIP_Label_50a58a55-8d55-4c7b-aa85-1ae890a4cc64_Name">
    <vt:lpwstr>Internal - Customer</vt:lpwstr>
  </property>
  <property fmtid="{D5CDD505-2E9C-101B-9397-08002B2CF9AE}" pid="13" name="MSIP_Label_50a58a55-8d55-4c7b-aa85-1ae890a4cc64_Application">
    <vt:lpwstr>Microsoft Azure Information Protection</vt:lpwstr>
  </property>
  <property fmtid="{D5CDD505-2E9C-101B-9397-08002B2CF9AE}" pid="14" name="MSIP_Label_50a58a55-8d55-4c7b-aa85-1ae890a4cc64_ActionId">
    <vt:lpwstr>8599a857-f265-4e67-bed8-4983a66cff3d</vt:lpwstr>
  </property>
  <property fmtid="{D5CDD505-2E9C-101B-9397-08002B2CF9AE}" pid="15" name="MSIP_Label_50a58a55-8d55-4c7b-aa85-1ae890a4cc64_Extended_MSFT_Method">
    <vt:lpwstr>Automatic</vt:lpwstr>
  </property>
  <property fmtid="{D5CDD505-2E9C-101B-9397-08002B2CF9AE}" pid="16" name="Sensitivity">
    <vt:lpwstr>Internal - Customer</vt:lpwstr>
  </property>
</Properties>
</file>