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Договор долевого участия № 1.</w:t>
      </w:r>
    </w:p>
    <w:p>
      <w:r>
        <w:t>Сумма кредита: 1 000 000 руб.</w:t>
      </w:r>
    </w:p>
    <w:p>
      <w:r>
        <w:t>Процентная ставка: 12,5 %.</w:t>
      </w:r>
    </w:p>
    <w:p>
      <w:r>
        <w:t>Заемщик: Иванов Иван Иванович.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2026-10-23T20:21:59Z</dcterms:created>
  <dc:creator>Apache POI</dc:creator>
</cp:coreProperties>
</file>