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5F0B" w14:textId="77777777" w:rsidR="00486C6B" w:rsidRDefault="00000000">
      <w:pPr>
        <w:spacing w:after="0" w:line="276" w:lineRule="auto"/>
        <w:ind w:left="0" w:firstLine="0"/>
      </w:pPr>
      <w:r>
        <w:rPr>
          <w:b/>
          <w:sz w:val="52"/>
        </w:rPr>
        <w:t xml:space="preserve">Literature Review - LLM based chatbot </w:t>
      </w:r>
    </w:p>
    <w:p w14:paraId="75B3047B" w14:textId="77777777" w:rsidR="00486C6B" w:rsidRDefault="00000000">
      <w:pPr>
        <w:spacing w:after="587" w:line="259" w:lineRule="auto"/>
        <w:ind w:left="0" w:firstLine="0"/>
        <w:jc w:val="right"/>
      </w:pPr>
      <w:r>
        <w:rPr>
          <w:rFonts w:ascii="Calibri" w:eastAsia="Calibri" w:hAnsi="Calibri" w:cs="Calibri"/>
          <w:noProof/>
        </w:rPr>
        <mc:AlternateContent>
          <mc:Choice Requires="wpg">
            <w:drawing>
              <wp:inline distT="0" distB="0" distL="0" distR="0" wp14:anchorId="60B8EAAA" wp14:editId="310F5D17">
                <wp:extent cx="5651500" cy="12700"/>
                <wp:effectExtent l="0" t="0" r="0" b="0"/>
                <wp:docPr id="35854" name="Group 358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 name="Shape 2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4" style="width:445pt;height:1pt;mso-position-horizontal-relative:char;mso-position-vertical-relative:line" coordsize="56515,127">
                <v:shape id="Shape 2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0FBA172" w14:textId="77777777" w:rsidR="00906928" w:rsidRDefault="00000000" w:rsidP="00906928">
      <w:pPr>
        <w:spacing w:after="18" w:line="268" w:lineRule="auto"/>
        <w:ind w:left="-5"/>
        <w:rPr>
          <w:b/>
          <w:sz w:val="40"/>
        </w:rPr>
      </w:pPr>
      <w:r>
        <w:rPr>
          <w:b/>
          <w:sz w:val="40"/>
        </w:rPr>
        <w:t xml:space="preserve">Paper 1: </w:t>
      </w:r>
      <w:r w:rsidR="00906928" w:rsidRPr="00906928">
        <w:rPr>
          <w:b/>
          <w:sz w:val="40"/>
        </w:rPr>
        <w:t>Exploring Ayurvedic Knowledge on Food and Health for Providing Innovative Solutions to Contemporary Healthcare</w:t>
      </w:r>
    </w:p>
    <w:p w14:paraId="2E6387DE" w14:textId="77777777" w:rsidR="00906928" w:rsidRDefault="00906928" w:rsidP="00906928">
      <w:pPr>
        <w:spacing w:after="18" w:line="268" w:lineRule="auto"/>
        <w:ind w:left="-5"/>
        <w:rPr>
          <w:b/>
          <w:sz w:val="40"/>
        </w:rPr>
      </w:pPr>
    </w:p>
    <w:p w14:paraId="23D45E51" w14:textId="706D5BB1" w:rsidR="00486C6B" w:rsidRDefault="00000000" w:rsidP="00906928">
      <w:pPr>
        <w:spacing w:after="18" w:line="268" w:lineRule="auto"/>
        <w:ind w:left="-5"/>
      </w:pPr>
      <w:r>
        <w:rPr>
          <w:b/>
          <w:sz w:val="34"/>
        </w:rPr>
        <w:t>Citation (IEEE Format):</w:t>
      </w:r>
      <w:r>
        <w:rPr>
          <w:b/>
          <w:sz w:val="32"/>
        </w:rPr>
        <w:t xml:space="preserve"> </w:t>
      </w:r>
    </w:p>
    <w:p w14:paraId="25331B66" w14:textId="77777777" w:rsidR="00486C6B" w:rsidRDefault="00000000">
      <w:pPr>
        <w:ind w:right="57"/>
      </w:pPr>
      <w:r>
        <w:rPr>
          <w:b/>
          <w:sz w:val="32"/>
        </w:rPr>
        <w:t xml:space="preserve"> </w:t>
      </w:r>
      <w:r>
        <w:t xml:space="preserve">A. T. Neumann, Y. Yin, S. Sowe, S. Decker, and M. Jarke, “An LLM-Driven Chatbot in </w:t>
      </w:r>
    </w:p>
    <w:p w14:paraId="34AEE6F5" w14:textId="77777777" w:rsidR="00486C6B" w:rsidRDefault="00000000">
      <w:pPr>
        <w:spacing w:after="245"/>
        <w:ind w:right="57"/>
      </w:pPr>
      <w:r>
        <w:t xml:space="preserve">Higher Education for Databases and Information Systems,” </w:t>
      </w:r>
      <w:r>
        <w:rPr>
          <w:i/>
        </w:rPr>
        <w:t>IEEE Transactions on Education</w:t>
      </w:r>
      <w:r>
        <w:t xml:space="preserve">, vol. 68, no. 1, pp. 103–115, Feb. 2025, doi:10.1109/TE.2024.3467912. </w:t>
      </w:r>
    </w:p>
    <w:p w14:paraId="34DF02BF"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35731352" wp14:editId="1AB91412">
                <wp:extent cx="5651500" cy="12700"/>
                <wp:effectExtent l="0" t="0" r="0" b="0"/>
                <wp:docPr id="35855" name="Group 3585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9" name="Shape 12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5" style="width:445pt;height:1pt;mso-position-horizontal-relative:char;mso-position-vertical-relative:line" coordsize="56515,127">
                <v:shape id="Shape 12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7926A3" w14:textId="77777777" w:rsidR="00486C6B" w:rsidRDefault="00000000">
      <w:pPr>
        <w:pStyle w:val="Heading1"/>
        <w:ind w:left="-5"/>
      </w:pPr>
      <w:r>
        <w:t xml:space="preserve">Problem Addressed </w:t>
      </w:r>
    </w:p>
    <w:p w14:paraId="65E019C8" w14:textId="1E8A1F04" w:rsidR="00486C6B" w:rsidRDefault="00906928" w:rsidP="00906928">
      <w:pPr>
        <w:spacing w:after="490" w:line="259" w:lineRule="auto"/>
        <w:ind w:left="0" w:firstLine="0"/>
      </w:pPr>
      <w:r w:rsidRPr="00906928">
        <w:t>The vast traditional Ayurvedic dietary knowledge, accumulated over thousands of years, exists primarily in classical Sanskrit texts and practitioner oral traditions but is not systematically integrated into modern healthcare systems. This creates a significant barrier to accessibility and application in contemporary medical practice. Healthcare professionals trained in modern medicine cannot easily access or apply Ayurvedic dietary wisdom, and Ayurvedic practitioners lack technological tools to efficiently apply their knowledge. This disconnect limits the potential of Ayurveda to contribute to personalized nutrition and preventive healthcare in the modern context.</w:t>
      </w:r>
      <w:r w:rsidR="00000000">
        <w:rPr>
          <w:rFonts w:ascii="Calibri" w:eastAsia="Calibri" w:hAnsi="Calibri" w:cs="Calibri"/>
          <w:noProof/>
        </w:rPr>
        <mc:AlternateContent>
          <mc:Choice Requires="wpg">
            <w:drawing>
              <wp:inline distT="0" distB="0" distL="0" distR="0" wp14:anchorId="4943C3DD" wp14:editId="47BDE082">
                <wp:extent cx="5651500" cy="12700"/>
                <wp:effectExtent l="0" t="0" r="0" b="0"/>
                <wp:docPr id="35856" name="Group 3585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1" name="Shape 2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6" style="width:445pt;height:1pt;mso-position-horizontal-relative:char;mso-position-vertical-relative:line" coordsize="56515,127">
                <v:shape id="Shape 27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149E9AB" w14:textId="77777777" w:rsidR="00486C6B" w:rsidRDefault="00000000">
      <w:pPr>
        <w:pStyle w:val="Heading1"/>
        <w:ind w:left="-5"/>
      </w:pPr>
      <w:r>
        <w:t xml:space="preserve">Method / Approach </w:t>
      </w:r>
    </w:p>
    <w:p w14:paraId="5C3FD184" w14:textId="09D0AE11" w:rsidR="00486C6B" w:rsidRPr="00906928" w:rsidRDefault="00906928" w:rsidP="00906928">
      <w:pPr>
        <w:spacing w:after="0" w:line="259" w:lineRule="auto"/>
        <w:ind w:left="0" w:firstLine="0"/>
        <w:rPr>
          <w:bCs/>
        </w:rPr>
      </w:pPr>
      <w:r w:rsidRPr="00906928">
        <w:rPr>
          <w:bCs/>
        </w:rPr>
        <w:t xml:space="preserve">The study employs a conceptual analysis methodology, systematically examining Ayurvedic food classification systems and comparing them with modern nutritional science frameworks. The authors </w:t>
      </w:r>
      <w:proofErr w:type="spellStart"/>
      <w:r w:rsidRPr="00906928">
        <w:rPr>
          <w:bCs/>
        </w:rPr>
        <w:t>analyze</w:t>
      </w:r>
      <w:proofErr w:type="spellEnd"/>
      <w:r w:rsidRPr="00906928">
        <w:rPr>
          <w:bCs/>
        </w:rPr>
        <w:t xml:space="preserve"> five key Ayurvedic concepts: Rasa (six tastes - sweet, sour, salty, pungent, bitter, astringent), Guna (twenty qualities like heavy/light, hot/cold, dry/oily), Virya (heating or cooling potency), </w:t>
      </w:r>
      <w:proofErr w:type="spellStart"/>
      <w:r w:rsidRPr="00906928">
        <w:rPr>
          <w:bCs/>
        </w:rPr>
        <w:t>Vipaka</w:t>
      </w:r>
      <w:proofErr w:type="spellEnd"/>
      <w:r w:rsidRPr="00906928">
        <w:rPr>
          <w:bCs/>
        </w:rPr>
        <w:t xml:space="preserve"> (post-digestive effect on the body), and Agni (digestive fire capacity). The paper demonstrates how these concepts work together to create a comprehensive food classification system that, while ancient, follows logical and reproducible patterns similar to modern scientific categorization.</w:t>
      </w:r>
      <w:r w:rsidR="00000000" w:rsidRPr="00906928">
        <w:rPr>
          <w:rFonts w:ascii="Calibri" w:eastAsia="Calibri" w:hAnsi="Calibri" w:cs="Calibri"/>
          <w:bCs/>
          <w:noProof/>
        </w:rPr>
        <mc:AlternateContent>
          <mc:Choice Requires="wpg">
            <w:drawing>
              <wp:inline distT="0" distB="0" distL="0" distR="0" wp14:anchorId="5A5AB24B" wp14:editId="6476C3A1">
                <wp:extent cx="5651500" cy="12700"/>
                <wp:effectExtent l="0" t="0" r="0" b="0"/>
                <wp:docPr id="35857" name="Group 3585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89" name="Shape 3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7" style="width:445pt;height:1pt;mso-position-horizontal-relative:char;mso-position-vertical-relative:line" coordsize="56515,127">
                <v:shape id="Shape 389" style="position:absolute;width:56515;height:0;left:0;top:0;" coordsize="5651500,0" path="m0,0l5651500,0">
                  <v:stroke weight="1pt" endcap="flat" joinstyle="miter" miterlimit="10" on="true" color="#888888"/>
                  <v:fill on="false" color="#000000" opacity="0"/>
                </v:shape>
              </v:group>
            </w:pict>
          </mc:Fallback>
        </mc:AlternateContent>
      </w:r>
      <w:r w:rsidR="00000000" w:rsidRPr="00906928">
        <w:rPr>
          <w:bCs/>
        </w:rPr>
        <w:t xml:space="preserve"> </w:t>
      </w:r>
    </w:p>
    <w:p w14:paraId="1755A26D" w14:textId="77777777" w:rsidR="00486C6B" w:rsidRDefault="00000000">
      <w:pPr>
        <w:pStyle w:val="Heading1"/>
        <w:ind w:left="-5"/>
      </w:pPr>
      <w:r>
        <w:lastRenderedPageBreak/>
        <w:t xml:space="preserve">Key Results / Findings </w:t>
      </w:r>
    </w:p>
    <w:p w14:paraId="06FC74D7" w14:textId="35D99D1D" w:rsidR="00906928" w:rsidRPr="00906928" w:rsidRDefault="00906928" w:rsidP="00906928">
      <w:pPr>
        <w:pStyle w:val="ListParagraph"/>
        <w:numPr>
          <w:ilvl w:val="0"/>
          <w:numId w:val="59"/>
        </w:numPr>
        <w:spacing w:after="490" w:line="259" w:lineRule="auto"/>
        <w:rPr>
          <w:bCs/>
        </w:rPr>
      </w:pPr>
      <w:r w:rsidRPr="00906928">
        <w:rPr>
          <w:bCs/>
        </w:rPr>
        <w:t xml:space="preserve">Ayurvedic dietary principles are highly systematic and logically structured, demonstrating scientific rigor comparable to modern nutrition science but based on different observational parameters </w:t>
      </w:r>
    </w:p>
    <w:p w14:paraId="1E1B0192" w14:textId="3B677F38" w:rsidR="00906928" w:rsidRPr="00906928" w:rsidRDefault="00906928" w:rsidP="00906928">
      <w:pPr>
        <w:pStyle w:val="ListParagraph"/>
        <w:numPr>
          <w:ilvl w:val="0"/>
          <w:numId w:val="59"/>
        </w:numPr>
        <w:spacing w:after="490" w:line="259" w:lineRule="auto"/>
        <w:rPr>
          <w:bCs/>
        </w:rPr>
      </w:pPr>
      <w:r w:rsidRPr="00906928">
        <w:rPr>
          <w:bCs/>
        </w:rPr>
        <w:t xml:space="preserve">Food classification in Ayurveda follows consistent, reproducible patterns that can be taught and applied uniformly across practitioners </w:t>
      </w:r>
    </w:p>
    <w:p w14:paraId="0D1810FD" w14:textId="3268CDD7" w:rsidR="00906928" w:rsidRPr="00906928" w:rsidRDefault="00906928" w:rsidP="00906928">
      <w:pPr>
        <w:pStyle w:val="ListParagraph"/>
        <w:numPr>
          <w:ilvl w:val="0"/>
          <w:numId w:val="59"/>
        </w:numPr>
        <w:spacing w:after="490" w:line="259" w:lineRule="auto"/>
        <w:rPr>
          <w:bCs/>
        </w:rPr>
      </w:pPr>
      <w:r w:rsidRPr="00906928">
        <w:rPr>
          <w:bCs/>
        </w:rPr>
        <w:t xml:space="preserve">Despite its systematic nature, traditional knowledge application remains predominantly manual, requiring extensive practitioner training and experience </w:t>
      </w:r>
    </w:p>
    <w:p w14:paraId="6F50704E" w14:textId="59FB6E34" w:rsidR="00906928" w:rsidRPr="00906928" w:rsidRDefault="00906928" w:rsidP="00906928">
      <w:pPr>
        <w:pStyle w:val="ListParagraph"/>
        <w:numPr>
          <w:ilvl w:val="0"/>
          <w:numId w:val="59"/>
        </w:numPr>
        <w:spacing w:after="490" w:line="259" w:lineRule="auto"/>
        <w:rPr>
          <w:bCs/>
        </w:rPr>
      </w:pPr>
      <w:r w:rsidRPr="00906928">
        <w:rPr>
          <w:bCs/>
        </w:rPr>
        <w:t xml:space="preserve">The paper establishes that technology-driven translation of Ayurvedic knowledge into modern healthcare platforms is both feasible and necessary for preserving and expanding this medical tradition </w:t>
      </w:r>
    </w:p>
    <w:p w14:paraId="7E10B46C" w14:textId="3B24759E" w:rsidR="00486C6B" w:rsidRDefault="00906928" w:rsidP="00906928">
      <w:pPr>
        <w:pStyle w:val="ListParagraph"/>
        <w:numPr>
          <w:ilvl w:val="0"/>
          <w:numId w:val="59"/>
        </w:numPr>
        <w:spacing w:after="490" w:line="259" w:lineRule="auto"/>
      </w:pPr>
      <w:r w:rsidRPr="00906928">
        <w:rPr>
          <w:bCs/>
        </w:rPr>
        <w:t>The authors argue that digital tools could make Ayurvedic dietary principles more accessible to both traditional practitioners and modern healthcare professionals</w:t>
      </w:r>
      <w:r w:rsidR="00000000">
        <w:rPr>
          <w:rFonts w:ascii="Calibri" w:eastAsia="Calibri" w:hAnsi="Calibri" w:cs="Calibri"/>
          <w:noProof/>
        </w:rPr>
        <mc:AlternateContent>
          <mc:Choice Requires="wpg">
            <w:drawing>
              <wp:inline distT="0" distB="0" distL="0" distR="0" wp14:anchorId="3B3BF644" wp14:editId="457A6966">
                <wp:extent cx="5651500" cy="12700"/>
                <wp:effectExtent l="0" t="0" r="0" b="0"/>
                <wp:docPr id="36115" name="Group 3611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0" name="Shape 5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BF3DFCA" id="Group 36115"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412L90sC&#10;AACtBQAADgAAAAAAAAAAAAAAAAAuAgAAZHJzL2Uyb0RvYy54bWxQSwECLQAUAAYACAAAACEAo9XE&#10;1toAAAADAQAADwAAAAAAAAAAAAAAAAClBAAAZHJzL2Rvd25yZXYueG1sUEsFBgAAAAAEAAQA8wAA&#10;AKwFAAAAAA==&#10;">
                <v:shape id="Shape 550"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" path="m,l5651500,e" filled="f" strokecolor="#888" strokeweight="1pt">
                  <v:stroke miterlimit="83231f" joinstyle="miter"/>
                  <v:path arrowok="t" textboxrect="0,0,5651500,0"/>
                </v:shape>
                <w10:anchorlock/>
              </v:group>
            </w:pict>
          </mc:Fallback>
        </mc:AlternateContent>
      </w:r>
      <w:r w:rsidR="00000000">
        <w:t xml:space="preserve"> </w:t>
      </w:r>
    </w:p>
    <w:p w14:paraId="61E69289" w14:textId="77777777" w:rsidR="00486C6B" w:rsidRDefault="00000000">
      <w:pPr>
        <w:pStyle w:val="Heading1"/>
        <w:ind w:left="-5"/>
      </w:pPr>
      <w:r>
        <w:t xml:space="preserve">Limitations / Drawbacks </w:t>
      </w:r>
    </w:p>
    <w:p w14:paraId="5EFDE70B" w14:textId="1071E19E" w:rsidR="00906928" w:rsidRPr="00906928" w:rsidRDefault="00906928" w:rsidP="00906928">
      <w:pPr>
        <w:pStyle w:val="ListParagraph"/>
        <w:numPr>
          <w:ilvl w:val="0"/>
          <w:numId w:val="60"/>
        </w:numPr>
        <w:spacing w:after="490" w:line="240" w:lineRule="auto"/>
        <w:rPr>
          <w:bCs/>
        </w:rPr>
      </w:pPr>
      <w:r w:rsidRPr="00906928">
        <w:rPr>
          <w:bCs/>
        </w:rPr>
        <w:t xml:space="preserve">The study remains purely theoretical without proposing any practical implementation strategies or technological frameworks </w:t>
      </w:r>
    </w:p>
    <w:p w14:paraId="4D958369" w14:textId="72E2638A" w:rsidR="00906928" w:rsidRPr="00906928" w:rsidRDefault="00906928" w:rsidP="00906928">
      <w:pPr>
        <w:pStyle w:val="ListParagraph"/>
        <w:numPr>
          <w:ilvl w:val="0"/>
          <w:numId w:val="60"/>
        </w:numPr>
        <w:spacing w:after="490" w:line="240" w:lineRule="auto"/>
        <w:rPr>
          <w:bCs/>
        </w:rPr>
      </w:pPr>
      <w:r w:rsidRPr="00906928">
        <w:rPr>
          <w:bCs/>
        </w:rPr>
        <w:t xml:space="preserve">No specific system architecture, database design, or software solution is presented </w:t>
      </w:r>
    </w:p>
    <w:p w14:paraId="7BDF3AFE" w14:textId="652DBF5F" w:rsidR="00906928" w:rsidRPr="00906928" w:rsidRDefault="00906928" w:rsidP="00906928">
      <w:pPr>
        <w:pStyle w:val="ListParagraph"/>
        <w:numPr>
          <w:ilvl w:val="0"/>
          <w:numId w:val="60"/>
        </w:numPr>
        <w:spacing w:after="490" w:line="240" w:lineRule="auto"/>
        <w:rPr>
          <w:bCs/>
        </w:rPr>
      </w:pPr>
      <w:r w:rsidRPr="00906928">
        <w:rPr>
          <w:bCs/>
        </w:rPr>
        <w:t xml:space="preserve">Lacks empirical validation through clinical trials or case studies demonstrating actual patient outcomes </w:t>
      </w:r>
    </w:p>
    <w:p w14:paraId="3DE71909" w14:textId="63A7D477" w:rsidR="00906928" w:rsidRPr="00906928" w:rsidRDefault="00906928" w:rsidP="00906928">
      <w:pPr>
        <w:pStyle w:val="ListParagraph"/>
        <w:numPr>
          <w:ilvl w:val="0"/>
          <w:numId w:val="60"/>
        </w:numPr>
        <w:spacing w:after="490" w:line="240" w:lineRule="auto"/>
        <w:rPr>
          <w:bCs/>
        </w:rPr>
      </w:pPr>
      <w:r w:rsidRPr="00906928">
        <w:rPr>
          <w:bCs/>
        </w:rPr>
        <w:t xml:space="preserve">Does not address critical standardization challenges such as variations in food properties across regions, seasons, or preparation methods </w:t>
      </w:r>
    </w:p>
    <w:p w14:paraId="65B8445C" w14:textId="321BE682" w:rsidR="00906928" w:rsidRPr="00906928" w:rsidRDefault="00906928" w:rsidP="00906928">
      <w:pPr>
        <w:pStyle w:val="ListParagraph"/>
        <w:numPr>
          <w:ilvl w:val="0"/>
          <w:numId w:val="60"/>
        </w:numPr>
        <w:spacing w:after="490" w:line="240" w:lineRule="auto"/>
        <w:rPr>
          <w:bCs/>
        </w:rPr>
      </w:pPr>
      <w:r w:rsidRPr="00906928">
        <w:rPr>
          <w:bCs/>
        </w:rPr>
        <w:t xml:space="preserve">Does not discuss data collection methodologies or how to build comprehensive digital food databases </w:t>
      </w:r>
    </w:p>
    <w:p w14:paraId="1C114822" w14:textId="101F9EF9" w:rsidR="00486C6B" w:rsidRDefault="00906928" w:rsidP="00906928">
      <w:pPr>
        <w:pStyle w:val="ListParagraph"/>
        <w:numPr>
          <w:ilvl w:val="0"/>
          <w:numId w:val="60"/>
        </w:numPr>
        <w:spacing w:after="490" w:line="240" w:lineRule="auto"/>
      </w:pPr>
      <w:r w:rsidRPr="00906928">
        <w:rPr>
          <w:bCs/>
        </w:rPr>
        <w:t>No consideration of user interface design or how practitioners would interact with such technology</w:t>
      </w:r>
      <w:r w:rsidR="00000000">
        <w:rPr>
          <w:rFonts w:ascii="Calibri" w:eastAsia="Calibri" w:hAnsi="Calibri" w:cs="Calibri"/>
          <w:noProof/>
        </w:rPr>
        <mc:AlternateContent>
          <mc:Choice Requires="wpg">
            <w:drawing>
              <wp:inline distT="0" distB="0" distL="0" distR="0" wp14:anchorId="309CD7ED" wp14:editId="0C146635">
                <wp:extent cx="5651500" cy="12700"/>
                <wp:effectExtent l="0" t="0" r="0" b="0"/>
                <wp:docPr id="36116" name="Group 3611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50" name="Shape 6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6" style="width:445pt;height:1pt;mso-position-horizontal-relative:char;mso-position-vertical-relative:line" coordsize="56515,127">
                <v:shape id="Shape 650"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E08F8FF" w14:textId="77777777" w:rsidR="00486C6B" w:rsidRDefault="00000000">
      <w:pPr>
        <w:pStyle w:val="Heading1"/>
        <w:ind w:left="-5"/>
      </w:pPr>
      <w:r>
        <w:t xml:space="preserve">Future Enhancements </w:t>
      </w:r>
    </w:p>
    <w:p w14:paraId="6B74B188" w14:textId="1E4D511D" w:rsidR="00930C7D" w:rsidRPr="00930C7D" w:rsidRDefault="00930C7D" w:rsidP="00930C7D">
      <w:pPr>
        <w:pStyle w:val="ListParagraph"/>
        <w:numPr>
          <w:ilvl w:val="0"/>
          <w:numId w:val="61"/>
        </w:numPr>
        <w:spacing w:after="490" w:line="259" w:lineRule="auto"/>
        <w:rPr>
          <w:bCs/>
        </w:rPr>
      </w:pPr>
      <w:r w:rsidRPr="00930C7D">
        <w:rPr>
          <w:bCs/>
        </w:rPr>
        <w:t xml:space="preserve">AI-Powered Food Property Prediction: Develop machine learning models that can predict Ayurvedic properties (Rasa, Guna, Virya, </w:t>
      </w:r>
      <w:proofErr w:type="spellStart"/>
      <w:r w:rsidRPr="00930C7D">
        <w:rPr>
          <w:bCs/>
        </w:rPr>
        <w:t>Vipaka</w:t>
      </w:r>
      <w:proofErr w:type="spellEnd"/>
      <w:r w:rsidRPr="00930C7D">
        <w:rPr>
          <w:bCs/>
        </w:rPr>
        <w:t xml:space="preserve">) for new or regional foods based on composition and characteristics </w:t>
      </w:r>
    </w:p>
    <w:p w14:paraId="76CBA9CF" w14:textId="70771901" w:rsidR="00930C7D" w:rsidRPr="00930C7D" w:rsidRDefault="00930C7D" w:rsidP="00930C7D">
      <w:pPr>
        <w:pStyle w:val="ListParagraph"/>
        <w:numPr>
          <w:ilvl w:val="0"/>
          <w:numId w:val="61"/>
        </w:numPr>
        <w:spacing w:after="490" w:line="259" w:lineRule="auto"/>
        <w:rPr>
          <w:bCs/>
        </w:rPr>
      </w:pPr>
      <w:r w:rsidRPr="00930C7D">
        <w:rPr>
          <w:bCs/>
        </w:rPr>
        <w:t xml:space="preserve">Seasonal &amp; Regional Variations Database: Expand system to track how food properties change with seasons, growing conditions, and geographical origins </w:t>
      </w:r>
    </w:p>
    <w:p w14:paraId="7E3E70B1" w14:textId="244538D0" w:rsidR="00930C7D" w:rsidRPr="00930C7D" w:rsidRDefault="00930C7D" w:rsidP="00930C7D">
      <w:pPr>
        <w:pStyle w:val="ListParagraph"/>
        <w:numPr>
          <w:ilvl w:val="0"/>
          <w:numId w:val="61"/>
        </w:numPr>
        <w:spacing w:after="490" w:line="259" w:lineRule="auto"/>
        <w:rPr>
          <w:bCs/>
        </w:rPr>
      </w:pPr>
      <w:r w:rsidRPr="00930C7D">
        <w:rPr>
          <w:bCs/>
        </w:rPr>
        <w:t xml:space="preserve">Preparation Method Impact Tracking: Add functionality to calculate how cooking methods (raw, boiled, fried, fermented) modify food properties </w:t>
      </w:r>
    </w:p>
    <w:p w14:paraId="3C76384D" w14:textId="5448E882" w:rsidR="00930C7D" w:rsidRPr="00930C7D" w:rsidRDefault="00930C7D" w:rsidP="00930C7D">
      <w:pPr>
        <w:pStyle w:val="ListParagraph"/>
        <w:numPr>
          <w:ilvl w:val="0"/>
          <w:numId w:val="61"/>
        </w:numPr>
        <w:spacing w:after="490" w:line="259" w:lineRule="auto"/>
        <w:rPr>
          <w:bCs/>
        </w:rPr>
      </w:pPr>
      <w:r w:rsidRPr="00930C7D">
        <w:rPr>
          <w:bCs/>
        </w:rPr>
        <w:t xml:space="preserve">Agni Assessment Integration: Develop digital tools for assessing patient's digestive fire (Agni) and automatically adjusting food recommendations </w:t>
      </w:r>
    </w:p>
    <w:p w14:paraId="1E5AC182" w14:textId="2EEA6DE5" w:rsidR="00930C7D" w:rsidRPr="00930C7D" w:rsidRDefault="00930C7D" w:rsidP="00930C7D">
      <w:pPr>
        <w:pStyle w:val="ListParagraph"/>
        <w:numPr>
          <w:ilvl w:val="0"/>
          <w:numId w:val="61"/>
        </w:numPr>
        <w:spacing w:after="490" w:line="259" w:lineRule="auto"/>
        <w:rPr>
          <w:bCs/>
        </w:rPr>
      </w:pPr>
      <w:r w:rsidRPr="00930C7D">
        <w:rPr>
          <w:bCs/>
        </w:rPr>
        <w:t xml:space="preserve">Knowledge Evolution Tracking: Implement versioning system that allows incorporating new research on food properties while maintaining historical classifications </w:t>
      </w:r>
    </w:p>
    <w:p w14:paraId="105D68D1" w14:textId="0C7082AA" w:rsidR="00486C6B" w:rsidRDefault="00930C7D" w:rsidP="00930C7D">
      <w:pPr>
        <w:pStyle w:val="ListParagraph"/>
        <w:numPr>
          <w:ilvl w:val="0"/>
          <w:numId w:val="61"/>
        </w:numPr>
        <w:spacing w:after="490" w:line="259" w:lineRule="auto"/>
      </w:pPr>
      <w:r w:rsidRPr="00930C7D">
        <w:rPr>
          <w:bCs/>
        </w:rPr>
        <w:t>Comparative Analysis Dashboard: Create visualization tools showing relationships between Ayurvedic properties and modern nutritional parameters</w:t>
      </w:r>
      <w:r w:rsidR="00000000">
        <w:rPr>
          <w:rFonts w:ascii="Calibri" w:eastAsia="Calibri" w:hAnsi="Calibri" w:cs="Calibri"/>
          <w:noProof/>
        </w:rPr>
        <mc:AlternateContent>
          <mc:Choice Requires="wpg">
            <w:drawing>
              <wp:inline distT="0" distB="0" distL="0" distR="0" wp14:anchorId="05A1C132" wp14:editId="297D48A6">
                <wp:extent cx="5651500" cy="12700"/>
                <wp:effectExtent l="0" t="0" r="0" b="0"/>
                <wp:docPr id="36117" name="Group 361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50" name="Shape 7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7" style="width:445pt;height:1pt;mso-position-horizontal-relative:char;mso-position-vertical-relative:line" coordsize="56515,127">
                <v:shape id="Shape 750"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A8AE29B" w14:textId="77777777" w:rsidR="00486C6B" w:rsidRDefault="00000000">
      <w:pPr>
        <w:pStyle w:val="Heading1"/>
        <w:ind w:left="-5"/>
      </w:pPr>
      <w:r>
        <w:lastRenderedPageBreak/>
        <w:t xml:space="preserve">Relevance to Final-Year Project: LLM-Based Chatbot </w:t>
      </w:r>
    </w:p>
    <w:p w14:paraId="23D5C95B" w14:textId="40511A47" w:rsidR="00930C7D" w:rsidRPr="00930C7D" w:rsidRDefault="00930C7D" w:rsidP="00930C7D">
      <w:pPr>
        <w:pStyle w:val="ListParagraph"/>
        <w:numPr>
          <w:ilvl w:val="0"/>
          <w:numId w:val="62"/>
        </w:numPr>
        <w:spacing w:after="723" w:line="259" w:lineRule="auto"/>
      </w:pPr>
      <w:r w:rsidRPr="00930C7D">
        <w:t xml:space="preserve">Database Structure Foundation: Provides essential understanding of Ayurvedic food classification principles that must be incorporated into the nutrient analysis database schema </w:t>
      </w:r>
    </w:p>
    <w:p w14:paraId="5B9A7C34" w14:textId="4D55A562" w:rsidR="00930C7D" w:rsidRPr="00930C7D" w:rsidRDefault="00930C7D" w:rsidP="00930C7D">
      <w:pPr>
        <w:pStyle w:val="ListParagraph"/>
        <w:numPr>
          <w:ilvl w:val="0"/>
          <w:numId w:val="62"/>
        </w:numPr>
        <w:spacing w:after="723" w:line="259" w:lineRule="auto"/>
      </w:pPr>
      <w:r w:rsidRPr="00930C7D">
        <w:t xml:space="preserve">Multi-dimensional Food Properties: Database must accommodate Rasa (6-category classification), Guna (20 binary or scaled properties), Virya (binary hot/cold), and </w:t>
      </w:r>
      <w:proofErr w:type="spellStart"/>
      <w:r w:rsidRPr="00930C7D">
        <w:t>Vipaka</w:t>
      </w:r>
      <w:proofErr w:type="spellEnd"/>
      <w:r w:rsidRPr="00930C7D">
        <w:t xml:space="preserve"> (3-category classification) </w:t>
      </w:r>
    </w:p>
    <w:p w14:paraId="509BB00E" w14:textId="0F3FB100" w:rsidR="00930C7D" w:rsidRPr="00930C7D" w:rsidRDefault="00930C7D" w:rsidP="00930C7D">
      <w:pPr>
        <w:pStyle w:val="ListParagraph"/>
        <w:numPr>
          <w:ilvl w:val="0"/>
          <w:numId w:val="62"/>
        </w:numPr>
        <w:spacing w:after="723" w:line="259" w:lineRule="auto"/>
      </w:pPr>
      <w:r w:rsidRPr="00930C7D">
        <w:t xml:space="preserve">Dual-Parameter System: Supports storing both Ayurvedic properties and modern nutritional data (calories, macronutrients, vitamins, minerals) in integrated manner </w:t>
      </w:r>
    </w:p>
    <w:p w14:paraId="7FBDE8C4" w14:textId="7A85A3BD" w:rsidR="00930C7D" w:rsidRPr="00930C7D" w:rsidRDefault="00930C7D" w:rsidP="00930C7D">
      <w:pPr>
        <w:pStyle w:val="ListParagraph"/>
        <w:numPr>
          <w:ilvl w:val="0"/>
          <w:numId w:val="62"/>
        </w:numPr>
        <w:spacing w:after="723" w:line="259" w:lineRule="auto"/>
      </w:pPr>
      <w:r w:rsidRPr="00930C7D">
        <w:t xml:space="preserve">Unique Value Proposition: Justifies automated systems that apply complex traditional parameters alongside modern nutritional data </w:t>
      </w:r>
    </w:p>
    <w:p w14:paraId="3397A5AF" w14:textId="1F92230D" w:rsidR="00930C7D" w:rsidRPr="00930C7D" w:rsidRDefault="00930C7D" w:rsidP="00930C7D">
      <w:pPr>
        <w:pStyle w:val="ListParagraph"/>
        <w:numPr>
          <w:ilvl w:val="0"/>
          <w:numId w:val="62"/>
        </w:numPr>
        <w:spacing w:after="723" w:line="259" w:lineRule="auto"/>
      </w:pPr>
      <w:r w:rsidRPr="00930C7D">
        <w:t xml:space="preserve">Market Need Validation: Demonstrates gap between Ayurvedic knowledge richness and current manual, non-scalable application </w:t>
      </w:r>
    </w:p>
    <w:p w14:paraId="5BBBF56D" w14:textId="1D1CBA36" w:rsidR="00930C7D" w:rsidRPr="00930C7D" w:rsidRDefault="00930C7D" w:rsidP="00930C7D">
      <w:pPr>
        <w:pStyle w:val="ListParagraph"/>
        <w:numPr>
          <w:ilvl w:val="0"/>
          <w:numId w:val="62"/>
        </w:numPr>
        <w:spacing w:after="723" w:line="259" w:lineRule="auto"/>
      </w:pPr>
      <w:r w:rsidRPr="00930C7D">
        <w:t xml:space="preserve">Technical Feasibility: Confirms systematic nature of Ayurvedic principles proves algorithmic implementation is possible </w:t>
      </w:r>
    </w:p>
    <w:p w14:paraId="3AC1B7E2" w14:textId="693CE7CF" w:rsidR="00486C6B" w:rsidRDefault="00930C7D" w:rsidP="00930C7D">
      <w:pPr>
        <w:pStyle w:val="ListParagraph"/>
        <w:numPr>
          <w:ilvl w:val="0"/>
          <w:numId w:val="62"/>
        </w:numPr>
        <w:spacing w:after="723" w:line="259" w:lineRule="auto"/>
      </w:pPr>
      <w:r w:rsidRPr="00930C7D">
        <w:t>Competitive Differentiation: Establishes foundation for features that distinguish this system from conventional diet planning software</w:t>
      </w:r>
      <w:r w:rsidR="00000000">
        <w:rPr>
          <w:rFonts w:ascii="Calibri" w:eastAsia="Calibri" w:hAnsi="Calibri" w:cs="Calibri"/>
          <w:noProof/>
        </w:rPr>
        <mc:AlternateContent>
          <mc:Choice Requires="wpg">
            <w:drawing>
              <wp:inline distT="0" distB="0" distL="0" distR="0" wp14:anchorId="4658C599" wp14:editId="56A14863">
                <wp:extent cx="5651500" cy="12700"/>
                <wp:effectExtent l="0" t="0" r="0" b="0"/>
                <wp:docPr id="36097" name="Group 360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89" name="Shape 8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7" style="width:445pt;height:1pt;mso-position-horizontal-relative:char;mso-position-vertical-relative:line" coordsize="56515,127">
                <v:shape id="Shape 889"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2402D2F6" w14:textId="77777777" w:rsidR="00930C7D" w:rsidRDefault="00000000" w:rsidP="00930C7D">
      <w:pPr>
        <w:spacing w:after="21" w:line="268" w:lineRule="auto"/>
        <w:ind w:left="-5"/>
        <w:rPr>
          <w:b/>
          <w:sz w:val="46"/>
        </w:rPr>
      </w:pPr>
      <w:r>
        <w:rPr>
          <w:b/>
          <w:sz w:val="46"/>
        </w:rPr>
        <w:t xml:space="preserve">Paper 2: </w:t>
      </w:r>
      <w:r w:rsidR="00930C7D" w:rsidRPr="00930C7D">
        <w:rPr>
          <w:b/>
          <w:sz w:val="46"/>
        </w:rPr>
        <w:t>Concept of Ahara (Diet) in Ayurveda – A Review," 2018</w:t>
      </w:r>
    </w:p>
    <w:p w14:paraId="663BC3AD" w14:textId="77777777" w:rsidR="00930C7D" w:rsidRDefault="00930C7D" w:rsidP="00930C7D">
      <w:pPr>
        <w:spacing w:after="21" w:line="268" w:lineRule="auto"/>
        <w:ind w:left="-5"/>
        <w:rPr>
          <w:b/>
          <w:sz w:val="46"/>
        </w:rPr>
      </w:pPr>
    </w:p>
    <w:p w14:paraId="5D25E2FC" w14:textId="1B63FF09" w:rsidR="00486C6B" w:rsidRDefault="00000000" w:rsidP="00930C7D">
      <w:pPr>
        <w:spacing w:after="21" w:line="268" w:lineRule="auto"/>
        <w:ind w:left="-5"/>
      </w:pPr>
      <w:r>
        <w:rPr>
          <w:b/>
          <w:sz w:val="34"/>
        </w:rPr>
        <w:t>Citation (IEEE Format):</w:t>
      </w:r>
      <w:r>
        <w:rPr>
          <w:b/>
          <w:sz w:val="32"/>
        </w:rPr>
        <w:t xml:space="preserve"> </w:t>
      </w:r>
    </w:p>
    <w:p w14:paraId="1181D283" w14:textId="77777777" w:rsidR="00486C6B" w:rsidRDefault="00000000">
      <w:pPr>
        <w:spacing w:after="245"/>
        <w:ind w:right="57"/>
      </w:pPr>
      <w:r>
        <w:t xml:space="preserve"> S. K. Dam, C. S. Hong, Y. Qiao, and C. Zhang, “A Complete Survey on LLM-based AI Chatbots,” </w:t>
      </w:r>
      <w:r>
        <w:rPr>
          <w:i/>
        </w:rPr>
        <w:t>IEEE Access</w:t>
      </w:r>
      <w:r>
        <w:t xml:space="preserve">, vol. 12, pp. 158923–158947, Nov. 2024, doi:10.1109/ACCESS.2024.3526789. </w:t>
      </w:r>
    </w:p>
    <w:p w14:paraId="3C75B3D2"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0462D496" wp14:editId="5E823111">
                <wp:extent cx="5651500" cy="12700"/>
                <wp:effectExtent l="0" t="0" r="0" b="0"/>
                <wp:docPr id="36098" name="Group 360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71" name="Shape 9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8" style="width:445pt;height:1pt;mso-position-horizontal-relative:char;mso-position-vertical-relative:line" coordsize="56515,127">
                <v:shape id="Shape 97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A805D07" w14:textId="77777777" w:rsidR="00486C6B" w:rsidRDefault="00000000">
      <w:pPr>
        <w:pStyle w:val="Heading1"/>
        <w:ind w:left="-5"/>
      </w:pPr>
      <w:r>
        <w:t xml:space="preserve">Problem Addressed </w:t>
      </w:r>
    </w:p>
    <w:p w14:paraId="61546719" w14:textId="1F2A7074" w:rsidR="00486C6B" w:rsidRDefault="00930C7D" w:rsidP="00930C7D">
      <w:pPr>
        <w:spacing w:after="490" w:line="259" w:lineRule="auto"/>
        <w:ind w:left="0" w:firstLine="0"/>
      </w:pPr>
      <w:r w:rsidRPr="00930C7D">
        <w:t xml:space="preserve">There exists a lack of comprehensive, accessible documentation of Ayurvedic dietary principles extracted from classical texts (Charaka Samhita, Sushruta Samhita, Ashtanga Hridaya), making it difficult for modern Ayurvedic practitioners to systematically apply these concepts in clinical practice. Many practitioners rely on fragmented knowledge or specific textual references without a holistic understanding of the complete dietary framework. This fragmentation leads to inconsistent application of dietary recommendations across practitioners and reduces the effectiveness of Ayurvedic dietary interventions. Additionally, the complexity of rules regarding food quantity, timing, combinations, and eating </w:t>
      </w:r>
      <w:proofErr w:type="spellStart"/>
      <w:r w:rsidRPr="00930C7D">
        <w:t>behavior</w:t>
      </w:r>
      <w:proofErr w:type="spellEnd"/>
      <w:r w:rsidRPr="00930C7D">
        <w:t xml:space="preserve"> creates a steep learning curve for new practitioners.</w:t>
      </w:r>
      <w:r w:rsidR="00000000">
        <w:rPr>
          <w:rFonts w:ascii="Calibri" w:eastAsia="Calibri" w:hAnsi="Calibri" w:cs="Calibri"/>
          <w:noProof/>
        </w:rPr>
        <mc:AlternateContent>
          <mc:Choice Requires="wpg">
            <w:drawing>
              <wp:inline distT="0" distB="0" distL="0" distR="0" wp14:anchorId="43A14A51" wp14:editId="1DACE9E8">
                <wp:extent cx="5651500" cy="12700"/>
                <wp:effectExtent l="0" t="0" r="0" b="0"/>
                <wp:docPr id="36099" name="Group 3609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95" name="Shape 109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9" style="width:445pt;height:1pt;mso-position-horizontal-relative:char;mso-position-vertical-relative:line" coordsize="56515,127">
                <v:shape id="Shape 109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E040BDC" w14:textId="77777777" w:rsidR="00486C6B" w:rsidRDefault="00000000">
      <w:pPr>
        <w:pStyle w:val="Heading1"/>
        <w:ind w:left="-5"/>
      </w:pPr>
      <w:r>
        <w:lastRenderedPageBreak/>
        <w:t xml:space="preserve">Method / Approach </w:t>
      </w:r>
    </w:p>
    <w:p w14:paraId="78FDE454" w14:textId="595880A2" w:rsidR="00486C6B" w:rsidRPr="00930C7D" w:rsidRDefault="00930C7D" w:rsidP="00930C7D">
      <w:pPr>
        <w:spacing w:after="490" w:line="259" w:lineRule="auto"/>
        <w:ind w:left="0" w:firstLine="0"/>
        <w:rPr>
          <w:bCs/>
        </w:rPr>
      </w:pPr>
      <w:r w:rsidRPr="00930C7D">
        <w:rPr>
          <w:bCs/>
        </w:rPr>
        <w:t xml:space="preserve">The study conducts a comprehensive literature review and synthesis of classical Ayurvedic texts, extracting and organizing dietary principles into coherent categories. The methodology involves </w:t>
      </w:r>
      <w:proofErr w:type="spellStart"/>
      <w:r w:rsidRPr="00930C7D">
        <w:rPr>
          <w:bCs/>
        </w:rPr>
        <w:t>analyzing</w:t>
      </w:r>
      <w:proofErr w:type="spellEnd"/>
      <w:r w:rsidRPr="00930C7D">
        <w:rPr>
          <w:bCs/>
        </w:rPr>
        <w:t xml:space="preserve"> ancient Sanskrit texts, comparing interpretations across different classical sources, and presenting the concepts in contemporary language accessible to modern practitioners. The review systematically covers: Matra (appropriate food quantity based on digestive capacity), Kala (optimal meal timing aligned with digestive strength and circadian rhythms), </w:t>
      </w:r>
      <w:proofErr w:type="spellStart"/>
      <w:r w:rsidRPr="00930C7D">
        <w:rPr>
          <w:bCs/>
        </w:rPr>
        <w:t>Viruddha</w:t>
      </w:r>
      <w:proofErr w:type="spellEnd"/>
      <w:r w:rsidRPr="00930C7D">
        <w:rPr>
          <w:bCs/>
        </w:rPr>
        <w:t xml:space="preserve"> Ahara (incompatible food combinations that create toxins), assessment of Agni (digestive fire strength), and </w:t>
      </w:r>
      <w:proofErr w:type="spellStart"/>
      <w:r w:rsidRPr="00930C7D">
        <w:rPr>
          <w:bCs/>
        </w:rPr>
        <w:t>Ashtavidha</w:t>
      </w:r>
      <w:proofErr w:type="spellEnd"/>
      <w:r w:rsidRPr="00930C7D">
        <w:rPr>
          <w:bCs/>
        </w:rPr>
        <w:t xml:space="preserve"> Ahara Vidhi </w:t>
      </w:r>
      <w:proofErr w:type="spellStart"/>
      <w:r w:rsidRPr="00930C7D">
        <w:rPr>
          <w:bCs/>
        </w:rPr>
        <w:t>Visheshayatana</w:t>
      </w:r>
      <w:proofErr w:type="spellEnd"/>
      <w:r w:rsidRPr="00930C7D">
        <w:rPr>
          <w:bCs/>
        </w:rPr>
        <w:t xml:space="preserve"> (eight factors determining proper eating </w:t>
      </w:r>
      <w:proofErr w:type="spellStart"/>
      <w:r w:rsidRPr="00930C7D">
        <w:rPr>
          <w:bCs/>
        </w:rPr>
        <w:t>behavior</w:t>
      </w:r>
      <w:proofErr w:type="spellEnd"/>
      <w:r w:rsidRPr="00930C7D">
        <w:rPr>
          <w:bCs/>
        </w:rPr>
        <w:t xml:space="preserve"> including food quality, preparation methods, combinations, quantity, place of consumption, time, eating rules, and consumer characteristics).</w:t>
      </w:r>
      <w:r w:rsidR="00000000" w:rsidRPr="00930C7D">
        <w:rPr>
          <w:rFonts w:ascii="Calibri" w:eastAsia="Calibri" w:hAnsi="Calibri" w:cs="Calibri"/>
          <w:bCs/>
          <w:noProof/>
        </w:rPr>
        <mc:AlternateContent>
          <mc:Choice Requires="wpg">
            <w:drawing>
              <wp:inline distT="0" distB="0" distL="0" distR="0" wp14:anchorId="0D963304" wp14:editId="562FC9BD">
                <wp:extent cx="5651500" cy="12700"/>
                <wp:effectExtent l="0" t="0" r="0" b="0"/>
                <wp:docPr id="36100" name="Group 361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27" name="Shape 12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00" style="width:445pt;height:1pt;mso-position-horizontal-relative:char;mso-position-vertical-relative:line" coordsize="56515,127">
                <v:shape id="Shape 1227" style="position:absolute;width:56515;height:0;left:0;top:0;" coordsize="5651500,0" path="m0,0l5651500,0">
                  <v:stroke weight="1pt" endcap="flat" joinstyle="miter" miterlimit="10" on="true" color="#888888"/>
                  <v:fill on="false" color="#000000" opacity="0"/>
                </v:shape>
              </v:group>
            </w:pict>
          </mc:Fallback>
        </mc:AlternateContent>
      </w:r>
      <w:r w:rsidR="00000000" w:rsidRPr="00930C7D">
        <w:rPr>
          <w:bCs/>
        </w:rPr>
        <w:t xml:space="preserve"> </w:t>
      </w:r>
    </w:p>
    <w:p w14:paraId="3F2D74E9" w14:textId="77777777" w:rsidR="00486C6B" w:rsidRDefault="00000000">
      <w:pPr>
        <w:pStyle w:val="Heading1"/>
        <w:ind w:left="-5"/>
      </w:pPr>
      <w:r>
        <w:t xml:space="preserve">Key Results / Findings </w:t>
      </w:r>
    </w:p>
    <w:p w14:paraId="3E82E331" w14:textId="018FA761" w:rsidR="00930C7D" w:rsidRPr="00930C7D" w:rsidRDefault="00930C7D" w:rsidP="00930C7D">
      <w:pPr>
        <w:pStyle w:val="ListParagraph"/>
        <w:numPr>
          <w:ilvl w:val="0"/>
          <w:numId w:val="63"/>
        </w:numPr>
        <w:spacing w:after="490" w:line="259" w:lineRule="auto"/>
        <w:rPr>
          <w:bCs/>
        </w:rPr>
      </w:pPr>
      <w:r w:rsidRPr="00930C7D">
        <w:rPr>
          <w:bCs/>
        </w:rPr>
        <w:t>Ahara is identified as one of three fundamental pillars (</w:t>
      </w:r>
      <w:proofErr w:type="spellStart"/>
      <w:r w:rsidRPr="00930C7D">
        <w:rPr>
          <w:bCs/>
        </w:rPr>
        <w:t>Trayopastambha</w:t>
      </w:r>
      <w:proofErr w:type="spellEnd"/>
      <w:r w:rsidRPr="00930C7D">
        <w:rPr>
          <w:bCs/>
        </w:rPr>
        <w:t xml:space="preserve">) supporting life in Ayurveda, alongside sleep and regulated lifestyle, emphasizing its critical importance </w:t>
      </w:r>
    </w:p>
    <w:p w14:paraId="3E52AB6A" w14:textId="4B2FC8AA" w:rsidR="00930C7D" w:rsidRPr="00930C7D" w:rsidRDefault="00930C7D" w:rsidP="00930C7D">
      <w:pPr>
        <w:pStyle w:val="ListParagraph"/>
        <w:numPr>
          <w:ilvl w:val="0"/>
          <w:numId w:val="63"/>
        </w:numPr>
        <w:spacing w:after="490" w:line="259" w:lineRule="auto"/>
        <w:rPr>
          <w:bCs/>
        </w:rPr>
      </w:pPr>
      <w:r w:rsidRPr="00930C7D">
        <w:rPr>
          <w:bCs/>
        </w:rPr>
        <w:t xml:space="preserve">Proper diet maintains health equilibrium (Prakriti balance) and prevents disease, while improper diet is identified as the primary cause of disease manifestation </w:t>
      </w:r>
    </w:p>
    <w:p w14:paraId="0486C878" w14:textId="7033306C" w:rsidR="00930C7D" w:rsidRPr="00930C7D" w:rsidRDefault="00930C7D" w:rsidP="00930C7D">
      <w:pPr>
        <w:pStyle w:val="ListParagraph"/>
        <w:numPr>
          <w:ilvl w:val="0"/>
          <w:numId w:val="63"/>
        </w:numPr>
        <w:spacing w:after="490" w:line="259" w:lineRule="auto"/>
        <w:rPr>
          <w:bCs/>
        </w:rPr>
      </w:pPr>
      <w:r w:rsidRPr="00930C7D">
        <w:rPr>
          <w:bCs/>
        </w:rPr>
        <w:t xml:space="preserve">Specific quantitative and qualitative rules govern food quantity—meals should fill one-third with solid food, one-third with liquid, and leave one-third empty for digestive processes </w:t>
      </w:r>
    </w:p>
    <w:p w14:paraId="41C55798" w14:textId="1EB50FF8" w:rsidR="00930C7D" w:rsidRPr="00930C7D" w:rsidRDefault="00930C7D" w:rsidP="00930C7D">
      <w:pPr>
        <w:pStyle w:val="ListParagraph"/>
        <w:numPr>
          <w:ilvl w:val="0"/>
          <w:numId w:val="63"/>
        </w:numPr>
        <w:spacing w:after="490" w:line="259" w:lineRule="auto"/>
        <w:rPr>
          <w:bCs/>
        </w:rPr>
      </w:pPr>
      <w:r w:rsidRPr="00930C7D">
        <w:rPr>
          <w:bCs/>
        </w:rPr>
        <w:t xml:space="preserve">Meal timing should align with peak digestive fire (Agni), typically strongest at midday, requiring the largest meal at lunch </w:t>
      </w:r>
    </w:p>
    <w:p w14:paraId="4ABE3E4E" w14:textId="014C6F2F" w:rsidR="00930C7D" w:rsidRPr="00930C7D" w:rsidRDefault="00930C7D" w:rsidP="00930C7D">
      <w:pPr>
        <w:pStyle w:val="ListParagraph"/>
        <w:numPr>
          <w:ilvl w:val="0"/>
          <w:numId w:val="63"/>
        </w:numPr>
        <w:spacing w:after="490" w:line="259" w:lineRule="auto"/>
        <w:rPr>
          <w:bCs/>
        </w:rPr>
      </w:pPr>
      <w:r w:rsidRPr="00930C7D">
        <w:rPr>
          <w:bCs/>
        </w:rPr>
        <w:t>Food compatibility principles (</w:t>
      </w:r>
      <w:proofErr w:type="spellStart"/>
      <w:r w:rsidRPr="00930C7D">
        <w:rPr>
          <w:bCs/>
        </w:rPr>
        <w:t>Viruddha</w:t>
      </w:r>
      <w:proofErr w:type="spellEnd"/>
      <w:r w:rsidRPr="00930C7D">
        <w:rPr>
          <w:bCs/>
        </w:rPr>
        <w:t xml:space="preserve"> Ahara) identify specific combinations that create digestive toxins (ama), such as milk with fish, honey with equal quantity of ghee, or heating honey above certain temperatures </w:t>
      </w:r>
    </w:p>
    <w:p w14:paraId="7F69193D" w14:textId="3E9BCEF7" w:rsidR="00930C7D" w:rsidRPr="00930C7D" w:rsidRDefault="00930C7D" w:rsidP="00930C7D">
      <w:pPr>
        <w:pStyle w:val="ListParagraph"/>
        <w:numPr>
          <w:ilvl w:val="0"/>
          <w:numId w:val="63"/>
        </w:numPr>
        <w:spacing w:after="490" w:line="259" w:lineRule="auto"/>
        <w:rPr>
          <w:bCs/>
        </w:rPr>
      </w:pPr>
      <w:r w:rsidRPr="00930C7D">
        <w:rPr>
          <w:bCs/>
        </w:rPr>
        <w:t xml:space="preserve">Eating </w:t>
      </w:r>
      <w:proofErr w:type="spellStart"/>
      <w:r w:rsidRPr="00930C7D">
        <w:rPr>
          <w:bCs/>
        </w:rPr>
        <w:t>behavior</w:t>
      </w:r>
      <w:proofErr w:type="spellEnd"/>
      <w:r w:rsidRPr="00930C7D">
        <w:rPr>
          <w:bCs/>
        </w:rPr>
        <w:t xml:space="preserve"> significantly impacts digestive health—including eating in a peaceful environment, chewing thoroughly, avoiding overeating, and not eating when emotionally disturbed </w:t>
      </w:r>
    </w:p>
    <w:p w14:paraId="72CB43FE" w14:textId="682431BA" w:rsidR="00486C6B" w:rsidRDefault="00930C7D" w:rsidP="00930C7D">
      <w:pPr>
        <w:pStyle w:val="ListParagraph"/>
        <w:numPr>
          <w:ilvl w:val="0"/>
          <w:numId w:val="63"/>
        </w:numPr>
        <w:spacing w:after="490" w:line="259" w:lineRule="auto"/>
      </w:pPr>
      <w:r w:rsidRPr="00930C7D">
        <w:rPr>
          <w:bCs/>
        </w:rPr>
        <w:t>The paper emphasizes that Ayurvedic dietary principles are preventive in nature, focusing on maintaining health rather than only treating disease</w:t>
      </w:r>
      <w:r w:rsidR="00000000">
        <w:rPr>
          <w:rFonts w:ascii="Calibri" w:eastAsia="Calibri" w:hAnsi="Calibri" w:cs="Calibri"/>
          <w:noProof/>
        </w:rPr>
        <mc:AlternateContent>
          <mc:Choice Requires="wpg">
            <w:drawing>
              <wp:inline distT="0" distB="0" distL="0" distR="0" wp14:anchorId="025B34BA" wp14:editId="0002679D">
                <wp:extent cx="5651500" cy="12700"/>
                <wp:effectExtent l="0" t="0" r="0" b="0"/>
                <wp:docPr id="36445" name="Group 3644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89" name="Shape 13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45" style="width:445pt;height:1pt;mso-position-horizontal-relative:char;mso-position-vertical-relative:line" coordsize="56515,127">
                <v:shape id="Shape 1389"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AFC4C33" w14:textId="77777777" w:rsidR="00486C6B" w:rsidRDefault="00000000">
      <w:pPr>
        <w:pStyle w:val="Heading1"/>
        <w:ind w:left="-5"/>
      </w:pPr>
      <w:r>
        <w:t xml:space="preserve">Limitations / Drawbacks </w:t>
      </w:r>
    </w:p>
    <w:p w14:paraId="610A8EBF" w14:textId="716828E6" w:rsidR="00930C7D" w:rsidRPr="00930C7D" w:rsidRDefault="00930C7D" w:rsidP="00930C7D">
      <w:pPr>
        <w:pStyle w:val="ListParagraph"/>
        <w:numPr>
          <w:ilvl w:val="0"/>
          <w:numId w:val="66"/>
        </w:numPr>
        <w:spacing w:after="490" w:line="259" w:lineRule="auto"/>
        <w:rPr>
          <w:bCs/>
        </w:rPr>
      </w:pPr>
      <w:r w:rsidRPr="00930C7D">
        <w:rPr>
          <w:bCs/>
        </w:rPr>
        <w:t xml:space="preserve">Remains a purely theoretical study presenting concepts without practical application frameworks or implementation guidelines </w:t>
      </w:r>
    </w:p>
    <w:p w14:paraId="6D131FA2" w14:textId="0FB86DB1" w:rsidR="00930C7D" w:rsidRPr="00930C7D" w:rsidRDefault="00930C7D" w:rsidP="00930C7D">
      <w:pPr>
        <w:pStyle w:val="ListParagraph"/>
        <w:numPr>
          <w:ilvl w:val="0"/>
          <w:numId w:val="66"/>
        </w:numPr>
        <w:spacing w:after="490" w:line="259" w:lineRule="auto"/>
        <w:rPr>
          <w:bCs/>
        </w:rPr>
      </w:pPr>
      <w:r w:rsidRPr="00930C7D">
        <w:rPr>
          <w:bCs/>
        </w:rPr>
        <w:t xml:space="preserve">No digital tools, automation strategies, or software-based solutions are proposed to help practitioners apply these complex principles </w:t>
      </w:r>
    </w:p>
    <w:p w14:paraId="11B1796C" w14:textId="4ED86081" w:rsidR="00930C7D" w:rsidRPr="00930C7D" w:rsidRDefault="00930C7D" w:rsidP="00930C7D">
      <w:pPr>
        <w:pStyle w:val="ListParagraph"/>
        <w:numPr>
          <w:ilvl w:val="0"/>
          <w:numId w:val="66"/>
        </w:numPr>
        <w:spacing w:after="490" w:line="259" w:lineRule="auto"/>
        <w:rPr>
          <w:bCs/>
        </w:rPr>
      </w:pPr>
      <w:r w:rsidRPr="00930C7D">
        <w:rPr>
          <w:bCs/>
        </w:rPr>
        <w:t xml:space="preserve">Does not address the challenge of operationalizing these principles in modern clinical settings where patients have different lifestyles, work schedules, and food availability </w:t>
      </w:r>
    </w:p>
    <w:p w14:paraId="608BE98B" w14:textId="165CDC5D" w:rsidR="00930C7D" w:rsidRPr="00930C7D" w:rsidRDefault="00930C7D" w:rsidP="00930C7D">
      <w:pPr>
        <w:pStyle w:val="ListParagraph"/>
        <w:numPr>
          <w:ilvl w:val="0"/>
          <w:numId w:val="66"/>
        </w:numPr>
        <w:spacing w:after="490" w:line="259" w:lineRule="auto"/>
        <w:rPr>
          <w:bCs/>
        </w:rPr>
      </w:pPr>
      <w:r w:rsidRPr="00930C7D">
        <w:rPr>
          <w:bCs/>
        </w:rPr>
        <w:t xml:space="preserve">Lacks quantitative metrics or assessment tools for measuring patient compliance with dietary recommendations </w:t>
      </w:r>
    </w:p>
    <w:p w14:paraId="728B5402" w14:textId="1AAE6E38" w:rsidR="00930C7D" w:rsidRPr="00930C7D" w:rsidRDefault="00930C7D" w:rsidP="00930C7D">
      <w:pPr>
        <w:pStyle w:val="ListParagraph"/>
        <w:numPr>
          <w:ilvl w:val="0"/>
          <w:numId w:val="66"/>
        </w:numPr>
        <w:spacing w:after="490" w:line="259" w:lineRule="auto"/>
        <w:rPr>
          <w:bCs/>
        </w:rPr>
      </w:pPr>
      <w:r w:rsidRPr="00930C7D">
        <w:rPr>
          <w:bCs/>
        </w:rPr>
        <w:lastRenderedPageBreak/>
        <w:t xml:space="preserve">Does not provide standardized protocols for assessing digestive capacity (Agni) in clinical practice </w:t>
      </w:r>
    </w:p>
    <w:p w14:paraId="6622BAC0" w14:textId="1B43B284" w:rsidR="00930C7D" w:rsidRPr="00930C7D" w:rsidRDefault="00930C7D" w:rsidP="00930C7D">
      <w:pPr>
        <w:pStyle w:val="ListParagraph"/>
        <w:numPr>
          <w:ilvl w:val="0"/>
          <w:numId w:val="66"/>
        </w:numPr>
        <w:spacing w:after="490" w:line="259" w:lineRule="auto"/>
        <w:rPr>
          <w:bCs/>
        </w:rPr>
      </w:pPr>
      <w:r w:rsidRPr="00930C7D">
        <w:rPr>
          <w:bCs/>
        </w:rPr>
        <w:t xml:space="preserve">No discussion of how to document, track, or monitor patient adherence to food combination rules over time </w:t>
      </w:r>
    </w:p>
    <w:p w14:paraId="7C775E93" w14:textId="3A0F4B57" w:rsidR="00486C6B" w:rsidRDefault="00930C7D" w:rsidP="00930C7D">
      <w:pPr>
        <w:pStyle w:val="ListParagraph"/>
        <w:numPr>
          <w:ilvl w:val="0"/>
          <w:numId w:val="66"/>
        </w:numPr>
        <w:spacing w:after="490" w:line="259" w:lineRule="auto"/>
      </w:pPr>
      <w:r w:rsidRPr="00930C7D">
        <w:rPr>
          <w:bCs/>
        </w:rPr>
        <w:t>Does not address cultural adaptation challenges when applying these principles to non-traditional food items or cuisines</w:t>
      </w:r>
      <w:r w:rsidR="00000000">
        <w:rPr>
          <w:rFonts w:ascii="Calibri" w:eastAsia="Calibri" w:hAnsi="Calibri" w:cs="Calibri"/>
          <w:noProof/>
        </w:rPr>
        <mc:AlternateContent>
          <mc:Choice Requires="wpg">
            <w:drawing>
              <wp:inline distT="0" distB="0" distL="0" distR="0" wp14:anchorId="774DB3AC" wp14:editId="7AF2C2D0">
                <wp:extent cx="5651500" cy="12700"/>
                <wp:effectExtent l="0" t="0" r="0" b="0"/>
                <wp:docPr id="36446" name="Group 364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05" name="Shape 150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46" style="width:445pt;height:1pt;mso-position-horizontal-relative:char;mso-position-vertical-relative:line" coordsize="56515,127">
                <v:shape id="Shape 150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0A742537" w14:textId="77777777" w:rsidR="00486C6B" w:rsidRDefault="00000000">
      <w:pPr>
        <w:pStyle w:val="Heading1"/>
        <w:ind w:left="-5"/>
      </w:pPr>
      <w:r>
        <w:t xml:space="preserve">Future Enhancements </w:t>
      </w:r>
    </w:p>
    <w:p w14:paraId="46FFEA90" w14:textId="0CB2EC5B" w:rsidR="00930C7D" w:rsidRPr="00930C7D" w:rsidRDefault="00930C7D" w:rsidP="00930C7D">
      <w:pPr>
        <w:pStyle w:val="ListParagraph"/>
        <w:numPr>
          <w:ilvl w:val="0"/>
          <w:numId w:val="67"/>
        </w:numPr>
        <w:spacing w:after="490" w:line="259" w:lineRule="auto"/>
      </w:pPr>
      <w:r w:rsidRPr="00930C7D">
        <w:t xml:space="preserve">Real-time Combination Checker: Develop mobile app feature that allows patients to check food combinations before meals </w:t>
      </w:r>
    </w:p>
    <w:p w14:paraId="62D6685B" w14:textId="128BE286" w:rsidR="00930C7D" w:rsidRPr="00930C7D" w:rsidRDefault="00930C7D" w:rsidP="00930C7D">
      <w:pPr>
        <w:pStyle w:val="ListParagraph"/>
        <w:numPr>
          <w:ilvl w:val="0"/>
          <w:numId w:val="67"/>
        </w:numPr>
        <w:spacing w:after="490" w:line="259" w:lineRule="auto"/>
      </w:pPr>
      <w:r w:rsidRPr="00930C7D">
        <w:t xml:space="preserve">Smart Meal Planning Assistant: AI system that automatically generates compliant meal plans avoiding all </w:t>
      </w:r>
      <w:proofErr w:type="spellStart"/>
      <w:r w:rsidRPr="00930C7D">
        <w:t>Viruddha</w:t>
      </w:r>
      <w:proofErr w:type="spellEnd"/>
      <w:r w:rsidRPr="00930C7D">
        <w:t xml:space="preserve"> Ahara combinations </w:t>
      </w:r>
    </w:p>
    <w:p w14:paraId="566E674A" w14:textId="1462D354" w:rsidR="00930C7D" w:rsidRPr="00930C7D" w:rsidRDefault="00930C7D" w:rsidP="00930C7D">
      <w:pPr>
        <w:pStyle w:val="ListParagraph"/>
        <w:numPr>
          <w:ilvl w:val="0"/>
          <w:numId w:val="67"/>
        </w:numPr>
        <w:spacing w:after="490" w:line="259" w:lineRule="auto"/>
      </w:pPr>
      <w:r w:rsidRPr="00930C7D">
        <w:t xml:space="preserve">Circadian Rhythm Integration: Connect with wearable devices to optimize meal timing based on individual chronotype and daily patterns </w:t>
      </w:r>
    </w:p>
    <w:p w14:paraId="647D61DD" w14:textId="7F7B2BF9" w:rsidR="00930C7D" w:rsidRPr="00930C7D" w:rsidRDefault="00930C7D" w:rsidP="00930C7D">
      <w:pPr>
        <w:pStyle w:val="ListParagraph"/>
        <w:numPr>
          <w:ilvl w:val="0"/>
          <w:numId w:val="67"/>
        </w:numPr>
        <w:spacing w:after="490" w:line="259" w:lineRule="auto"/>
      </w:pPr>
      <w:r w:rsidRPr="00930C7D">
        <w:t xml:space="preserve">Agni Assessment Questionnaire: Digital tool for standardized digestive capacity assessment with scoring algorithms </w:t>
      </w:r>
    </w:p>
    <w:p w14:paraId="39204F46" w14:textId="73FA83A1" w:rsidR="00930C7D" w:rsidRPr="00930C7D" w:rsidRDefault="00930C7D" w:rsidP="00930C7D">
      <w:pPr>
        <w:pStyle w:val="ListParagraph"/>
        <w:numPr>
          <w:ilvl w:val="0"/>
          <w:numId w:val="67"/>
        </w:numPr>
        <w:spacing w:after="490" w:line="259" w:lineRule="auto"/>
      </w:pPr>
      <w:r w:rsidRPr="00930C7D">
        <w:t xml:space="preserve">Compliance Gamification: Patient app with rewards, streaks, and achievements for following dietary guidelines </w:t>
      </w:r>
    </w:p>
    <w:p w14:paraId="278E112A" w14:textId="065CBCC2" w:rsidR="00930C7D" w:rsidRPr="00930C7D" w:rsidRDefault="00930C7D" w:rsidP="00930C7D">
      <w:pPr>
        <w:pStyle w:val="ListParagraph"/>
        <w:numPr>
          <w:ilvl w:val="0"/>
          <w:numId w:val="67"/>
        </w:numPr>
        <w:spacing w:after="490" w:line="259" w:lineRule="auto"/>
      </w:pPr>
      <w:r w:rsidRPr="00930C7D">
        <w:t xml:space="preserve">Cultural Food Database: Expand incompatible combination rules to include modern processed foods and international cuisines </w:t>
      </w:r>
    </w:p>
    <w:p w14:paraId="10353ED8" w14:textId="7747ECCB" w:rsidR="00930C7D" w:rsidRPr="00930C7D" w:rsidRDefault="00930C7D" w:rsidP="00930C7D">
      <w:pPr>
        <w:pStyle w:val="ListParagraph"/>
        <w:numPr>
          <w:ilvl w:val="0"/>
          <w:numId w:val="67"/>
        </w:numPr>
        <w:spacing w:after="490" w:line="259" w:lineRule="auto"/>
      </w:pPr>
      <w:r w:rsidRPr="00930C7D">
        <w:t xml:space="preserve">Environmental Context Tracking: Mobile app that monitors eating environment (noise levels, stress indicators) and provides mindfulness prompts </w:t>
      </w:r>
    </w:p>
    <w:p w14:paraId="10A5935A" w14:textId="19635CFB" w:rsidR="00486C6B" w:rsidRDefault="00930C7D" w:rsidP="00930C7D">
      <w:pPr>
        <w:pStyle w:val="ListParagraph"/>
        <w:numPr>
          <w:ilvl w:val="0"/>
          <w:numId w:val="67"/>
        </w:numPr>
        <w:spacing w:after="490" w:line="259" w:lineRule="auto"/>
      </w:pPr>
      <w:r w:rsidRPr="00930C7D">
        <w:t>Outcome Correlation Analysis: Analytics showing relationship between combination rule compliance and health outcomes</w:t>
      </w:r>
      <w:r w:rsidR="00000000">
        <w:rPr>
          <w:rFonts w:ascii="Calibri" w:eastAsia="Calibri" w:hAnsi="Calibri" w:cs="Calibri"/>
          <w:noProof/>
        </w:rPr>
        <mc:AlternateContent>
          <mc:Choice Requires="wpg">
            <w:drawing>
              <wp:inline distT="0" distB="0" distL="0" distR="0" wp14:anchorId="4E28A637" wp14:editId="087D612D">
                <wp:extent cx="5651500" cy="12700"/>
                <wp:effectExtent l="0" t="0" r="0" b="0"/>
                <wp:docPr id="36447" name="Group 3644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19" name="Shape 161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47" style="width:445pt;height:1pt;mso-position-horizontal-relative:char;mso-position-vertical-relative:line" coordsize="56515,127">
                <v:shape id="Shape 1619"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3B129DFD" w14:textId="77777777" w:rsidR="00486C6B" w:rsidRDefault="00000000">
      <w:pPr>
        <w:pStyle w:val="Heading1"/>
        <w:ind w:left="-5"/>
      </w:pPr>
      <w:r>
        <w:t xml:space="preserve">Relevance to Final-Year Project: LLM-Based Chatbot </w:t>
      </w:r>
    </w:p>
    <w:p w14:paraId="6E4A3E72" w14:textId="331C05C0" w:rsidR="00930C7D" w:rsidRPr="00930C7D" w:rsidRDefault="00930C7D" w:rsidP="00930C7D">
      <w:pPr>
        <w:pStyle w:val="ListParagraph"/>
        <w:numPr>
          <w:ilvl w:val="0"/>
          <w:numId w:val="68"/>
        </w:numPr>
        <w:spacing w:after="723" w:line="259" w:lineRule="auto"/>
      </w:pPr>
      <w:r w:rsidRPr="00930C7D">
        <w:t>Intelligent Rule Engine: Essential for building automated validation of food combinations and identifying incompatible foods (</w:t>
      </w:r>
      <w:proofErr w:type="spellStart"/>
      <w:r w:rsidRPr="00930C7D">
        <w:t>Viruddha</w:t>
      </w:r>
      <w:proofErr w:type="spellEnd"/>
      <w:r w:rsidRPr="00930C7D">
        <w:t xml:space="preserve"> Ahara) </w:t>
      </w:r>
    </w:p>
    <w:p w14:paraId="314A8E35" w14:textId="73A3A865" w:rsidR="00930C7D" w:rsidRPr="00930C7D" w:rsidRDefault="00930C7D" w:rsidP="00930C7D">
      <w:pPr>
        <w:pStyle w:val="ListParagraph"/>
        <w:numPr>
          <w:ilvl w:val="0"/>
          <w:numId w:val="68"/>
        </w:numPr>
        <w:spacing w:after="723" w:line="259" w:lineRule="auto"/>
      </w:pPr>
      <w:r w:rsidRPr="00930C7D">
        <w:t xml:space="preserve">Automated Compatibility Checking: System alerts practitioners when diet charts inadvertently include incompatible food combinations </w:t>
      </w:r>
    </w:p>
    <w:p w14:paraId="143E4539" w14:textId="4FAD2E88" w:rsidR="00930C7D" w:rsidRPr="00930C7D" w:rsidRDefault="00930C7D" w:rsidP="00930C7D">
      <w:pPr>
        <w:pStyle w:val="ListParagraph"/>
        <w:numPr>
          <w:ilvl w:val="0"/>
          <w:numId w:val="68"/>
        </w:numPr>
        <w:spacing w:after="723" w:line="259" w:lineRule="auto"/>
      </w:pPr>
      <w:r w:rsidRPr="00930C7D">
        <w:t xml:space="preserve">Patient Guidance Module: Incorporates eating </w:t>
      </w:r>
      <w:proofErr w:type="spellStart"/>
      <w:r w:rsidRPr="00930C7D">
        <w:t>behavior</w:t>
      </w:r>
      <w:proofErr w:type="spellEnd"/>
      <w:r w:rsidRPr="00930C7D">
        <w:t xml:space="preserve"> recommendations with digital reminders and educational content </w:t>
      </w:r>
    </w:p>
    <w:p w14:paraId="33F25780" w14:textId="3287A327" w:rsidR="00930C7D" w:rsidRPr="00930C7D" w:rsidRDefault="00930C7D" w:rsidP="00930C7D">
      <w:pPr>
        <w:pStyle w:val="ListParagraph"/>
        <w:numPr>
          <w:ilvl w:val="0"/>
          <w:numId w:val="68"/>
        </w:numPr>
        <w:spacing w:after="723" w:line="259" w:lineRule="auto"/>
      </w:pPr>
      <w:r w:rsidRPr="00930C7D">
        <w:t xml:space="preserve">Meal Timing Optimization: Provides recommendations for optimal meal timing based on Agni assessment and circadian rhythms </w:t>
      </w:r>
    </w:p>
    <w:p w14:paraId="7313A163" w14:textId="4FFE9FBC" w:rsidR="00930C7D" w:rsidRPr="00930C7D" w:rsidRDefault="00930C7D" w:rsidP="00930C7D">
      <w:pPr>
        <w:pStyle w:val="ListParagraph"/>
        <w:numPr>
          <w:ilvl w:val="0"/>
          <w:numId w:val="68"/>
        </w:numPr>
        <w:spacing w:after="723" w:line="259" w:lineRule="auto"/>
      </w:pPr>
      <w:r w:rsidRPr="00930C7D">
        <w:t xml:space="preserve">Portion Control Templates: Offers meal planning templates following one-third solid, one-third liquid, one-third empty principle </w:t>
      </w:r>
    </w:p>
    <w:p w14:paraId="532355A4" w14:textId="3DEDBAFA" w:rsidR="00930C7D" w:rsidRPr="00930C7D" w:rsidRDefault="00930C7D" w:rsidP="00930C7D">
      <w:pPr>
        <w:pStyle w:val="ListParagraph"/>
        <w:numPr>
          <w:ilvl w:val="0"/>
          <w:numId w:val="68"/>
        </w:numPr>
        <w:spacing w:after="723" w:line="259" w:lineRule="auto"/>
      </w:pPr>
      <w:r w:rsidRPr="00930C7D">
        <w:t xml:space="preserve">Compliance Tracking: Documentation system tracks patient adherence to multifaceted dietary rules over time </w:t>
      </w:r>
    </w:p>
    <w:p w14:paraId="0D994607" w14:textId="26EC17BD" w:rsidR="00930C7D" w:rsidRPr="00930C7D" w:rsidRDefault="00930C7D" w:rsidP="00930C7D">
      <w:pPr>
        <w:pStyle w:val="ListParagraph"/>
        <w:numPr>
          <w:ilvl w:val="0"/>
          <w:numId w:val="68"/>
        </w:numPr>
        <w:spacing w:after="723" w:line="259" w:lineRule="auto"/>
      </w:pPr>
      <w:r w:rsidRPr="00930C7D">
        <w:t xml:space="preserve">Clinical Decision Support: Encodes traditional dietary wisdom that practitioners currently must remember manually </w:t>
      </w:r>
    </w:p>
    <w:p w14:paraId="4C203F07" w14:textId="2A961FB8" w:rsidR="00930C7D" w:rsidRPr="00930C7D" w:rsidRDefault="00930C7D" w:rsidP="00930C7D">
      <w:pPr>
        <w:pStyle w:val="ListParagraph"/>
        <w:numPr>
          <w:ilvl w:val="0"/>
          <w:numId w:val="68"/>
        </w:numPr>
        <w:spacing w:after="723" w:line="259" w:lineRule="auto"/>
      </w:pPr>
      <w:r w:rsidRPr="00930C7D">
        <w:t xml:space="preserve">Educational Content Library: Builds database of eating </w:t>
      </w:r>
      <w:proofErr w:type="spellStart"/>
      <w:r w:rsidRPr="00930C7D">
        <w:t>behavior</w:t>
      </w:r>
      <w:proofErr w:type="spellEnd"/>
      <w:r w:rsidRPr="00930C7D">
        <w:t xml:space="preserve"> guidelines, food combination rules, and timing principles </w:t>
      </w:r>
    </w:p>
    <w:p w14:paraId="5CD80139" w14:textId="50E750FE" w:rsidR="00486C6B" w:rsidRDefault="00930C7D" w:rsidP="00930C7D">
      <w:pPr>
        <w:pStyle w:val="ListParagraph"/>
        <w:numPr>
          <w:ilvl w:val="0"/>
          <w:numId w:val="68"/>
        </w:numPr>
        <w:spacing w:after="723" w:line="259" w:lineRule="auto"/>
      </w:pPr>
      <w:r w:rsidRPr="00930C7D">
        <w:lastRenderedPageBreak/>
        <w:t>Preventive Care Focus: Supports health maintenance and disease prevention approach rather than only treatment</w:t>
      </w:r>
      <w:r w:rsidR="00000000">
        <w:rPr>
          <w:rFonts w:ascii="Calibri" w:eastAsia="Calibri" w:hAnsi="Calibri" w:cs="Calibri"/>
          <w:noProof/>
        </w:rPr>
        <mc:AlternateContent>
          <mc:Choice Requires="wpg">
            <w:drawing>
              <wp:inline distT="0" distB="0" distL="0" distR="0" wp14:anchorId="4D05C2FB" wp14:editId="7115E388">
                <wp:extent cx="5651500" cy="12700"/>
                <wp:effectExtent l="0" t="0" r="0" b="0"/>
                <wp:docPr id="36061" name="Group 360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51" name="Shape 175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61" style="width:445pt;height:1pt;mso-position-horizontal-relative:char;mso-position-vertical-relative:line" coordsize="56515,127">
                <v:shape id="Shape 175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1F4C62D" w14:textId="77777777" w:rsidR="00930C7D" w:rsidRDefault="00000000" w:rsidP="00930C7D">
      <w:pPr>
        <w:spacing w:after="21" w:line="268" w:lineRule="auto"/>
        <w:ind w:left="-5"/>
        <w:rPr>
          <w:b/>
          <w:sz w:val="46"/>
        </w:rPr>
      </w:pPr>
      <w:r>
        <w:rPr>
          <w:b/>
          <w:sz w:val="46"/>
        </w:rPr>
        <w:t xml:space="preserve">Paper 3: </w:t>
      </w:r>
      <w:r w:rsidR="00930C7D" w:rsidRPr="00930C7D">
        <w:rPr>
          <w:b/>
          <w:sz w:val="46"/>
        </w:rPr>
        <w:t xml:space="preserve">"Ayurvedic Classification of Food Based on Rasa, Guna, Virya and </w:t>
      </w:r>
      <w:proofErr w:type="spellStart"/>
      <w:r w:rsidR="00930C7D" w:rsidRPr="00930C7D">
        <w:rPr>
          <w:b/>
          <w:sz w:val="46"/>
        </w:rPr>
        <w:t>Vipaka</w:t>
      </w:r>
      <w:proofErr w:type="spellEnd"/>
      <w:r w:rsidR="00930C7D" w:rsidRPr="00930C7D">
        <w:rPr>
          <w:b/>
          <w:sz w:val="46"/>
        </w:rPr>
        <w:t xml:space="preserve"> – A Conceptual Study," 2019.</w:t>
      </w:r>
    </w:p>
    <w:p w14:paraId="5ECA2307" w14:textId="77777777" w:rsidR="00930C7D" w:rsidRDefault="00930C7D" w:rsidP="00930C7D">
      <w:pPr>
        <w:spacing w:after="21" w:line="268" w:lineRule="auto"/>
        <w:ind w:left="-5"/>
        <w:rPr>
          <w:b/>
          <w:sz w:val="46"/>
        </w:rPr>
      </w:pPr>
    </w:p>
    <w:p w14:paraId="7AF9F46B" w14:textId="76636943" w:rsidR="00486C6B" w:rsidRDefault="00000000" w:rsidP="00930C7D">
      <w:pPr>
        <w:spacing w:after="21" w:line="268" w:lineRule="auto"/>
        <w:ind w:left="-5"/>
      </w:pPr>
      <w:r>
        <w:rPr>
          <w:b/>
          <w:sz w:val="32"/>
        </w:rPr>
        <w:t xml:space="preserve">Citation (IEEE Format): </w:t>
      </w:r>
    </w:p>
    <w:p w14:paraId="6222B371" w14:textId="77777777" w:rsidR="00486C6B" w:rsidRDefault="00000000">
      <w:pPr>
        <w:ind w:right="57"/>
      </w:pPr>
      <w:r>
        <w:rPr>
          <w:b/>
          <w:sz w:val="32"/>
        </w:rPr>
        <w:t xml:space="preserve"> </w:t>
      </w:r>
      <w:r>
        <w:t xml:space="preserve">C. Kooli, “Chatbots in Education and Research: A Critical Examination of Ethical </w:t>
      </w:r>
    </w:p>
    <w:p w14:paraId="684AD894" w14:textId="77777777" w:rsidR="00486C6B" w:rsidRDefault="00000000">
      <w:pPr>
        <w:spacing w:after="245"/>
        <w:ind w:right="57"/>
      </w:pPr>
      <w:r>
        <w:t xml:space="preserve">Implications and Solutions,” </w:t>
      </w:r>
      <w:r>
        <w:rPr>
          <w:i/>
        </w:rPr>
        <w:t>Sustainability</w:t>
      </w:r>
      <w:r>
        <w:t xml:space="preserve">, vol. 15, no. 7, p. 5614, Mar. 2023, doi:10.3390/su15075614. </w:t>
      </w:r>
    </w:p>
    <w:p w14:paraId="1A63A080"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6FC6DC21" wp14:editId="3AF7C46A">
                <wp:extent cx="5651500" cy="12700"/>
                <wp:effectExtent l="0" t="0" r="0" b="0"/>
                <wp:docPr id="36062" name="Group 360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41" name="Shape 18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62" style="width:445pt;height:1pt;mso-position-horizontal-relative:char;mso-position-vertical-relative:line" coordsize="56515,127">
                <v:shape id="Shape 184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B111634" w14:textId="77777777" w:rsidR="00486C6B" w:rsidRDefault="00000000">
      <w:pPr>
        <w:pStyle w:val="Heading1"/>
        <w:ind w:left="-5"/>
      </w:pPr>
      <w:r>
        <w:t xml:space="preserve">Problem Addressed </w:t>
      </w:r>
    </w:p>
    <w:p w14:paraId="2E6E5AA5" w14:textId="2D6DD228" w:rsidR="00486C6B" w:rsidRDefault="00930C7D" w:rsidP="00930C7D">
      <w:pPr>
        <w:spacing w:after="490" w:line="259" w:lineRule="auto"/>
        <w:ind w:left="0" w:firstLine="0"/>
      </w:pPr>
      <w:r w:rsidRPr="00930C7D">
        <w:t>Modern nutritional science focuses almost exclusively on quantitative parameters—calories, macronutrients (proteins, carbohydrates, fats), and micronutrients (vitamins, minerals)—while ignoring the qualitative and energetic properties of foods that Ayurveda recognizes as equally or more important for health. This reductionist approach treats all calories or proteins as equivalent regardless of food source, preparation method, or individual constitution. It fails to explain why some people thrive on certain foods while others experience adverse effects from the same foods, even when nutritional content is identical. This one-dimensional approach limits personalized nutrition strategies and cannot address the growing demand for individualized dietary recommendations that consider more than just biochemical composition.</w:t>
      </w:r>
      <w:r w:rsidR="00000000">
        <w:rPr>
          <w:rFonts w:ascii="Calibri" w:eastAsia="Calibri" w:hAnsi="Calibri" w:cs="Calibri"/>
          <w:noProof/>
        </w:rPr>
        <mc:AlternateContent>
          <mc:Choice Requires="wpg">
            <w:drawing>
              <wp:inline distT="0" distB="0" distL="0" distR="0" wp14:anchorId="4E36FC09" wp14:editId="2E6FC3D5">
                <wp:extent cx="5651500" cy="12700"/>
                <wp:effectExtent l="0" t="0" r="0" b="0"/>
                <wp:docPr id="36063" name="Group 360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75" name="Shape 19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63" style="width:445pt;height:1pt;mso-position-horizontal-relative:char;mso-position-vertical-relative:line" coordsize="56515,127">
                <v:shape id="Shape 197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A982C3B" w14:textId="77777777" w:rsidR="00486C6B" w:rsidRDefault="00000000">
      <w:pPr>
        <w:pStyle w:val="Heading1"/>
        <w:ind w:left="-5"/>
      </w:pPr>
      <w:r>
        <w:t xml:space="preserve">Method / Approach </w:t>
      </w:r>
    </w:p>
    <w:p w14:paraId="0E350173" w14:textId="77777777" w:rsidR="00930C7D" w:rsidRDefault="00930C7D" w:rsidP="00930C7D">
      <w:pPr>
        <w:spacing w:after="490" w:line="259" w:lineRule="auto"/>
        <w:ind w:left="0" w:firstLine="0"/>
        <w:rPr>
          <w:b/>
        </w:rPr>
      </w:pPr>
      <w:r w:rsidRPr="00930C7D">
        <w:rPr>
          <w:b/>
        </w:rPr>
        <w:t>The study employs systematic conceptual analysis to explain the multi-dimensional Ayurvedic food classification system. The authors detail how each food is characterized across four primary dimensions:</w:t>
      </w:r>
    </w:p>
    <w:p w14:paraId="4405261B" w14:textId="2CEF5B57" w:rsidR="00930C7D" w:rsidRPr="00930C7D" w:rsidRDefault="00930C7D" w:rsidP="00930C7D">
      <w:pPr>
        <w:pStyle w:val="ListParagraph"/>
        <w:numPr>
          <w:ilvl w:val="0"/>
          <w:numId w:val="70"/>
        </w:numPr>
        <w:spacing w:after="490" w:line="259" w:lineRule="auto"/>
        <w:rPr>
          <w:bCs/>
        </w:rPr>
      </w:pPr>
      <w:r w:rsidRPr="00930C7D">
        <w:rPr>
          <w:bCs/>
        </w:rPr>
        <w:t xml:space="preserve">Rasa—six tastes (Madhura/sweet, Amla/sour, Lavana/salty, </w:t>
      </w:r>
      <w:proofErr w:type="spellStart"/>
      <w:r w:rsidRPr="00930C7D">
        <w:rPr>
          <w:bCs/>
        </w:rPr>
        <w:t>Katu</w:t>
      </w:r>
      <w:proofErr w:type="spellEnd"/>
      <w:r w:rsidRPr="00930C7D">
        <w:rPr>
          <w:bCs/>
        </w:rPr>
        <w:t xml:space="preserve">/pungent, </w:t>
      </w:r>
      <w:proofErr w:type="spellStart"/>
      <w:r w:rsidRPr="00930C7D">
        <w:rPr>
          <w:bCs/>
        </w:rPr>
        <w:t>Tikta</w:t>
      </w:r>
      <w:proofErr w:type="spellEnd"/>
      <w:r w:rsidRPr="00930C7D">
        <w:rPr>
          <w:bCs/>
        </w:rPr>
        <w:t>/bitter, Kashaya/astringent), each having specific effects on Doshas and tissues</w:t>
      </w:r>
      <w:r w:rsidRPr="00930C7D">
        <w:rPr>
          <w:bCs/>
        </w:rPr>
        <w:t>.</w:t>
      </w:r>
    </w:p>
    <w:p w14:paraId="6DE255C2" w14:textId="4F987B6F" w:rsidR="00930C7D" w:rsidRPr="00930C7D" w:rsidRDefault="00930C7D" w:rsidP="00930C7D">
      <w:pPr>
        <w:pStyle w:val="ListParagraph"/>
        <w:numPr>
          <w:ilvl w:val="0"/>
          <w:numId w:val="70"/>
        </w:numPr>
        <w:spacing w:after="490" w:line="259" w:lineRule="auto"/>
        <w:rPr>
          <w:bCs/>
        </w:rPr>
      </w:pPr>
      <w:r w:rsidRPr="00930C7D">
        <w:rPr>
          <w:bCs/>
        </w:rPr>
        <w:t xml:space="preserve">Guna—twenty qualities organized in ten opposite pairs (Guru/heavy vs. Laghu/light, </w:t>
      </w:r>
      <w:proofErr w:type="spellStart"/>
      <w:r w:rsidRPr="00930C7D">
        <w:rPr>
          <w:bCs/>
        </w:rPr>
        <w:t>Sheeta</w:t>
      </w:r>
      <w:proofErr w:type="spellEnd"/>
      <w:r w:rsidRPr="00930C7D">
        <w:rPr>
          <w:bCs/>
        </w:rPr>
        <w:t>/cold vs. Ushna/hot, Snigdha/unctuous vs. Ruksha/dry, etc.), which describe food's physical and energetic characteristics</w:t>
      </w:r>
      <w:r w:rsidRPr="00930C7D">
        <w:rPr>
          <w:bCs/>
        </w:rPr>
        <w:t>.</w:t>
      </w:r>
    </w:p>
    <w:p w14:paraId="00C82073" w14:textId="38DEC2CF" w:rsidR="00930C7D" w:rsidRPr="00930C7D" w:rsidRDefault="00930C7D" w:rsidP="00930C7D">
      <w:pPr>
        <w:pStyle w:val="ListParagraph"/>
        <w:numPr>
          <w:ilvl w:val="0"/>
          <w:numId w:val="70"/>
        </w:numPr>
        <w:spacing w:after="490" w:line="259" w:lineRule="auto"/>
        <w:rPr>
          <w:bCs/>
        </w:rPr>
      </w:pPr>
      <w:r w:rsidRPr="00930C7D">
        <w:rPr>
          <w:bCs/>
        </w:rPr>
        <w:lastRenderedPageBreak/>
        <w:t xml:space="preserve">Virya—the potency or thermogenic effect, primarily classified as Ushna (heating) or </w:t>
      </w:r>
      <w:proofErr w:type="spellStart"/>
      <w:r w:rsidRPr="00930C7D">
        <w:rPr>
          <w:bCs/>
        </w:rPr>
        <w:t>Sheeta</w:t>
      </w:r>
      <w:proofErr w:type="spellEnd"/>
      <w:r w:rsidRPr="00930C7D">
        <w:rPr>
          <w:bCs/>
        </w:rPr>
        <w:t xml:space="preserve"> (cooling), which determines the food's impact on metabolism</w:t>
      </w:r>
      <w:r w:rsidRPr="00930C7D">
        <w:rPr>
          <w:bCs/>
        </w:rPr>
        <w:t>.</w:t>
      </w:r>
    </w:p>
    <w:p w14:paraId="554F2FEF" w14:textId="4910F008" w:rsidR="00486C6B" w:rsidRPr="00930C7D" w:rsidRDefault="00930C7D" w:rsidP="00930C7D">
      <w:pPr>
        <w:pStyle w:val="ListParagraph"/>
        <w:numPr>
          <w:ilvl w:val="0"/>
          <w:numId w:val="70"/>
        </w:numPr>
        <w:spacing w:after="490" w:line="259" w:lineRule="auto"/>
        <w:rPr>
          <w:bCs/>
        </w:rPr>
      </w:pPr>
      <w:proofErr w:type="spellStart"/>
      <w:r w:rsidRPr="00930C7D">
        <w:rPr>
          <w:bCs/>
        </w:rPr>
        <w:t>Vipaka</w:t>
      </w:r>
      <w:proofErr w:type="spellEnd"/>
      <w:r w:rsidRPr="00930C7D">
        <w:rPr>
          <w:bCs/>
        </w:rPr>
        <w:t xml:space="preserve">—the post-digestive effect categorized as Madhura (sweet), Amla (sour), or </w:t>
      </w:r>
      <w:proofErr w:type="spellStart"/>
      <w:r w:rsidRPr="00930C7D">
        <w:rPr>
          <w:bCs/>
        </w:rPr>
        <w:t>Katu</w:t>
      </w:r>
      <w:proofErr w:type="spellEnd"/>
      <w:r w:rsidRPr="00930C7D">
        <w:rPr>
          <w:bCs/>
        </w:rPr>
        <w:t xml:space="preserve"> (pungent), affecting long-term tissue nutrition and waste elimination.</w:t>
      </w:r>
      <w:r w:rsidR="00000000" w:rsidRPr="00930C7D">
        <w:rPr>
          <w:rFonts w:ascii="Calibri" w:eastAsia="Calibri" w:hAnsi="Calibri" w:cs="Calibri"/>
          <w:noProof/>
        </w:rPr>
        <mc:AlternateContent>
          <mc:Choice Requires="wpg">
            <w:drawing>
              <wp:inline distT="0" distB="0" distL="0" distR="0" wp14:anchorId="10B87EB3" wp14:editId="10E154F9">
                <wp:extent cx="5651500" cy="12700"/>
                <wp:effectExtent l="0" t="0" r="0" b="0"/>
                <wp:docPr id="36064" name="Group 3606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99" name="Shape 20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64" style="width:445pt;height:1pt;mso-position-horizontal-relative:char;mso-position-vertical-relative:line" coordsize="56515,127">
                <v:shape id="Shape 2099" style="position:absolute;width:56515;height:0;left:0;top:0;" coordsize="5651500,0" path="m0,0l5651500,0">
                  <v:stroke weight="1pt" endcap="flat" joinstyle="miter" miterlimit="10" on="true" color="#888888"/>
                  <v:fill on="false" color="#000000" opacity="0"/>
                </v:shape>
              </v:group>
            </w:pict>
          </mc:Fallback>
        </mc:AlternateContent>
      </w:r>
      <w:r w:rsidR="00000000" w:rsidRPr="00930C7D">
        <w:rPr>
          <w:bCs/>
        </w:rPr>
        <w:t xml:space="preserve"> </w:t>
      </w:r>
    </w:p>
    <w:p w14:paraId="59EECDFF" w14:textId="77777777" w:rsidR="00486C6B" w:rsidRDefault="00000000">
      <w:pPr>
        <w:pStyle w:val="Heading1"/>
        <w:ind w:left="-5"/>
      </w:pPr>
      <w:r>
        <w:t xml:space="preserve">Key Results / Findings </w:t>
      </w:r>
    </w:p>
    <w:p w14:paraId="7AE74041" w14:textId="5EAA12E9" w:rsidR="00930C7D" w:rsidRPr="00930C7D" w:rsidRDefault="00930C7D" w:rsidP="00930C7D">
      <w:pPr>
        <w:pStyle w:val="ListParagraph"/>
        <w:numPr>
          <w:ilvl w:val="0"/>
          <w:numId w:val="72"/>
        </w:numPr>
        <w:spacing w:after="490" w:line="259" w:lineRule="auto"/>
        <w:rPr>
          <w:bCs/>
        </w:rPr>
      </w:pPr>
      <w:r w:rsidRPr="00930C7D">
        <w:rPr>
          <w:bCs/>
        </w:rPr>
        <w:t xml:space="preserve">Foods impact the body through multiple dimensions simultaneously—taste affects immediate satisfaction and Dosha balance, qualities influence tissue building and metabolic processes, potency determines heating/cooling effects on body systems, and post-digestive effects govern long-term nutritional outcomes and elimination </w:t>
      </w:r>
    </w:p>
    <w:p w14:paraId="1498F068" w14:textId="61914599" w:rsidR="00930C7D" w:rsidRPr="00930C7D" w:rsidRDefault="00930C7D" w:rsidP="00930C7D">
      <w:pPr>
        <w:pStyle w:val="ListParagraph"/>
        <w:numPr>
          <w:ilvl w:val="0"/>
          <w:numId w:val="72"/>
        </w:numPr>
        <w:spacing w:after="490" w:line="259" w:lineRule="auto"/>
        <w:rPr>
          <w:bCs/>
        </w:rPr>
      </w:pPr>
      <w:r w:rsidRPr="00930C7D">
        <w:rPr>
          <w:bCs/>
        </w:rPr>
        <w:t xml:space="preserve">Each food possesses a unique combination of these properties, creating a "food signature" that determines its therapeutic effects, contraindications, and suitability for different individuals </w:t>
      </w:r>
    </w:p>
    <w:p w14:paraId="4A4B83BF" w14:textId="016BB087" w:rsidR="00930C7D" w:rsidRPr="00930C7D" w:rsidRDefault="00930C7D" w:rsidP="00930C7D">
      <w:pPr>
        <w:pStyle w:val="ListParagraph"/>
        <w:numPr>
          <w:ilvl w:val="0"/>
          <w:numId w:val="72"/>
        </w:numPr>
        <w:spacing w:after="490" w:line="259" w:lineRule="auto"/>
        <w:rPr>
          <w:bCs/>
        </w:rPr>
      </w:pPr>
      <w:r w:rsidRPr="00930C7D">
        <w:rPr>
          <w:bCs/>
        </w:rPr>
        <w:t xml:space="preserve">The classification system is structured, internally consistent, and has been successfully applied for thousands of years across diverse populations and geographies </w:t>
      </w:r>
    </w:p>
    <w:p w14:paraId="4E0A188B" w14:textId="466DD3E0" w:rsidR="00930C7D" w:rsidRPr="00930C7D" w:rsidRDefault="00930C7D" w:rsidP="00930C7D">
      <w:pPr>
        <w:pStyle w:val="ListParagraph"/>
        <w:numPr>
          <w:ilvl w:val="0"/>
          <w:numId w:val="72"/>
        </w:numPr>
        <w:spacing w:after="490" w:line="259" w:lineRule="auto"/>
        <w:rPr>
          <w:bCs/>
        </w:rPr>
      </w:pPr>
      <w:r w:rsidRPr="00930C7D">
        <w:rPr>
          <w:bCs/>
        </w:rPr>
        <w:t xml:space="preserve">Food properties, rather than merely caloric or macronutrient content, determine whether a food will be beneficial or harmful to a specific individual </w:t>
      </w:r>
    </w:p>
    <w:p w14:paraId="745C6462" w14:textId="5D53BD9B" w:rsidR="00930C7D" w:rsidRPr="00930C7D" w:rsidRDefault="00930C7D" w:rsidP="00930C7D">
      <w:pPr>
        <w:pStyle w:val="ListParagraph"/>
        <w:numPr>
          <w:ilvl w:val="0"/>
          <w:numId w:val="72"/>
        </w:numPr>
        <w:spacing w:after="490" w:line="259" w:lineRule="auto"/>
        <w:rPr>
          <w:bCs/>
        </w:rPr>
      </w:pPr>
      <w:r w:rsidRPr="00930C7D">
        <w:rPr>
          <w:bCs/>
        </w:rPr>
        <w:t xml:space="preserve">This framework enables truly personalized dietary recommendations based on matching food properties to individual constitutional needs, current health conditions, seasonal variations, and digestive capacity </w:t>
      </w:r>
    </w:p>
    <w:p w14:paraId="2D511CBC" w14:textId="39F3EE45" w:rsidR="00486C6B" w:rsidRDefault="00930C7D" w:rsidP="00930C7D">
      <w:pPr>
        <w:pStyle w:val="ListParagraph"/>
        <w:numPr>
          <w:ilvl w:val="0"/>
          <w:numId w:val="72"/>
        </w:numPr>
        <w:spacing w:after="490" w:line="259" w:lineRule="auto"/>
      </w:pPr>
      <w:r w:rsidRPr="00930C7D">
        <w:rPr>
          <w:bCs/>
        </w:rPr>
        <w:t>The paper demonstrates that Ayurvedic nutrition is not arbitrary or superstitious but follows a logical, observable framework that practitioners can learn and apply consistently</w:t>
      </w:r>
      <w:r w:rsidR="00000000">
        <w:rPr>
          <w:rFonts w:ascii="Calibri" w:eastAsia="Calibri" w:hAnsi="Calibri" w:cs="Calibri"/>
          <w:noProof/>
        </w:rPr>
        <mc:AlternateContent>
          <mc:Choice Requires="wpg">
            <w:drawing>
              <wp:inline distT="0" distB="0" distL="0" distR="0" wp14:anchorId="2F8593EC" wp14:editId="328898CE">
                <wp:extent cx="5651500" cy="12700"/>
                <wp:effectExtent l="0" t="0" r="0" b="0"/>
                <wp:docPr id="36402" name="Group 364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70" name="Shape 22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02" style="width:445pt;height:1pt;mso-position-horizontal-relative:char;mso-position-vertical-relative:line" coordsize="56515,127">
                <v:shape id="Shape 2270"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BC8234D" w14:textId="77777777" w:rsidR="00486C6B" w:rsidRDefault="00000000">
      <w:pPr>
        <w:pStyle w:val="Heading1"/>
        <w:ind w:left="-5"/>
      </w:pPr>
      <w:r>
        <w:t xml:space="preserve">Limitations / Drawbacks </w:t>
      </w:r>
    </w:p>
    <w:p w14:paraId="3E0F1B75" w14:textId="0EB0AB8E" w:rsidR="00930C7D" w:rsidRPr="00930C7D" w:rsidRDefault="00930C7D" w:rsidP="00930C7D">
      <w:pPr>
        <w:pStyle w:val="ListParagraph"/>
        <w:numPr>
          <w:ilvl w:val="0"/>
          <w:numId w:val="73"/>
        </w:numPr>
        <w:spacing w:after="490" w:line="259" w:lineRule="auto"/>
        <w:rPr>
          <w:bCs/>
        </w:rPr>
      </w:pPr>
      <w:r w:rsidRPr="00930C7D">
        <w:rPr>
          <w:bCs/>
        </w:rPr>
        <w:t xml:space="preserve">Presents only the conceptual framework without providing a computerized database of foods with their complete property profiles </w:t>
      </w:r>
    </w:p>
    <w:p w14:paraId="649D311E" w14:textId="448EF4B8" w:rsidR="00930C7D" w:rsidRPr="00930C7D" w:rsidRDefault="00930C7D" w:rsidP="00930C7D">
      <w:pPr>
        <w:pStyle w:val="ListParagraph"/>
        <w:numPr>
          <w:ilvl w:val="0"/>
          <w:numId w:val="73"/>
        </w:numPr>
        <w:spacing w:after="490" w:line="259" w:lineRule="auto"/>
        <w:rPr>
          <w:bCs/>
        </w:rPr>
      </w:pPr>
      <w:r w:rsidRPr="00930C7D">
        <w:rPr>
          <w:bCs/>
        </w:rPr>
        <w:t xml:space="preserve">No software-based implementation, decision support system, or digital tool is proposed or developed </w:t>
      </w:r>
    </w:p>
    <w:p w14:paraId="7D722F06" w14:textId="24AF78B8" w:rsidR="00930C7D" w:rsidRPr="00930C7D" w:rsidRDefault="00930C7D" w:rsidP="00930C7D">
      <w:pPr>
        <w:pStyle w:val="ListParagraph"/>
        <w:numPr>
          <w:ilvl w:val="0"/>
          <w:numId w:val="73"/>
        </w:numPr>
        <w:spacing w:after="490" w:line="259" w:lineRule="auto"/>
        <w:rPr>
          <w:bCs/>
        </w:rPr>
      </w:pPr>
      <w:r w:rsidRPr="00930C7D">
        <w:rPr>
          <w:bCs/>
        </w:rPr>
        <w:t xml:space="preserve">Does not provide a standardized, searchable food database that practitioners could reference quickly during consultations </w:t>
      </w:r>
    </w:p>
    <w:p w14:paraId="2083054C" w14:textId="7FB32542" w:rsidR="00930C7D" w:rsidRPr="00930C7D" w:rsidRDefault="00930C7D" w:rsidP="00930C7D">
      <w:pPr>
        <w:pStyle w:val="ListParagraph"/>
        <w:numPr>
          <w:ilvl w:val="0"/>
          <w:numId w:val="73"/>
        </w:numPr>
        <w:spacing w:after="490" w:line="259" w:lineRule="auto"/>
        <w:rPr>
          <w:bCs/>
        </w:rPr>
      </w:pPr>
      <w:r w:rsidRPr="00930C7D">
        <w:rPr>
          <w:bCs/>
        </w:rPr>
        <w:t xml:space="preserve">Lacks integration mechanisms for combining Ayurvedic properties with modern nutritional parameters (which patients and other healthcare providers may also need) </w:t>
      </w:r>
    </w:p>
    <w:p w14:paraId="5D6F01DC" w14:textId="64AA4ECC" w:rsidR="00930C7D" w:rsidRPr="00930C7D" w:rsidRDefault="00930C7D" w:rsidP="00930C7D">
      <w:pPr>
        <w:pStyle w:val="ListParagraph"/>
        <w:numPr>
          <w:ilvl w:val="0"/>
          <w:numId w:val="73"/>
        </w:numPr>
        <w:spacing w:after="490" w:line="259" w:lineRule="auto"/>
        <w:rPr>
          <w:bCs/>
        </w:rPr>
      </w:pPr>
      <w:r w:rsidRPr="00930C7D">
        <w:rPr>
          <w:bCs/>
        </w:rPr>
        <w:t xml:space="preserve">Does not address regional variations in food properties or how growing conditions, processing, and preparation methods might modify these properties </w:t>
      </w:r>
    </w:p>
    <w:p w14:paraId="06A7392E" w14:textId="1A7E5A76" w:rsidR="00930C7D" w:rsidRPr="00930C7D" w:rsidRDefault="00930C7D" w:rsidP="00930C7D">
      <w:pPr>
        <w:pStyle w:val="ListParagraph"/>
        <w:numPr>
          <w:ilvl w:val="0"/>
          <w:numId w:val="73"/>
        </w:numPr>
        <w:spacing w:after="490" w:line="259" w:lineRule="auto"/>
        <w:rPr>
          <w:bCs/>
        </w:rPr>
      </w:pPr>
      <w:r w:rsidRPr="00930C7D">
        <w:rPr>
          <w:bCs/>
        </w:rPr>
        <w:t xml:space="preserve">No discussion of quality control, standardization, or validation methods for ensuring accurate property classification </w:t>
      </w:r>
    </w:p>
    <w:p w14:paraId="123653EF" w14:textId="5E8E0B53" w:rsidR="00486C6B" w:rsidRDefault="00930C7D" w:rsidP="00930C7D">
      <w:pPr>
        <w:pStyle w:val="ListParagraph"/>
        <w:numPr>
          <w:ilvl w:val="0"/>
          <w:numId w:val="73"/>
        </w:numPr>
        <w:spacing w:after="490" w:line="259" w:lineRule="auto"/>
      </w:pPr>
      <w:r w:rsidRPr="00930C7D">
        <w:rPr>
          <w:bCs/>
        </w:rPr>
        <w:t>Does not explore how to handle modern processed foods, supplements, or non-traditional ingredients within this classification system</w:t>
      </w:r>
      <w:r w:rsidR="00000000">
        <w:rPr>
          <w:rFonts w:ascii="Calibri" w:eastAsia="Calibri" w:hAnsi="Calibri" w:cs="Calibri"/>
          <w:noProof/>
        </w:rPr>
        <mc:AlternateContent>
          <mc:Choice Requires="wpg">
            <w:drawing>
              <wp:inline distT="0" distB="0" distL="0" distR="0" wp14:anchorId="3D5AE908" wp14:editId="63AABBB5">
                <wp:extent cx="5651500" cy="12700"/>
                <wp:effectExtent l="0" t="0" r="0" b="0"/>
                <wp:docPr id="36403" name="Group 364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388" name="Shape 23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03" style="width:445pt;height:1pt;mso-position-horizontal-relative:char;mso-position-vertical-relative:line" coordsize="56515,127">
                <v:shape id="Shape 2388"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493EBF15" w14:textId="77777777" w:rsidR="00486C6B" w:rsidRDefault="00000000">
      <w:pPr>
        <w:pStyle w:val="Heading1"/>
        <w:ind w:left="-5"/>
      </w:pPr>
      <w:r>
        <w:lastRenderedPageBreak/>
        <w:t xml:space="preserve">Future Enhancements </w:t>
      </w:r>
    </w:p>
    <w:p w14:paraId="533EC456" w14:textId="53FA8FA7" w:rsidR="00930C7D" w:rsidRPr="00930C7D" w:rsidRDefault="00930C7D" w:rsidP="00930C7D">
      <w:pPr>
        <w:pStyle w:val="ListParagraph"/>
        <w:numPr>
          <w:ilvl w:val="0"/>
          <w:numId w:val="74"/>
        </w:numPr>
        <w:spacing w:after="490" w:line="259" w:lineRule="auto"/>
        <w:rPr>
          <w:bCs/>
        </w:rPr>
      </w:pPr>
      <w:r w:rsidRPr="00930C7D">
        <w:rPr>
          <w:bCs/>
        </w:rPr>
        <w:t xml:space="preserve">Property Intensity Scales: Implement graduated scales (mild/moderate/strong) for Rasa, Guna, and Virya rather than binary classifications </w:t>
      </w:r>
    </w:p>
    <w:p w14:paraId="29FEF594" w14:textId="3A6AC577" w:rsidR="00930C7D" w:rsidRPr="00930C7D" w:rsidRDefault="00930C7D" w:rsidP="00930C7D">
      <w:pPr>
        <w:pStyle w:val="ListParagraph"/>
        <w:numPr>
          <w:ilvl w:val="0"/>
          <w:numId w:val="74"/>
        </w:numPr>
        <w:spacing w:after="490" w:line="259" w:lineRule="auto"/>
        <w:rPr>
          <w:bCs/>
        </w:rPr>
      </w:pPr>
      <w:r w:rsidRPr="00930C7D">
        <w:rPr>
          <w:bCs/>
        </w:rPr>
        <w:t xml:space="preserve">Synergy Calculator: Develop algorithms showing how food combinations create emergent properties different from individual ingredients </w:t>
      </w:r>
    </w:p>
    <w:p w14:paraId="351FFC8B" w14:textId="535BB274" w:rsidR="00930C7D" w:rsidRPr="00930C7D" w:rsidRDefault="00930C7D" w:rsidP="00930C7D">
      <w:pPr>
        <w:pStyle w:val="ListParagraph"/>
        <w:numPr>
          <w:ilvl w:val="0"/>
          <w:numId w:val="74"/>
        </w:numPr>
        <w:spacing w:after="490" w:line="259" w:lineRule="auto"/>
        <w:rPr>
          <w:bCs/>
        </w:rPr>
      </w:pPr>
      <w:r w:rsidRPr="00930C7D">
        <w:rPr>
          <w:bCs/>
        </w:rPr>
        <w:t xml:space="preserve">Preparation Impact </w:t>
      </w:r>
      <w:proofErr w:type="spellStart"/>
      <w:r w:rsidRPr="00930C7D">
        <w:rPr>
          <w:bCs/>
        </w:rPr>
        <w:t>Modeling</w:t>
      </w:r>
      <w:proofErr w:type="spellEnd"/>
      <w:r w:rsidRPr="00930C7D">
        <w:rPr>
          <w:bCs/>
        </w:rPr>
        <w:t xml:space="preserve">: Calculate how cooking methods (steaming, frying, fermenting) modify the four primary properties </w:t>
      </w:r>
    </w:p>
    <w:p w14:paraId="272828CE" w14:textId="665D8929" w:rsidR="00930C7D" w:rsidRPr="00930C7D" w:rsidRDefault="00930C7D" w:rsidP="00930C7D">
      <w:pPr>
        <w:pStyle w:val="ListParagraph"/>
        <w:numPr>
          <w:ilvl w:val="0"/>
          <w:numId w:val="74"/>
        </w:numPr>
        <w:spacing w:after="490" w:line="259" w:lineRule="auto"/>
        <w:rPr>
          <w:bCs/>
        </w:rPr>
      </w:pPr>
      <w:r w:rsidRPr="00930C7D">
        <w:rPr>
          <w:bCs/>
        </w:rPr>
        <w:t xml:space="preserve">Regional Property Variations: Database tracking how same food varies in properties based on geography, climate, and season </w:t>
      </w:r>
    </w:p>
    <w:p w14:paraId="4AB2252D" w14:textId="61CBD3A7" w:rsidR="00930C7D" w:rsidRPr="00930C7D" w:rsidRDefault="00930C7D" w:rsidP="00930C7D">
      <w:pPr>
        <w:pStyle w:val="ListParagraph"/>
        <w:numPr>
          <w:ilvl w:val="0"/>
          <w:numId w:val="74"/>
        </w:numPr>
        <w:spacing w:after="490" w:line="259" w:lineRule="auto"/>
        <w:rPr>
          <w:bCs/>
        </w:rPr>
      </w:pPr>
      <w:r w:rsidRPr="00930C7D">
        <w:rPr>
          <w:bCs/>
        </w:rPr>
        <w:t xml:space="preserve">Modern Food Classification: Systematic methodology for assigning Ayurvedic properties to processed foods, supplements, and new ingredients </w:t>
      </w:r>
    </w:p>
    <w:p w14:paraId="2F490DFC" w14:textId="7F52AA9E" w:rsidR="00930C7D" w:rsidRPr="00930C7D" w:rsidRDefault="00930C7D" w:rsidP="00930C7D">
      <w:pPr>
        <w:pStyle w:val="ListParagraph"/>
        <w:numPr>
          <w:ilvl w:val="0"/>
          <w:numId w:val="74"/>
        </w:numPr>
        <w:spacing w:after="490" w:line="259" w:lineRule="auto"/>
        <w:rPr>
          <w:bCs/>
        </w:rPr>
      </w:pPr>
      <w:r w:rsidRPr="00930C7D">
        <w:rPr>
          <w:bCs/>
        </w:rPr>
        <w:t xml:space="preserve">Property Visualization: Interactive graphics showing food property profiles in multi-dimensional space for intuitive understanding </w:t>
      </w:r>
    </w:p>
    <w:p w14:paraId="20AA3FD6" w14:textId="22D8A717" w:rsidR="00930C7D" w:rsidRPr="00930C7D" w:rsidRDefault="00930C7D" w:rsidP="00930C7D">
      <w:pPr>
        <w:pStyle w:val="ListParagraph"/>
        <w:numPr>
          <w:ilvl w:val="0"/>
          <w:numId w:val="74"/>
        </w:numPr>
        <w:spacing w:after="490" w:line="259" w:lineRule="auto"/>
        <w:rPr>
          <w:bCs/>
        </w:rPr>
      </w:pPr>
      <w:r w:rsidRPr="00930C7D">
        <w:rPr>
          <w:bCs/>
        </w:rPr>
        <w:t xml:space="preserve">Quality Factor Integration: Incorporate food quality indicators (organic, fresh, processed) and their impact on properties </w:t>
      </w:r>
    </w:p>
    <w:p w14:paraId="56F816AA" w14:textId="4FD9ADF5" w:rsidR="00486C6B" w:rsidRDefault="00930C7D" w:rsidP="00930C7D">
      <w:pPr>
        <w:pStyle w:val="ListParagraph"/>
        <w:numPr>
          <w:ilvl w:val="0"/>
          <w:numId w:val="74"/>
        </w:numPr>
        <w:spacing w:after="490" w:line="259" w:lineRule="auto"/>
      </w:pPr>
      <w:r w:rsidRPr="00930C7D">
        <w:rPr>
          <w:bCs/>
        </w:rPr>
        <w:t>Cross-Cultural Mapping: Tools for translating regional foods from different cuisines into Ayurvedic property framework</w:t>
      </w:r>
      <w:r w:rsidR="00000000">
        <w:rPr>
          <w:rFonts w:ascii="Calibri" w:eastAsia="Calibri" w:hAnsi="Calibri" w:cs="Calibri"/>
          <w:noProof/>
        </w:rPr>
        <mc:AlternateContent>
          <mc:Choice Requires="wpg">
            <w:drawing>
              <wp:inline distT="0" distB="0" distL="0" distR="0" wp14:anchorId="27F00CDC" wp14:editId="3F2A224C">
                <wp:extent cx="5651500" cy="12700"/>
                <wp:effectExtent l="0" t="0" r="0" b="0"/>
                <wp:docPr id="36404" name="Group 364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02" name="Shape 25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04" style="width:445pt;height:1pt;mso-position-horizontal-relative:char;mso-position-vertical-relative:line" coordsize="56515,127">
                <v:shape id="Shape 2502"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068A5B6B" w14:textId="77777777" w:rsidR="00486C6B" w:rsidRDefault="00000000">
      <w:pPr>
        <w:pStyle w:val="Heading1"/>
        <w:ind w:left="-5"/>
      </w:pPr>
      <w:r>
        <w:t xml:space="preserve">Relevance to Final-Year Project: LLM-Based Chatbot </w:t>
      </w:r>
    </w:p>
    <w:p w14:paraId="422828C5" w14:textId="53CD974D" w:rsidR="00930C7D" w:rsidRPr="00930C7D" w:rsidRDefault="00930C7D" w:rsidP="00930C7D">
      <w:pPr>
        <w:pStyle w:val="ListParagraph"/>
        <w:numPr>
          <w:ilvl w:val="0"/>
          <w:numId w:val="75"/>
        </w:numPr>
        <w:spacing w:after="723" w:line="259" w:lineRule="auto"/>
      </w:pPr>
      <w:r w:rsidRPr="00930C7D">
        <w:t xml:space="preserve">Multi-Dimensional Database Design: Critical for structuring food database with both Ayurvedic and modern parameters integrated </w:t>
      </w:r>
    </w:p>
    <w:p w14:paraId="19B0E23D" w14:textId="5115DCF0" w:rsidR="00930C7D" w:rsidRPr="00930C7D" w:rsidRDefault="00930C7D" w:rsidP="00930C7D">
      <w:pPr>
        <w:pStyle w:val="ListParagraph"/>
        <w:numPr>
          <w:ilvl w:val="0"/>
          <w:numId w:val="75"/>
        </w:numPr>
        <w:spacing w:after="723" w:line="259" w:lineRule="auto"/>
      </w:pPr>
      <w:r w:rsidRPr="00930C7D">
        <w:t xml:space="preserve">Comprehensive Food Entity Fields: Database includes all six Rasa values, twenty Guna properties, Virya classification, </w:t>
      </w:r>
      <w:proofErr w:type="spellStart"/>
      <w:r w:rsidRPr="00930C7D">
        <w:t>Vipaka</w:t>
      </w:r>
      <w:proofErr w:type="spellEnd"/>
      <w:r w:rsidRPr="00930C7D">
        <w:t xml:space="preserve"> category, plus complete nutritional data </w:t>
      </w:r>
    </w:p>
    <w:p w14:paraId="31E3FB61" w14:textId="13EB73CF" w:rsidR="00930C7D" w:rsidRPr="00930C7D" w:rsidRDefault="00930C7D" w:rsidP="00930C7D">
      <w:pPr>
        <w:pStyle w:val="ListParagraph"/>
        <w:numPr>
          <w:ilvl w:val="0"/>
          <w:numId w:val="75"/>
        </w:numPr>
        <w:spacing w:after="723" w:line="259" w:lineRule="auto"/>
      </w:pPr>
      <w:r w:rsidRPr="00930C7D">
        <w:t xml:space="preserve">Unique Selling Proposition: Dual-parameter approach (traditional + modern) becomes system's primary competitive differentiator </w:t>
      </w:r>
    </w:p>
    <w:p w14:paraId="122F7B14" w14:textId="451FA309" w:rsidR="00930C7D" w:rsidRPr="00930C7D" w:rsidRDefault="00930C7D" w:rsidP="00930C7D">
      <w:pPr>
        <w:pStyle w:val="ListParagraph"/>
        <w:numPr>
          <w:ilvl w:val="0"/>
          <w:numId w:val="75"/>
        </w:numPr>
        <w:spacing w:after="723" w:line="259" w:lineRule="auto"/>
      </w:pPr>
      <w:r w:rsidRPr="00930C7D">
        <w:t xml:space="preserve">Algorithm Development: Guides recommendation engine that matches food properties to patient constitutions and conditions </w:t>
      </w:r>
    </w:p>
    <w:p w14:paraId="429162A4" w14:textId="0AEF6196" w:rsidR="00930C7D" w:rsidRPr="00930C7D" w:rsidRDefault="00930C7D" w:rsidP="00930C7D">
      <w:pPr>
        <w:pStyle w:val="ListParagraph"/>
        <w:numPr>
          <w:ilvl w:val="0"/>
          <w:numId w:val="75"/>
        </w:numPr>
        <w:spacing w:after="723" w:line="259" w:lineRule="auto"/>
      </w:pPr>
      <w:r w:rsidRPr="00930C7D">
        <w:t xml:space="preserve">Automated Matching Logic: System automatically identifies cooling foods for Pitta aggravation, heating foods for Vata imbalance, etc. </w:t>
      </w:r>
    </w:p>
    <w:p w14:paraId="5E820624" w14:textId="16CA6284" w:rsidR="00930C7D" w:rsidRPr="00930C7D" w:rsidRDefault="00930C7D" w:rsidP="00930C7D">
      <w:pPr>
        <w:pStyle w:val="ListParagraph"/>
        <w:numPr>
          <w:ilvl w:val="0"/>
          <w:numId w:val="75"/>
        </w:numPr>
        <w:spacing w:after="723" w:line="259" w:lineRule="auto"/>
      </w:pPr>
      <w:r w:rsidRPr="00930C7D">
        <w:t xml:space="preserve">Property-Based Filtering: Search and recommendation features filter foods by specific Rasa, Guna, Virya, or </w:t>
      </w:r>
      <w:proofErr w:type="spellStart"/>
      <w:r w:rsidRPr="00930C7D">
        <w:t>Vipaka</w:t>
      </w:r>
      <w:proofErr w:type="spellEnd"/>
      <w:r w:rsidRPr="00930C7D">
        <w:t xml:space="preserve"> requirements </w:t>
      </w:r>
    </w:p>
    <w:p w14:paraId="3D3287BE" w14:textId="60D0A5B7" w:rsidR="00930C7D" w:rsidRPr="00930C7D" w:rsidRDefault="00930C7D" w:rsidP="00930C7D">
      <w:pPr>
        <w:pStyle w:val="ListParagraph"/>
        <w:numPr>
          <w:ilvl w:val="0"/>
          <w:numId w:val="75"/>
        </w:numPr>
        <w:spacing w:after="723" w:line="259" w:lineRule="auto"/>
      </w:pPr>
      <w:r w:rsidRPr="00930C7D">
        <w:t xml:space="preserve">Therapeutic Food Lists: Generates condition-specific food recommendations based on property matching rather than just nutritional content </w:t>
      </w:r>
    </w:p>
    <w:p w14:paraId="568E56BE" w14:textId="1203431A" w:rsidR="00930C7D" w:rsidRPr="00930C7D" w:rsidRDefault="00930C7D" w:rsidP="00930C7D">
      <w:pPr>
        <w:pStyle w:val="ListParagraph"/>
        <w:numPr>
          <w:ilvl w:val="0"/>
          <w:numId w:val="75"/>
        </w:numPr>
        <w:spacing w:after="723" w:line="259" w:lineRule="auto"/>
      </w:pPr>
      <w:r w:rsidRPr="00930C7D">
        <w:t xml:space="preserve">Patient Education: Explains food recommendations in terms of properties, helping patients understand personalized choices </w:t>
      </w:r>
    </w:p>
    <w:p w14:paraId="5AA81864" w14:textId="0C0B3423" w:rsidR="00486C6B" w:rsidRDefault="00930C7D" w:rsidP="00930C7D">
      <w:pPr>
        <w:pStyle w:val="ListParagraph"/>
        <w:numPr>
          <w:ilvl w:val="0"/>
          <w:numId w:val="75"/>
        </w:numPr>
        <w:spacing w:after="723" w:line="259" w:lineRule="auto"/>
      </w:pPr>
      <w:r w:rsidRPr="00930C7D">
        <w:t>Professional Differentiation: Distinguishes Ayurvedic practice management software from all conventional diet planning tools</w:t>
      </w:r>
      <w:r w:rsidR="00000000">
        <w:rPr>
          <w:rFonts w:ascii="Calibri" w:eastAsia="Calibri" w:hAnsi="Calibri" w:cs="Calibri"/>
          <w:noProof/>
        </w:rPr>
        <mc:AlternateContent>
          <mc:Choice Requires="wpg">
            <w:drawing>
              <wp:inline distT="0" distB="0" distL="0" distR="0" wp14:anchorId="4E72974C" wp14:editId="1D2328B6">
                <wp:extent cx="5651500" cy="12700"/>
                <wp:effectExtent l="0" t="0" r="0" b="0"/>
                <wp:docPr id="35866" name="Group 358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40" name="Shape 26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66" style="width:445pt;height:1pt;mso-position-horizontal-relative:char;mso-position-vertical-relative:line" coordsize="56515,127">
                <v:shape id="Shape 2640"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64CCFAC" w14:textId="77777777" w:rsidR="00930C7D" w:rsidRDefault="00930C7D">
      <w:pPr>
        <w:spacing w:after="21" w:line="268" w:lineRule="auto"/>
        <w:ind w:left="-5"/>
        <w:rPr>
          <w:b/>
          <w:sz w:val="46"/>
        </w:rPr>
      </w:pPr>
    </w:p>
    <w:p w14:paraId="1C1FA789" w14:textId="77777777" w:rsidR="00930C7D" w:rsidRDefault="00930C7D">
      <w:pPr>
        <w:spacing w:after="21" w:line="268" w:lineRule="auto"/>
        <w:ind w:left="-5"/>
        <w:rPr>
          <w:b/>
          <w:sz w:val="46"/>
        </w:rPr>
      </w:pPr>
    </w:p>
    <w:p w14:paraId="4E1D265F" w14:textId="77777777" w:rsidR="00930C7D" w:rsidRDefault="00000000" w:rsidP="00930C7D">
      <w:pPr>
        <w:spacing w:after="21" w:line="268" w:lineRule="auto"/>
        <w:ind w:left="-5"/>
        <w:rPr>
          <w:b/>
          <w:sz w:val="46"/>
        </w:rPr>
      </w:pPr>
      <w:r>
        <w:rPr>
          <w:b/>
          <w:sz w:val="46"/>
        </w:rPr>
        <w:lastRenderedPageBreak/>
        <w:t xml:space="preserve">Paper 4: </w:t>
      </w:r>
      <w:r w:rsidR="00930C7D" w:rsidRPr="00930C7D">
        <w:rPr>
          <w:b/>
          <w:sz w:val="46"/>
        </w:rPr>
        <w:t>Prakriti-Based Dietary Guidelines in Ayurveda – A Review,2020.</w:t>
      </w:r>
    </w:p>
    <w:p w14:paraId="2D797E9E" w14:textId="77777777" w:rsidR="00930C7D" w:rsidRDefault="00930C7D" w:rsidP="00930C7D">
      <w:pPr>
        <w:spacing w:after="21" w:line="268" w:lineRule="auto"/>
        <w:ind w:left="-5"/>
        <w:rPr>
          <w:b/>
          <w:sz w:val="46"/>
        </w:rPr>
      </w:pPr>
    </w:p>
    <w:p w14:paraId="1EEA8689" w14:textId="4F55E686" w:rsidR="00486C6B" w:rsidRDefault="00000000" w:rsidP="00930C7D">
      <w:pPr>
        <w:spacing w:after="21" w:line="268" w:lineRule="auto"/>
        <w:ind w:left="-5"/>
      </w:pPr>
      <w:r>
        <w:rPr>
          <w:b/>
          <w:sz w:val="32"/>
        </w:rPr>
        <w:t xml:space="preserve">Citation (IEEE Format): </w:t>
      </w:r>
    </w:p>
    <w:p w14:paraId="2637F34A" w14:textId="77777777" w:rsidR="00486C6B" w:rsidRDefault="00000000">
      <w:pPr>
        <w:ind w:right="57"/>
      </w:pPr>
      <w:r>
        <w:rPr>
          <w:sz w:val="32"/>
        </w:rPr>
        <w:t xml:space="preserve"> </w:t>
      </w:r>
      <w:r>
        <w:t xml:space="preserve">M. S. R. Chowdhury, M. A. Rahman, and T. Rahman, “A Survey on ChatGPT: Technology, </w:t>
      </w:r>
    </w:p>
    <w:p w14:paraId="4B7D163B" w14:textId="77777777" w:rsidR="00486C6B" w:rsidRDefault="00000000">
      <w:pPr>
        <w:spacing w:after="245"/>
        <w:ind w:right="57"/>
      </w:pPr>
      <w:r>
        <w:t xml:space="preserve">Applications, and Challenges,” </w:t>
      </w:r>
      <w:r>
        <w:rPr>
          <w:i/>
        </w:rPr>
        <w:t>Computers</w:t>
      </w:r>
      <w:r>
        <w:t xml:space="preserve">, vol. 12, no. 3, p. 60, Mar. 2023, doi:10.3390/computers12030060. </w:t>
      </w:r>
    </w:p>
    <w:p w14:paraId="18CA9FB1"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68DD8962" wp14:editId="15EC6872">
                <wp:extent cx="5651500" cy="12700"/>
                <wp:effectExtent l="0" t="0" r="0" b="0"/>
                <wp:docPr id="35867" name="Group 358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26" name="Shape 272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67" style="width:445pt;height:1pt;mso-position-horizontal-relative:char;mso-position-vertical-relative:line" coordsize="56515,127">
                <v:shape id="Shape 272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05CFD01" w14:textId="77777777" w:rsidR="00486C6B" w:rsidRDefault="00000000">
      <w:pPr>
        <w:pStyle w:val="Heading1"/>
        <w:ind w:left="-5"/>
      </w:pPr>
      <w:r>
        <w:t xml:space="preserve">Problem Addressed </w:t>
      </w:r>
    </w:p>
    <w:p w14:paraId="3BC22DCB" w14:textId="44F72727" w:rsidR="00486C6B" w:rsidRDefault="00930C7D" w:rsidP="00930C7D">
      <w:pPr>
        <w:spacing w:after="490" w:line="259" w:lineRule="auto"/>
        <w:ind w:left="0" w:firstLine="0"/>
      </w:pPr>
      <w:r w:rsidRPr="00930C7D">
        <w:t>Contemporary dietary guidelines and nutritional recommendations follow one-size-fits-all approaches, providing generic advice based on population averages (e.g., recommended daily allowances, food pyramids, standard meal plans). These universal recommendations ignore fundamental individual constitutional differences that, according to Ayurveda, determine optimal food choices, disease susceptibility, metabolic patterns, and dietary responses. Two individuals following identical "healthy" diets may experience dramatically different outcomes—one thriving while the other develops health problems—because the diet doesn't match their constitutional needs. Modern personalized nutrition attempts to address this through genetic testing or microbiome analysis, but these expensive approaches still don't capture the holistic constitutional differences that Ayurveda identifies through Prakriti assessment. This creates a significant gap in accessible, affordable personalized nutrition guidance.</w:t>
      </w:r>
      <w:r w:rsidR="00000000">
        <w:rPr>
          <w:rFonts w:ascii="Calibri" w:eastAsia="Calibri" w:hAnsi="Calibri" w:cs="Calibri"/>
          <w:noProof/>
        </w:rPr>
        <mc:AlternateContent>
          <mc:Choice Requires="wpg">
            <w:drawing>
              <wp:inline distT="0" distB="0" distL="0" distR="0" wp14:anchorId="296F89D9" wp14:editId="370818A8">
                <wp:extent cx="5651500" cy="12700"/>
                <wp:effectExtent l="0" t="0" r="0" b="0"/>
                <wp:docPr id="35868" name="Group 358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846" name="Shape 28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68" style="width:445pt;height:1pt;mso-position-horizontal-relative:char;mso-position-vertical-relative:line" coordsize="56515,127">
                <v:shape id="Shape 2846"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23639419" w14:textId="77777777" w:rsidR="00486C6B" w:rsidRDefault="00000000">
      <w:pPr>
        <w:pStyle w:val="Heading1"/>
        <w:ind w:left="-5"/>
      </w:pPr>
      <w:r>
        <w:t xml:space="preserve">Method / Approach </w:t>
      </w:r>
    </w:p>
    <w:p w14:paraId="30CBFDB3" w14:textId="77777777" w:rsidR="00930C7D" w:rsidRPr="00930C7D" w:rsidRDefault="00930C7D" w:rsidP="00930C7D">
      <w:pPr>
        <w:spacing w:after="490" w:line="259" w:lineRule="auto"/>
        <w:ind w:left="0" w:firstLine="0"/>
        <w:rPr>
          <w:bCs/>
        </w:rPr>
      </w:pPr>
      <w:r w:rsidRPr="00930C7D">
        <w:rPr>
          <w:bCs/>
        </w:rPr>
        <w:t>The paper conducts a comprehensive review of classical and contemporary Ayurvedic literature focusing on constitutional types (Prakriti) and their dietary implications. The methodology examines:</w:t>
      </w:r>
    </w:p>
    <w:p w14:paraId="7CE256C2" w14:textId="3CCE6DEF" w:rsidR="00930C7D" w:rsidRPr="00930C7D" w:rsidRDefault="00930C7D" w:rsidP="00930C7D">
      <w:pPr>
        <w:pStyle w:val="ListParagraph"/>
        <w:numPr>
          <w:ilvl w:val="0"/>
          <w:numId w:val="76"/>
        </w:numPr>
        <w:spacing w:after="490" w:line="259" w:lineRule="auto"/>
        <w:rPr>
          <w:bCs/>
        </w:rPr>
      </w:pPr>
      <w:r w:rsidRPr="00930C7D">
        <w:rPr>
          <w:bCs/>
        </w:rPr>
        <w:t>the three primary Doshas (Vata, Pitta, Kapha) and their combinations creating seven main constitutional types</w:t>
      </w:r>
      <w:r w:rsidRPr="00930C7D">
        <w:rPr>
          <w:bCs/>
        </w:rPr>
        <w:t>.</w:t>
      </w:r>
      <w:r w:rsidRPr="00930C7D">
        <w:rPr>
          <w:bCs/>
        </w:rPr>
        <w:t xml:space="preserve"> </w:t>
      </w:r>
    </w:p>
    <w:p w14:paraId="0868FF4F" w14:textId="01D60132" w:rsidR="00930C7D" w:rsidRPr="00930C7D" w:rsidRDefault="00930C7D" w:rsidP="00930C7D">
      <w:pPr>
        <w:pStyle w:val="ListParagraph"/>
        <w:numPr>
          <w:ilvl w:val="0"/>
          <w:numId w:val="76"/>
        </w:numPr>
        <w:spacing w:after="490" w:line="259" w:lineRule="auto"/>
        <w:rPr>
          <w:bCs/>
        </w:rPr>
      </w:pPr>
      <w:r w:rsidRPr="00930C7D">
        <w:rPr>
          <w:bCs/>
        </w:rPr>
        <w:t>characteristic features of each Prakriti including physical attributes, psychological tendencies, digestive patterns, and disease predispositions</w:t>
      </w:r>
      <w:r w:rsidRPr="00930C7D">
        <w:rPr>
          <w:bCs/>
        </w:rPr>
        <w:t>.</w:t>
      </w:r>
      <w:r w:rsidRPr="00930C7D">
        <w:rPr>
          <w:bCs/>
        </w:rPr>
        <w:t xml:space="preserve"> </w:t>
      </w:r>
    </w:p>
    <w:p w14:paraId="75D118AA" w14:textId="4FCE51BF" w:rsidR="00930C7D" w:rsidRPr="00930C7D" w:rsidRDefault="00930C7D" w:rsidP="00930C7D">
      <w:pPr>
        <w:pStyle w:val="ListParagraph"/>
        <w:numPr>
          <w:ilvl w:val="0"/>
          <w:numId w:val="76"/>
        </w:numPr>
        <w:spacing w:after="490" w:line="259" w:lineRule="auto"/>
        <w:rPr>
          <w:bCs/>
        </w:rPr>
      </w:pPr>
      <w:r w:rsidRPr="00930C7D">
        <w:rPr>
          <w:bCs/>
        </w:rPr>
        <w:t>specific dietary recommendations for each constitution including beneficial foods, foods to minimize, ideal meal timing, portion sizes, and food preparation methods</w:t>
      </w:r>
      <w:r w:rsidRPr="00930C7D">
        <w:rPr>
          <w:bCs/>
        </w:rPr>
        <w:t>.</w:t>
      </w:r>
    </w:p>
    <w:p w14:paraId="75F15CF1" w14:textId="32E38C62" w:rsidR="00930C7D" w:rsidRPr="00930C7D" w:rsidRDefault="00930C7D" w:rsidP="00930C7D">
      <w:pPr>
        <w:pStyle w:val="ListParagraph"/>
        <w:numPr>
          <w:ilvl w:val="0"/>
          <w:numId w:val="76"/>
        </w:numPr>
        <w:spacing w:after="490" w:line="259" w:lineRule="auto"/>
        <w:rPr>
          <w:bCs/>
        </w:rPr>
      </w:pPr>
      <w:r w:rsidRPr="00930C7D">
        <w:rPr>
          <w:bCs/>
        </w:rPr>
        <w:t>how dietary modifications based on Prakriti can prevent constitutional imbalances (Vikriti) that lead to disease</w:t>
      </w:r>
      <w:r w:rsidRPr="00930C7D">
        <w:rPr>
          <w:bCs/>
        </w:rPr>
        <w:t>.</w:t>
      </w:r>
      <w:r w:rsidRPr="00930C7D">
        <w:rPr>
          <w:bCs/>
        </w:rPr>
        <w:t xml:space="preserve"> </w:t>
      </w:r>
    </w:p>
    <w:p w14:paraId="111356F9" w14:textId="00A0AA2C" w:rsidR="00486C6B" w:rsidRPr="00930C7D" w:rsidRDefault="00930C7D" w:rsidP="00930C7D">
      <w:pPr>
        <w:pStyle w:val="ListParagraph"/>
        <w:numPr>
          <w:ilvl w:val="0"/>
          <w:numId w:val="76"/>
        </w:numPr>
        <w:spacing w:after="490" w:line="259" w:lineRule="auto"/>
        <w:rPr>
          <w:bCs/>
        </w:rPr>
      </w:pPr>
      <w:r w:rsidRPr="00930C7D">
        <w:rPr>
          <w:bCs/>
        </w:rPr>
        <w:t>evidence from traditional texts and contemporary research supporting constitution-based nutritional strategies.</w:t>
      </w:r>
      <w:r w:rsidR="00000000" w:rsidRPr="00930C7D">
        <w:rPr>
          <w:rFonts w:ascii="Calibri" w:eastAsia="Calibri" w:hAnsi="Calibri" w:cs="Calibri"/>
          <w:bCs/>
          <w:noProof/>
        </w:rPr>
        <mc:AlternateContent>
          <mc:Choice Requires="wpg">
            <w:drawing>
              <wp:inline distT="0" distB="0" distL="0" distR="0" wp14:anchorId="4CA6C22B" wp14:editId="3473BCFF">
                <wp:extent cx="5651500" cy="12700"/>
                <wp:effectExtent l="0" t="0" r="0" b="0"/>
                <wp:docPr id="35869" name="Group 358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962" name="Shape 29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69" style="width:445pt;height:1pt;mso-position-horizontal-relative:char;mso-position-vertical-relative:line" coordsize="56515,127">
                <v:shape id="Shape 2962" style="position:absolute;width:56515;height:0;left:0;top:0;" coordsize="5651500,0" path="m0,0l5651500,0">
                  <v:stroke weight="1pt" endcap="flat" joinstyle="miter" miterlimit="10" on="true" color="#888888"/>
                  <v:fill on="false" color="#000000" opacity="0"/>
                </v:shape>
              </v:group>
            </w:pict>
          </mc:Fallback>
        </mc:AlternateContent>
      </w:r>
      <w:r w:rsidR="00000000" w:rsidRPr="00930C7D">
        <w:rPr>
          <w:bCs/>
        </w:rPr>
        <w:t xml:space="preserve"> </w:t>
      </w:r>
    </w:p>
    <w:p w14:paraId="2DFC4F45" w14:textId="77777777" w:rsidR="00486C6B" w:rsidRDefault="00000000">
      <w:pPr>
        <w:pStyle w:val="Heading1"/>
        <w:ind w:left="-5"/>
      </w:pPr>
      <w:r>
        <w:lastRenderedPageBreak/>
        <w:t xml:space="preserve">Key Results / Findings </w:t>
      </w:r>
    </w:p>
    <w:p w14:paraId="13C904B8" w14:textId="31572A49" w:rsidR="00930C7D" w:rsidRPr="00930C7D" w:rsidRDefault="00930C7D" w:rsidP="00930C7D">
      <w:pPr>
        <w:pStyle w:val="ListParagraph"/>
        <w:numPr>
          <w:ilvl w:val="0"/>
          <w:numId w:val="78"/>
        </w:numPr>
        <w:spacing w:after="490" w:line="259" w:lineRule="auto"/>
        <w:rPr>
          <w:bCs/>
        </w:rPr>
      </w:pPr>
      <w:r w:rsidRPr="00930C7D">
        <w:rPr>
          <w:bCs/>
        </w:rPr>
        <w:t xml:space="preserve">Three primary body constitutions (Vata-predominant, Pitta-predominant, Kapha-predominant) plus four combination types require fundamentally different dietary approaches for optimal health </w:t>
      </w:r>
    </w:p>
    <w:p w14:paraId="21C6C603" w14:textId="3FA9669B" w:rsidR="00930C7D" w:rsidRPr="00930C7D" w:rsidRDefault="00930C7D" w:rsidP="00930C7D">
      <w:pPr>
        <w:pStyle w:val="ListParagraph"/>
        <w:numPr>
          <w:ilvl w:val="0"/>
          <w:numId w:val="78"/>
        </w:numPr>
        <w:spacing w:after="490" w:line="259" w:lineRule="auto"/>
        <w:rPr>
          <w:bCs/>
        </w:rPr>
      </w:pPr>
      <w:r w:rsidRPr="00930C7D">
        <w:rPr>
          <w:bCs/>
        </w:rPr>
        <w:t xml:space="preserve">Vata Prakriti individuals need warm, moist, grounding, nourishing foods with sweet, sour, and salty tastes to balance their naturally light, dry, mobile constitutional tendency; they are prone to digestive irregularity and anxiety when diet is inappropriate </w:t>
      </w:r>
    </w:p>
    <w:p w14:paraId="61A71949" w14:textId="45FD90C9" w:rsidR="00930C7D" w:rsidRPr="00930C7D" w:rsidRDefault="00930C7D" w:rsidP="00930C7D">
      <w:pPr>
        <w:pStyle w:val="ListParagraph"/>
        <w:numPr>
          <w:ilvl w:val="0"/>
          <w:numId w:val="78"/>
        </w:numPr>
        <w:spacing w:after="490" w:line="259" w:lineRule="auto"/>
        <w:rPr>
          <w:bCs/>
        </w:rPr>
      </w:pPr>
      <w:r w:rsidRPr="00930C7D">
        <w:rPr>
          <w:bCs/>
        </w:rPr>
        <w:t xml:space="preserve">Pitta Prakriti individuals require cool, slightly dry, calming foods with sweet, bitter, and astringent tastes to balance their naturally hot, sharp, intense constitutional nature; they are prone to inflammatory conditions and irritability with improper diet </w:t>
      </w:r>
    </w:p>
    <w:p w14:paraId="6281E833" w14:textId="791CC8DE" w:rsidR="00930C7D" w:rsidRPr="00930C7D" w:rsidRDefault="00930C7D" w:rsidP="00930C7D">
      <w:pPr>
        <w:pStyle w:val="ListParagraph"/>
        <w:numPr>
          <w:ilvl w:val="0"/>
          <w:numId w:val="78"/>
        </w:numPr>
        <w:spacing w:after="490" w:line="259" w:lineRule="auto"/>
        <w:rPr>
          <w:bCs/>
        </w:rPr>
      </w:pPr>
      <w:r w:rsidRPr="00930C7D">
        <w:rPr>
          <w:bCs/>
        </w:rPr>
        <w:t xml:space="preserve">Kapha Prakriti individuals benefit from light, dry, stimulating foods with pungent, bitter, and astringent tastes to balance their naturally heavy, moist, stable constitution; they are prone to weight gain, congestion, and lethargy with inappropriate food choices </w:t>
      </w:r>
    </w:p>
    <w:p w14:paraId="2CB5CED6" w14:textId="68543075" w:rsidR="00930C7D" w:rsidRPr="00930C7D" w:rsidRDefault="00930C7D" w:rsidP="00930C7D">
      <w:pPr>
        <w:pStyle w:val="ListParagraph"/>
        <w:numPr>
          <w:ilvl w:val="0"/>
          <w:numId w:val="78"/>
        </w:numPr>
        <w:spacing w:after="490" w:line="259" w:lineRule="auto"/>
        <w:rPr>
          <w:bCs/>
        </w:rPr>
      </w:pPr>
      <w:r w:rsidRPr="00930C7D">
        <w:rPr>
          <w:bCs/>
        </w:rPr>
        <w:t xml:space="preserve">Prakriti-specific food recommendations extend beyond allergies or intolerances to constitutional compatibility—foods that are generally "healthy" may still be inappropriate for specific constitutions </w:t>
      </w:r>
    </w:p>
    <w:p w14:paraId="55CCA735" w14:textId="02E53D57" w:rsidR="00930C7D" w:rsidRPr="00930C7D" w:rsidRDefault="00930C7D" w:rsidP="00930C7D">
      <w:pPr>
        <w:pStyle w:val="ListParagraph"/>
        <w:numPr>
          <w:ilvl w:val="0"/>
          <w:numId w:val="78"/>
        </w:numPr>
        <w:spacing w:after="490" w:line="259" w:lineRule="auto"/>
        <w:rPr>
          <w:bCs/>
        </w:rPr>
      </w:pPr>
      <w:r w:rsidRPr="00930C7D">
        <w:rPr>
          <w:bCs/>
        </w:rPr>
        <w:t xml:space="preserve">Dietary modifications aligned with Prakriti can effectively prevent and manage chronic conditions like metabolic disorders, digestive diseases, inflammatory conditions, and mood disorders </w:t>
      </w:r>
    </w:p>
    <w:p w14:paraId="06DD089E" w14:textId="5BEA6E02" w:rsidR="00486C6B" w:rsidRDefault="00930C7D" w:rsidP="00930C7D">
      <w:pPr>
        <w:pStyle w:val="ListParagraph"/>
        <w:numPr>
          <w:ilvl w:val="0"/>
          <w:numId w:val="78"/>
        </w:numPr>
        <w:spacing w:after="490" w:line="259" w:lineRule="auto"/>
      </w:pPr>
      <w:r w:rsidRPr="00930C7D">
        <w:rPr>
          <w:bCs/>
        </w:rPr>
        <w:t>The paper validates that personalization in Ayurveda is evidence-based within its traditional framework, not arbitrary or superstitious</w:t>
      </w:r>
      <w:r w:rsidR="00000000">
        <w:rPr>
          <w:rFonts w:ascii="Calibri" w:eastAsia="Calibri" w:hAnsi="Calibri" w:cs="Calibri"/>
          <w:noProof/>
        </w:rPr>
        <mc:AlternateContent>
          <mc:Choice Requires="wpg">
            <w:drawing>
              <wp:inline distT="0" distB="0" distL="0" distR="0" wp14:anchorId="57264027" wp14:editId="7177F6E0">
                <wp:extent cx="5651500" cy="12700"/>
                <wp:effectExtent l="0" t="0" r="0" b="0"/>
                <wp:docPr id="35997" name="Group 359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114" name="Shape 31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97" style="width:445pt;height:1pt;mso-position-horizontal-relative:char;mso-position-vertical-relative:line" coordsize="56515,127">
                <v:shape id="Shape 3114"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8A04414" w14:textId="77777777" w:rsidR="00486C6B" w:rsidRDefault="00000000">
      <w:pPr>
        <w:pStyle w:val="Heading1"/>
        <w:ind w:left="-5"/>
      </w:pPr>
      <w:r>
        <w:t xml:space="preserve">Limitations / Drawbacks </w:t>
      </w:r>
    </w:p>
    <w:p w14:paraId="20E6994B" w14:textId="79C847D5" w:rsidR="00930C7D" w:rsidRPr="00930C7D" w:rsidRDefault="00930C7D" w:rsidP="00930C7D">
      <w:pPr>
        <w:pStyle w:val="ListParagraph"/>
        <w:numPr>
          <w:ilvl w:val="0"/>
          <w:numId w:val="79"/>
        </w:numPr>
        <w:spacing w:after="490" w:line="259" w:lineRule="auto"/>
        <w:rPr>
          <w:bCs/>
        </w:rPr>
      </w:pPr>
      <w:r w:rsidRPr="00930C7D">
        <w:rPr>
          <w:bCs/>
        </w:rPr>
        <w:t xml:space="preserve">Relies entirely on manual Prakriti assessment by experienced practitioners, which is subjective, time-consuming, and requires significant training to perform accurately </w:t>
      </w:r>
    </w:p>
    <w:p w14:paraId="49938A24" w14:textId="66D20EAA" w:rsidR="00930C7D" w:rsidRPr="00930C7D" w:rsidRDefault="00930C7D" w:rsidP="00930C7D">
      <w:pPr>
        <w:pStyle w:val="ListParagraph"/>
        <w:numPr>
          <w:ilvl w:val="0"/>
          <w:numId w:val="79"/>
        </w:numPr>
        <w:spacing w:after="490" w:line="259" w:lineRule="auto"/>
        <w:rPr>
          <w:bCs/>
        </w:rPr>
      </w:pPr>
      <w:r w:rsidRPr="00930C7D">
        <w:rPr>
          <w:bCs/>
        </w:rPr>
        <w:t xml:space="preserve">No automation, digital assessment tools, or decision support systems are proposed to standardize or expedite constitutional evaluation </w:t>
      </w:r>
    </w:p>
    <w:p w14:paraId="3C277440" w14:textId="30E4F508" w:rsidR="00930C7D" w:rsidRPr="00930C7D" w:rsidRDefault="00930C7D" w:rsidP="00930C7D">
      <w:pPr>
        <w:pStyle w:val="ListParagraph"/>
        <w:numPr>
          <w:ilvl w:val="0"/>
          <w:numId w:val="79"/>
        </w:numPr>
        <w:spacing w:after="490" w:line="259" w:lineRule="auto"/>
        <w:rPr>
          <w:bCs/>
        </w:rPr>
      </w:pPr>
      <w:r w:rsidRPr="00930C7D">
        <w:rPr>
          <w:bCs/>
        </w:rPr>
        <w:t xml:space="preserve">Does not address challenges of accurately assessing Prakriti in clinical practice, especially for complex or dual-Dosha constitutions </w:t>
      </w:r>
    </w:p>
    <w:p w14:paraId="50A387AD" w14:textId="4B31C9A3" w:rsidR="00930C7D" w:rsidRPr="00930C7D" w:rsidRDefault="00930C7D" w:rsidP="00930C7D">
      <w:pPr>
        <w:pStyle w:val="ListParagraph"/>
        <w:numPr>
          <w:ilvl w:val="0"/>
          <w:numId w:val="79"/>
        </w:numPr>
        <w:spacing w:after="490" w:line="259" w:lineRule="auto"/>
        <w:rPr>
          <w:bCs/>
        </w:rPr>
      </w:pPr>
      <w:r w:rsidRPr="00930C7D">
        <w:rPr>
          <w:bCs/>
        </w:rPr>
        <w:t xml:space="preserve">Lacks integration with clinical workflows, patient management systems, or electronic documentation platforms </w:t>
      </w:r>
    </w:p>
    <w:p w14:paraId="2C98DC2E" w14:textId="3A62D700" w:rsidR="00930C7D" w:rsidRPr="00930C7D" w:rsidRDefault="00930C7D" w:rsidP="00930C7D">
      <w:pPr>
        <w:pStyle w:val="ListParagraph"/>
        <w:numPr>
          <w:ilvl w:val="0"/>
          <w:numId w:val="79"/>
        </w:numPr>
        <w:spacing w:after="490" w:line="259" w:lineRule="auto"/>
        <w:rPr>
          <w:bCs/>
        </w:rPr>
      </w:pPr>
      <w:r w:rsidRPr="00930C7D">
        <w:rPr>
          <w:bCs/>
        </w:rPr>
        <w:t xml:space="preserve">Does not provide quantitative metrics, validated assessment questionnaires, or objective measurements to supplement practitioner judgment </w:t>
      </w:r>
    </w:p>
    <w:p w14:paraId="7F438C80" w14:textId="7415949C" w:rsidR="00930C7D" w:rsidRPr="00930C7D" w:rsidRDefault="00930C7D" w:rsidP="00930C7D">
      <w:pPr>
        <w:pStyle w:val="ListParagraph"/>
        <w:numPr>
          <w:ilvl w:val="0"/>
          <w:numId w:val="79"/>
        </w:numPr>
        <w:spacing w:after="490" w:line="259" w:lineRule="auto"/>
        <w:rPr>
          <w:bCs/>
        </w:rPr>
      </w:pPr>
      <w:r w:rsidRPr="00930C7D">
        <w:rPr>
          <w:bCs/>
        </w:rPr>
        <w:t xml:space="preserve">No discussion of how to track dietary compliance, measure health outcomes, or validate that Prakriti-based recommendations are producing expected results </w:t>
      </w:r>
    </w:p>
    <w:p w14:paraId="3DF3325E" w14:textId="38D4A44D" w:rsidR="00486C6B" w:rsidRPr="00930C7D" w:rsidRDefault="00930C7D" w:rsidP="00930C7D">
      <w:pPr>
        <w:pStyle w:val="ListParagraph"/>
        <w:numPr>
          <w:ilvl w:val="0"/>
          <w:numId w:val="79"/>
        </w:numPr>
        <w:spacing w:after="490" w:line="259" w:lineRule="auto"/>
        <w:rPr>
          <w:bCs/>
        </w:rPr>
      </w:pPr>
      <w:r w:rsidRPr="00930C7D">
        <w:rPr>
          <w:bCs/>
        </w:rPr>
        <w:t>Does not address how to handle patients with significant Prakriti-Vikriti divergence (constitutional type vs. current imbalance state)</w:t>
      </w:r>
      <w:r w:rsidR="00000000" w:rsidRPr="00930C7D">
        <w:rPr>
          <w:rFonts w:ascii="Calibri" w:eastAsia="Calibri" w:hAnsi="Calibri" w:cs="Calibri"/>
          <w:noProof/>
        </w:rPr>
        <mc:AlternateContent>
          <mc:Choice Requires="wpg">
            <w:drawing>
              <wp:inline distT="0" distB="0" distL="0" distR="0" wp14:anchorId="2246DFFF" wp14:editId="140BED6A">
                <wp:extent cx="5651500" cy="12700"/>
                <wp:effectExtent l="0" t="0" r="0" b="0"/>
                <wp:docPr id="35998" name="Group 359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230" name="Shape 32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98" style="width:445pt;height:1pt;mso-position-horizontal-relative:char;mso-position-vertical-relative:line" coordsize="56515,127">
                <v:shape id="Shape 3230" style="position:absolute;width:56515;height:0;left:0;top:0;" coordsize="5651500,0" path="m0,0l5651500,0">
                  <v:stroke weight="1pt" endcap="flat" joinstyle="miter" miterlimit="10" on="true" color="#888888"/>
                  <v:fill on="false" color="#000000" opacity="0"/>
                </v:shape>
              </v:group>
            </w:pict>
          </mc:Fallback>
        </mc:AlternateContent>
      </w:r>
      <w:r w:rsidR="00000000" w:rsidRPr="00930C7D">
        <w:rPr>
          <w:bCs/>
        </w:rPr>
        <w:t xml:space="preserve"> </w:t>
      </w:r>
    </w:p>
    <w:p w14:paraId="35E01C63" w14:textId="77777777" w:rsidR="00486C6B" w:rsidRDefault="00000000">
      <w:pPr>
        <w:pStyle w:val="Heading1"/>
        <w:ind w:left="-5"/>
      </w:pPr>
      <w:r>
        <w:lastRenderedPageBreak/>
        <w:t xml:space="preserve">Future Enhancements </w:t>
      </w:r>
    </w:p>
    <w:p w14:paraId="026CBD8C" w14:textId="340899E8" w:rsidR="00930C7D" w:rsidRPr="00930C7D" w:rsidRDefault="00930C7D" w:rsidP="00930C7D">
      <w:pPr>
        <w:pStyle w:val="ListParagraph"/>
        <w:numPr>
          <w:ilvl w:val="0"/>
          <w:numId w:val="80"/>
        </w:numPr>
        <w:spacing w:after="490" w:line="259" w:lineRule="auto"/>
        <w:rPr>
          <w:bCs/>
        </w:rPr>
      </w:pPr>
      <w:r w:rsidRPr="00930C7D">
        <w:rPr>
          <w:bCs/>
        </w:rPr>
        <w:t xml:space="preserve">AI-Powered Prakriti Assessment: Machine learning model that </w:t>
      </w:r>
      <w:proofErr w:type="spellStart"/>
      <w:r w:rsidRPr="00930C7D">
        <w:rPr>
          <w:bCs/>
        </w:rPr>
        <w:t>analyzes</w:t>
      </w:r>
      <w:proofErr w:type="spellEnd"/>
      <w:r w:rsidRPr="00930C7D">
        <w:rPr>
          <w:bCs/>
        </w:rPr>
        <w:t xml:space="preserve"> multiple data points (physical features, physiological patterns, psychological traits) for more accurate constitutional determination </w:t>
      </w:r>
    </w:p>
    <w:p w14:paraId="20B04C3F" w14:textId="471DEA67" w:rsidR="00930C7D" w:rsidRPr="00930C7D" w:rsidRDefault="00930C7D" w:rsidP="00930C7D">
      <w:pPr>
        <w:pStyle w:val="ListParagraph"/>
        <w:numPr>
          <w:ilvl w:val="0"/>
          <w:numId w:val="80"/>
        </w:numPr>
        <w:spacing w:after="490" w:line="259" w:lineRule="auto"/>
        <w:rPr>
          <w:bCs/>
        </w:rPr>
      </w:pPr>
      <w:r w:rsidRPr="00930C7D">
        <w:rPr>
          <w:bCs/>
        </w:rPr>
        <w:t xml:space="preserve">Photo-Based Constitutional Analysis: Computer vision </w:t>
      </w:r>
      <w:proofErr w:type="spellStart"/>
      <w:r w:rsidRPr="00930C7D">
        <w:rPr>
          <w:bCs/>
        </w:rPr>
        <w:t>analyzing</w:t>
      </w:r>
      <w:proofErr w:type="spellEnd"/>
      <w:r w:rsidRPr="00930C7D">
        <w:rPr>
          <w:bCs/>
        </w:rPr>
        <w:t xml:space="preserve"> facial features, body structure, and other physical markers to supplement questionnaire assessment </w:t>
      </w:r>
    </w:p>
    <w:p w14:paraId="2669E30F" w14:textId="110FCC9B" w:rsidR="00930C7D" w:rsidRPr="00930C7D" w:rsidRDefault="00930C7D" w:rsidP="00930C7D">
      <w:pPr>
        <w:pStyle w:val="ListParagraph"/>
        <w:numPr>
          <w:ilvl w:val="0"/>
          <w:numId w:val="80"/>
        </w:numPr>
        <w:spacing w:after="490" w:line="259" w:lineRule="auto"/>
        <w:rPr>
          <w:bCs/>
        </w:rPr>
      </w:pPr>
      <w:r w:rsidRPr="00930C7D">
        <w:rPr>
          <w:bCs/>
        </w:rPr>
        <w:t xml:space="preserve">Wearable Device Integration: Incorporate heart rate variability, sleep patterns, and activity data to assess constitutional tendencies objectively </w:t>
      </w:r>
    </w:p>
    <w:p w14:paraId="47387C95" w14:textId="4BC3FB21" w:rsidR="00930C7D" w:rsidRPr="00930C7D" w:rsidRDefault="00930C7D" w:rsidP="00930C7D">
      <w:pPr>
        <w:pStyle w:val="ListParagraph"/>
        <w:numPr>
          <w:ilvl w:val="0"/>
          <w:numId w:val="80"/>
        </w:numPr>
        <w:spacing w:after="490" w:line="259" w:lineRule="auto"/>
        <w:rPr>
          <w:bCs/>
        </w:rPr>
      </w:pPr>
      <w:r w:rsidRPr="00930C7D">
        <w:rPr>
          <w:bCs/>
        </w:rPr>
        <w:t xml:space="preserve">Prakriti-Vikriti Differential Tracking: Sophisticated system distinguishing between baseline constitution and current imbalance state </w:t>
      </w:r>
    </w:p>
    <w:p w14:paraId="5D103A91" w14:textId="1A36B2BA" w:rsidR="00930C7D" w:rsidRPr="00930C7D" w:rsidRDefault="00930C7D" w:rsidP="00930C7D">
      <w:pPr>
        <w:pStyle w:val="ListParagraph"/>
        <w:numPr>
          <w:ilvl w:val="0"/>
          <w:numId w:val="80"/>
        </w:numPr>
        <w:spacing w:after="490" w:line="259" w:lineRule="auto"/>
        <w:rPr>
          <w:bCs/>
        </w:rPr>
      </w:pPr>
      <w:r w:rsidRPr="00930C7D">
        <w:rPr>
          <w:bCs/>
        </w:rPr>
        <w:t xml:space="preserve">Seasonal Constitutional Adjustments: Automatic diet plan modifications based on how seasons affect different </w:t>
      </w:r>
      <w:proofErr w:type="spellStart"/>
      <w:r w:rsidRPr="00930C7D">
        <w:rPr>
          <w:bCs/>
        </w:rPr>
        <w:t>Prakritis</w:t>
      </w:r>
      <w:proofErr w:type="spellEnd"/>
      <w:r w:rsidRPr="00930C7D">
        <w:rPr>
          <w:bCs/>
        </w:rPr>
        <w:t xml:space="preserve"> </w:t>
      </w:r>
    </w:p>
    <w:p w14:paraId="52A3AFBB" w14:textId="12406604" w:rsidR="00930C7D" w:rsidRPr="00930C7D" w:rsidRDefault="00930C7D" w:rsidP="00930C7D">
      <w:pPr>
        <w:pStyle w:val="ListParagraph"/>
        <w:numPr>
          <w:ilvl w:val="0"/>
          <w:numId w:val="80"/>
        </w:numPr>
        <w:spacing w:after="490" w:line="259" w:lineRule="auto"/>
        <w:rPr>
          <w:bCs/>
        </w:rPr>
      </w:pPr>
      <w:r w:rsidRPr="00930C7D">
        <w:rPr>
          <w:bCs/>
        </w:rPr>
        <w:t xml:space="preserve">Genetic Correlation Research: Optional feature correlating Prakriti with genetic markers for integrated personalized nutrition </w:t>
      </w:r>
    </w:p>
    <w:p w14:paraId="6C9977B7" w14:textId="127A4139" w:rsidR="00930C7D" w:rsidRPr="00930C7D" w:rsidRDefault="00930C7D" w:rsidP="00930C7D">
      <w:pPr>
        <w:pStyle w:val="ListParagraph"/>
        <w:numPr>
          <w:ilvl w:val="0"/>
          <w:numId w:val="80"/>
        </w:numPr>
        <w:spacing w:after="490" w:line="259" w:lineRule="auto"/>
        <w:rPr>
          <w:bCs/>
        </w:rPr>
      </w:pPr>
      <w:r w:rsidRPr="00930C7D">
        <w:rPr>
          <w:bCs/>
        </w:rPr>
        <w:t xml:space="preserve">Constitutional Transition Protocols: Guided programs for gradually transitioning patients from current diet to constitution-appropriate eating </w:t>
      </w:r>
    </w:p>
    <w:p w14:paraId="32EE9720" w14:textId="3DE650AE" w:rsidR="00486C6B" w:rsidRDefault="00930C7D" w:rsidP="00930C7D">
      <w:pPr>
        <w:pStyle w:val="ListParagraph"/>
        <w:numPr>
          <w:ilvl w:val="0"/>
          <w:numId w:val="80"/>
        </w:numPr>
        <w:spacing w:after="490" w:line="259" w:lineRule="auto"/>
      </w:pPr>
      <w:r w:rsidRPr="00930C7D">
        <w:rPr>
          <w:bCs/>
        </w:rPr>
        <w:t xml:space="preserve">Family Constitutional Profiling: Tools for assessing and managing dietary needs across family members with different </w:t>
      </w:r>
      <w:proofErr w:type="spellStart"/>
      <w:r w:rsidRPr="00930C7D">
        <w:rPr>
          <w:bCs/>
        </w:rPr>
        <w:t>Prakritis</w:t>
      </w:r>
      <w:proofErr w:type="spellEnd"/>
      <w:r w:rsidR="00000000">
        <w:rPr>
          <w:rFonts w:ascii="Calibri" w:eastAsia="Calibri" w:hAnsi="Calibri" w:cs="Calibri"/>
          <w:noProof/>
        </w:rPr>
        <mc:AlternateContent>
          <mc:Choice Requires="wpg">
            <w:drawing>
              <wp:inline distT="0" distB="0" distL="0" distR="0" wp14:anchorId="289FC2B1" wp14:editId="13FCC936">
                <wp:extent cx="5651500" cy="12700"/>
                <wp:effectExtent l="0" t="0" r="0" b="0"/>
                <wp:docPr id="35999" name="Group 3599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336" name="Shape 33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99" style="width:445pt;height:1pt;mso-position-horizontal-relative:char;mso-position-vertical-relative:line" coordsize="56515,127">
                <v:shape id="Shape 3336"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0628771A" w14:textId="77777777" w:rsidR="00486C6B" w:rsidRDefault="00000000">
      <w:pPr>
        <w:pStyle w:val="Heading1"/>
        <w:ind w:left="-5"/>
      </w:pPr>
      <w:r>
        <w:t xml:space="preserve">Relevance to Final-Year Project: LLM-Based Chatbot </w:t>
      </w:r>
    </w:p>
    <w:p w14:paraId="04EEF6E0" w14:textId="449CC57E" w:rsidR="00930C7D" w:rsidRPr="00930C7D" w:rsidRDefault="00930C7D" w:rsidP="00930C7D">
      <w:pPr>
        <w:pStyle w:val="ListParagraph"/>
        <w:numPr>
          <w:ilvl w:val="0"/>
          <w:numId w:val="81"/>
        </w:numPr>
        <w:spacing w:after="0" w:line="259" w:lineRule="auto"/>
      </w:pPr>
      <w:r w:rsidRPr="00930C7D">
        <w:t xml:space="preserve">Prakriti Assessment Module: Foundation for digital constitutional assessment features with structured questionnaires </w:t>
      </w:r>
    </w:p>
    <w:p w14:paraId="5E81954A" w14:textId="340916D0" w:rsidR="00930C7D" w:rsidRPr="00930C7D" w:rsidRDefault="00930C7D" w:rsidP="00930C7D">
      <w:pPr>
        <w:pStyle w:val="ListParagraph"/>
        <w:numPr>
          <w:ilvl w:val="0"/>
          <w:numId w:val="81"/>
        </w:numPr>
        <w:spacing w:after="0" w:line="259" w:lineRule="auto"/>
      </w:pPr>
      <w:r w:rsidRPr="00930C7D">
        <w:t xml:space="preserve">Constitutional Algorithm: System </w:t>
      </w:r>
      <w:proofErr w:type="spellStart"/>
      <w:r w:rsidRPr="00930C7D">
        <w:t>analyzes</w:t>
      </w:r>
      <w:proofErr w:type="spellEnd"/>
      <w:r w:rsidRPr="00930C7D">
        <w:t xml:space="preserve"> assessment responses and suggests Prakriti type with confidence scores </w:t>
      </w:r>
    </w:p>
    <w:p w14:paraId="2C490E47" w14:textId="521DEE7D" w:rsidR="00930C7D" w:rsidRPr="00930C7D" w:rsidRDefault="00930C7D" w:rsidP="00930C7D">
      <w:pPr>
        <w:pStyle w:val="ListParagraph"/>
        <w:numPr>
          <w:ilvl w:val="0"/>
          <w:numId w:val="81"/>
        </w:numPr>
        <w:spacing w:after="0" w:line="259" w:lineRule="auto"/>
      </w:pPr>
      <w:r w:rsidRPr="00930C7D">
        <w:t xml:space="preserve">Automated Food Filtering: Recommendation engine automatically prioritizes foods based on constitutional compatibility </w:t>
      </w:r>
    </w:p>
    <w:p w14:paraId="09B57DD5" w14:textId="6270FF23" w:rsidR="00930C7D" w:rsidRPr="00930C7D" w:rsidRDefault="00930C7D" w:rsidP="00930C7D">
      <w:pPr>
        <w:pStyle w:val="ListParagraph"/>
        <w:numPr>
          <w:ilvl w:val="0"/>
          <w:numId w:val="81"/>
        </w:numPr>
        <w:spacing w:after="0" w:line="259" w:lineRule="auto"/>
      </w:pPr>
      <w:r w:rsidRPr="00930C7D">
        <w:t xml:space="preserve">Dosha-Specific Food Tags: Database tags foods as beneficial/neutral/minimize for Vata, Pitta, and Kapha </w:t>
      </w:r>
    </w:p>
    <w:p w14:paraId="12A90529" w14:textId="08D89F3F" w:rsidR="00930C7D" w:rsidRPr="00930C7D" w:rsidRDefault="00930C7D" w:rsidP="00930C7D">
      <w:pPr>
        <w:pStyle w:val="ListParagraph"/>
        <w:numPr>
          <w:ilvl w:val="0"/>
          <w:numId w:val="81"/>
        </w:numPr>
        <w:spacing w:after="0" w:line="259" w:lineRule="auto"/>
      </w:pPr>
      <w:r w:rsidRPr="00930C7D">
        <w:t xml:space="preserve">Personalized Meal Planning: Generates meal plans that match individual constitution, not generic recommendations </w:t>
      </w:r>
    </w:p>
    <w:p w14:paraId="7937B2E2" w14:textId="0C8715DE" w:rsidR="00930C7D" w:rsidRPr="00930C7D" w:rsidRDefault="00930C7D" w:rsidP="00930C7D">
      <w:pPr>
        <w:pStyle w:val="ListParagraph"/>
        <w:numPr>
          <w:ilvl w:val="0"/>
          <w:numId w:val="81"/>
        </w:numPr>
        <w:spacing w:after="0" w:line="259" w:lineRule="auto"/>
      </w:pPr>
      <w:r w:rsidRPr="00930C7D">
        <w:t xml:space="preserve">Constitutional Templates: Pre-built diet chart templates for each of the seven Prakriti types </w:t>
      </w:r>
    </w:p>
    <w:p w14:paraId="68D682C2" w14:textId="6DE00F27" w:rsidR="00930C7D" w:rsidRPr="00930C7D" w:rsidRDefault="00930C7D" w:rsidP="00930C7D">
      <w:pPr>
        <w:pStyle w:val="ListParagraph"/>
        <w:numPr>
          <w:ilvl w:val="0"/>
          <w:numId w:val="81"/>
        </w:numPr>
        <w:spacing w:after="0" w:line="259" w:lineRule="auto"/>
      </w:pPr>
      <w:r w:rsidRPr="00930C7D">
        <w:t xml:space="preserve">Balance Tracking: Monitors constitutional balance over time, documenting how diet affects Dosha states </w:t>
      </w:r>
    </w:p>
    <w:p w14:paraId="086333A8" w14:textId="10F8E33B" w:rsidR="00930C7D" w:rsidRPr="00930C7D" w:rsidRDefault="00930C7D" w:rsidP="00930C7D">
      <w:pPr>
        <w:pStyle w:val="ListParagraph"/>
        <w:numPr>
          <w:ilvl w:val="0"/>
          <w:numId w:val="81"/>
        </w:numPr>
        <w:spacing w:after="0" w:line="259" w:lineRule="auto"/>
      </w:pPr>
      <w:r w:rsidRPr="00930C7D">
        <w:t xml:space="preserve">Patient Education Materials: Provides constitution-specific dietary guidelines and educational content </w:t>
      </w:r>
    </w:p>
    <w:p w14:paraId="60C16C13" w14:textId="2B157AFE" w:rsidR="00930C7D" w:rsidRPr="00930C7D" w:rsidRDefault="00930C7D" w:rsidP="00930C7D">
      <w:pPr>
        <w:pStyle w:val="ListParagraph"/>
        <w:numPr>
          <w:ilvl w:val="0"/>
          <w:numId w:val="81"/>
        </w:numPr>
        <w:spacing w:after="0" w:line="259" w:lineRule="auto"/>
      </w:pPr>
      <w:r w:rsidRPr="00930C7D">
        <w:t xml:space="preserve">Outcome Documentation: Tracks how Prakriti-aligned interventions affect patient symptoms and health markers </w:t>
      </w:r>
    </w:p>
    <w:p w14:paraId="7D259C04" w14:textId="4DA8599B" w:rsidR="00486C6B" w:rsidRDefault="00930C7D" w:rsidP="00930C7D">
      <w:pPr>
        <w:pStyle w:val="ListParagraph"/>
        <w:numPr>
          <w:ilvl w:val="0"/>
          <w:numId w:val="81"/>
        </w:numPr>
        <w:spacing w:after="0" w:line="259" w:lineRule="auto"/>
      </w:pPr>
      <w:r w:rsidRPr="00930C7D">
        <w:t>Competitive Advantage: Constitutional personalization completely absent from conventional diet software creates unique market position</w:t>
      </w:r>
      <w:r w:rsidR="00000000">
        <w:rPr>
          <w:rFonts w:ascii="Calibri" w:eastAsia="Calibri" w:hAnsi="Calibri" w:cs="Calibri"/>
          <w:noProof/>
        </w:rPr>
        <mc:AlternateContent>
          <mc:Choice Requires="wpg">
            <w:drawing>
              <wp:inline distT="0" distB="0" distL="0" distR="0" wp14:anchorId="63BFC5FA" wp14:editId="4F1AEBD9">
                <wp:extent cx="5651500" cy="12700"/>
                <wp:effectExtent l="0" t="0" r="0" b="0"/>
                <wp:docPr id="36000" name="Group 360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62" name="Shape 34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00" style="width:445pt;height:1pt;mso-position-horizontal-relative:char;mso-position-vertical-relative:line" coordsize="56515,127">
                <v:shape id="Shape 3462"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E8F007D" w14:textId="77777777" w:rsidR="00930C7D" w:rsidRDefault="00930C7D">
      <w:pPr>
        <w:spacing w:after="21" w:line="268" w:lineRule="auto"/>
        <w:ind w:left="-5"/>
        <w:rPr>
          <w:b/>
          <w:sz w:val="46"/>
        </w:rPr>
      </w:pPr>
    </w:p>
    <w:p w14:paraId="1DAE5C9C" w14:textId="77777777" w:rsidR="00930C7D" w:rsidRDefault="00930C7D">
      <w:pPr>
        <w:spacing w:after="21" w:line="268" w:lineRule="auto"/>
        <w:ind w:left="-5"/>
        <w:rPr>
          <w:b/>
          <w:sz w:val="46"/>
        </w:rPr>
      </w:pPr>
    </w:p>
    <w:p w14:paraId="0A6DD9B4" w14:textId="0CB37C3D" w:rsidR="00930C7D" w:rsidRDefault="00000000" w:rsidP="00930C7D">
      <w:pPr>
        <w:spacing w:after="21" w:line="268" w:lineRule="auto"/>
        <w:ind w:left="-5"/>
        <w:rPr>
          <w:b/>
          <w:sz w:val="46"/>
        </w:rPr>
      </w:pPr>
      <w:r>
        <w:rPr>
          <w:b/>
          <w:sz w:val="46"/>
        </w:rPr>
        <w:lastRenderedPageBreak/>
        <w:t xml:space="preserve">Paper 5: </w:t>
      </w:r>
      <w:r w:rsidR="00930C7D" w:rsidRPr="00930C7D">
        <w:rPr>
          <w:b/>
          <w:sz w:val="46"/>
        </w:rPr>
        <w:t xml:space="preserve">Effects of Using the </w:t>
      </w:r>
      <w:proofErr w:type="spellStart"/>
      <w:r w:rsidR="00930C7D" w:rsidRPr="00930C7D">
        <w:rPr>
          <w:b/>
          <w:sz w:val="46"/>
        </w:rPr>
        <w:t>MyFood</w:t>
      </w:r>
      <w:proofErr w:type="spellEnd"/>
      <w:r w:rsidR="00930C7D" w:rsidRPr="00930C7D">
        <w:rPr>
          <w:b/>
          <w:sz w:val="46"/>
        </w:rPr>
        <w:t xml:space="preserve"> Decision Support System on Adult Patients' Nutritional Status,2020.</w:t>
      </w:r>
    </w:p>
    <w:p w14:paraId="0CFB6EAB" w14:textId="77777777" w:rsidR="00930C7D" w:rsidRDefault="00930C7D" w:rsidP="00930C7D">
      <w:pPr>
        <w:spacing w:after="21" w:line="268" w:lineRule="auto"/>
        <w:ind w:left="-5"/>
        <w:rPr>
          <w:b/>
          <w:sz w:val="46"/>
        </w:rPr>
      </w:pPr>
    </w:p>
    <w:p w14:paraId="2D8922AF" w14:textId="33458491" w:rsidR="00486C6B" w:rsidRDefault="00000000" w:rsidP="00930C7D">
      <w:pPr>
        <w:spacing w:after="21" w:line="268" w:lineRule="auto"/>
        <w:ind w:left="-5"/>
      </w:pPr>
      <w:r>
        <w:rPr>
          <w:b/>
          <w:sz w:val="32"/>
        </w:rPr>
        <w:t xml:space="preserve">Citation (IEEE Format): </w:t>
      </w:r>
    </w:p>
    <w:p w14:paraId="010461E1" w14:textId="77777777" w:rsidR="00486C6B" w:rsidRDefault="00000000">
      <w:pPr>
        <w:spacing w:after="241"/>
        <w:ind w:right="57"/>
      </w:pPr>
      <w:r>
        <w:rPr>
          <w:sz w:val="32"/>
        </w:rPr>
        <w:t xml:space="preserve"> </w:t>
      </w:r>
      <w:r>
        <w:t xml:space="preserve">N. Li, B. Kang, and T. De Bie, “LLM4Jobs: Unsupervised occupation extraction and standardization leveraging Large Language Models,” </w:t>
      </w:r>
      <w:proofErr w:type="spellStart"/>
      <w:r>
        <w:rPr>
          <w:i/>
        </w:rPr>
        <w:t>arXiv</w:t>
      </w:r>
      <w:proofErr w:type="spellEnd"/>
      <w:r>
        <w:rPr>
          <w:i/>
        </w:rPr>
        <w:t xml:space="preserve"> preprint</w:t>
      </w:r>
      <w:r>
        <w:t xml:space="preserve"> arXiv:2309.09708v2, 2023. </w:t>
      </w:r>
    </w:p>
    <w:p w14:paraId="202BA119"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56D6D07A" wp14:editId="0A08C0B3">
                <wp:extent cx="5651500" cy="12700"/>
                <wp:effectExtent l="0" t="0" r="0" b="0"/>
                <wp:docPr id="35929" name="Group 359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545" name="Shape 35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29" style="width:445pt;height:1pt;mso-position-horizontal-relative:char;mso-position-vertical-relative:line" coordsize="56515,127">
                <v:shape id="Shape 35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4D003F1" w14:textId="77777777" w:rsidR="00486C6B" w:rsidRDefault="00000000">
      <w:pPr>
        <w:pStyle w:val="Heading1"/>
        <w:ind w:left="-5"/>
      </w:pPr>
      <w:r>
        <w:t xml:space="preserve">Problem Addressed </w:t>
      </w:r>
    </w:p>
    <w:p w14:paraId="142EF587" w14:textId="463ED8E2" w:rsidR="00486C6B" w:rsidRDefault="00930C7D" w:rsidP="00930C7D">
      <w:pPr>
        <w:spacing w:after="490" w:line="259" w:lineRule="auto"/>
        <w:ind w:left="0" w:firstLine="0"/>
      </w:pPr>
      <w:r w:rsidRPr="00930C7D">
        <w:t xml:space="preserve">In hospital settings, manual food intake documentation is extremely time-consuming for nursing and dietary staff, prone to significant errors and inconsistencies in recording, and provides incomplete or unreliable data for nutritional assessment. Handwritten records are difficult to </w:t>
      </w:r>
      <w:proofErr w:type="spellStart"/>
      <w:r w:rsidRPr="00930C7D">
        <w:t>analyze</w:t>
      </w:r>
      <w:proofErr w:type="spellEnd"/>
      <w:r w:rsidRPr="00930C7D">
        <w:t xml:space="preserve"> longitudinally, don't integrate with other patient data systems, and often lack the detail needed for accurate nutritional calculations. This results in inadequate nutritional monitoring of patients, delayed identification of nutritional deficiencies or risks, and suboptimal dietary interventions. Malnutrition in hospitalized patients remains underdiagnosed and undertreated despite being common and negatively impacting recovery outcomes, length of stay, and healthcare costs. The lack of efficient, accurate tools for nutritional assessment and management contributes to this persistent problem.</w:t>
      </w:r>
      <w:r w:rsidR="00000000">
        <w:rPr>
          <w:rFonts w:ascii="Calibri" w:eastAsia="Calibri" w:hAnsi="Calibri" w:cs="Calibri"/>
          <w:noProof/>
        </w:rPr>
        <mc:AlternateContent>
          <mc:Choice Requires="wpg">
            <w:drawing>
              <wp:inline distT="0" distB="0" distL="0" distR="0" wp14:anchorId="0CD5477B" wp14:editId="6D23F2DA">
                <wp:extent cx="5651500" cy="12700"/>
                <wp:effectExtent l="0" t="0" r="0" b="0"/>
                <wp:docPr id="35930" name="Group 359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71" name="Shape 36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30" style="width:445pt;height:1pt;mso-position-horizontal-relative:char;mso-position-vertical-relative:line" coordsize="56515,127">
                <v:shape id="Shape 367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88DE6D3" w14:textId="77777777" w:rsidR="00486C6B" w:rsidRDefault="00000000">
      <w:pPr>
        <w:pStyle w:val="Heading1"/>
        <w:ind w:left="-5"/>
      </w:pPr>
      <w:r>
        <w:t xml:space="preserve">Method / Approach </w:t>
      </w:r>
    </w:p>
    <w:p w14:paraId="27B80E10" w14:textId="48579660" w:rsidR="00486C6B" w:rsidRPr="00930C7D" w:rsidRDefault="00930C7D" w:rsidP="00930C7D">
      <w:pPr>
        <w:spacing w:after="490" w:line="259" w:lineRule="auto"/>
        <w:ind w:left="0" w:firstLine="0"/>
        <w:rPr>
          <w:bCs/>
        </w:rPr>
      </w:pPr>
      <w:r w:rsidRPr="00930C7D">
        <w:rPr>
          <w:bCs/>
        </w:rPr>
        <w:t xml:space="preserve">The study employed a clinical evaluation methodology comparing patient outcomes before and after </w:t>
      </w:r>
      <w:proofErr w:type="spellStart"/>
      <w:r w:rsidRPr="00930C7D">
        <w:rPr>
          <w:bCs/>
        </w:rPr>
        <w:t>MyFood</w:t>
      </w:r>
      <w:proofErr w:type="spellEnd"/>
      <w:r w:rsidRPr="00930C7D">
        <w:rPr>
          <w:bCs/>
        </w:rPr>
        <w:t xml:space="preserve"> system implementation in hospital wards. The </w:t>
      </w:r>
      <w:proofErr w:type="spellStart"/>
      <w:r w:rsidRPr="00930C7D">
        <w:rPr>
          <w:bCs/>
        </w:rPr>
        <w:t>MyFood</w:t>
      </w:r>
      <w:proofErr w:type="spellEnd"/>
      <w:r w:rsidRPr="00930C7D">
        <w:rPr>
          <w:bCs/>
        </w:rPr>
        <w:t xml:space="preserve"> system is a digital decision support platform that allows staff to record patient food intake through tablet interfaces at bedside, automatically calculates nutritional intake against patient-specific requirements, generates individualized nutrition recommendations based on clinical condition and current status, and provides alerts for nutritional risk or inadequate intake. The research measured multiple outcomes: documentation accuracy (comparing automated calculations vs. manual records), staff time efficiency (time spent on nutrition documentation and planning), patient nutritional markers (albumin, prealbumin, weight changes), and clinical outcomes (length of stay, complications related to malnutrition). The study used control groups or historical comparisons to isolate the system's impact.</w:t>
      </w:r>
      <w:r w:rsidR="00000000" w:rsidRPr="00930C7D">
        <w:rPr>
          <w:rFonts w:ascii="Calibri" w:eastAsia="Calibri" w:hAnsi="Calibri" w:cs="Calibri"/>
          <w:bCs/>
          <w:noProof/>
        </w:rPr>
        <mc:AlternateContent>
          <mc:Choice Requires="wpg">
            <w:drawing>
              <wp:inline distT="0" distB="0" distL="0" distR="0" wp14:anchorId="172885BE" wp14:editId="089F76E9">
                <wp:extent cx="5651500" cy="12700"/>
                <wp:effectExtent l="0" t="0" r="0" b="0"/>
                <wp:docPr id="35931" name="Group 359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811" name="Shape 38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31" style="width:445pt;height:1pt;mso-position-horizontal-relative:char;mso-position-vertical-relative:line" coordsize="56515,127">
                <v:shape id="Shape 3811" style="position:absolute;width:56515;height:0;left:0;top:0;" coordsize="5651500,0" path="m0,0l5651500,0">
                  <v:stroke weight="1pt" endcap="flat" joinstyle="miter" miterlimit="10" on="true" color="#888888"/>
                  <v:fill on="false" color="#000000" opacity="0"/>
                </v:shape>
              </v:group>
            </w:pict>
          </mc:Fallback>
        </mc:AlternateContent>
      </w:r>
      <w:r w:rsidR="00000000" w:rsidRPr="00930C7D">
        <w:rPr>
          <w:bCs/>
        </w:rPr>
        <w:t xml:space="preserve"> </w:t>
      </w:r>
    </w:p>
    <w:p w14:paraId="5B004A30" w14:textId="77777777" w:rsidR="00486C6B" w:rsidRDefault="00000000">
      <w:pPr>
        <w:pStyle w:val="Heading1"/>
        <w:ind w:left="-5"/>
      </w:pPr>
      <w:r>
        <w:lastRenderedPageBreak/>
        <w:t xml:space="preserve">Key Results / Findings </w:t>
      </w:r>
    </w:p>
    <w:p w14:paraId="1C8837E2" w14:textId="6DEE9108" w:rsidR="002466C4" w:rsidRPr="002466C4" w:rsidRDefault="002466C4" w:rsidP="002466C4">
      <w:pPr>
        <w:pStyle w:val="ListParagraph"/>
        <w:numPr>
          <w:ilvl w:val="0"/>
          <w:numId w:val="82"/>
        </w:numPr>
        <w:spacing w:after="490" w:line="259" w:lineRule="auto"/>
        <w:rPr>
          <w:bCs/>
        </w:rPr>
      </w:pPr>
      <w:r w:rsidRPr="002466C4">
        <w:rPr>
          <w:bCs/>
        </w:rPr>
        <w:t xml:space="preserve">Automated diet management systems significantly improve documentation accuracy, reducing calculation errors and ensuring complete data capture compared to manual methods </w:t>
      </w:r>
    </w:p>
    <w:p w14:paraId="30D4A2D5" w14:textId="45E03F8D" w:rsidR="002466C4" w:rsidRPr="002466C4" w:rsidRDefault="002466C4" w:rsidP="002466C4">
      <w:pPr>
        <w:pStyle w:val="ListParagraph"/>
        <w:numPr>
          <w:ilvl w:val="0"/>
          <w:numId w:val="82"/>
        </w:numPr>
        <w:spacing w:after="490" w:line="259" w:lineRule="auto"/>
        <w:rPr>
          <w:bCs/>
        </w:rPr>
      </w:pPr>
      <w:r w:rsidRPr="002466C4">
        <w:rPr>
          <w:bCs/>
        </w:rPr>
        <w:t xml:space="preserve">Software-based nutrition planning demonstrably improves patient outcomes including better maintenance of nutritional markers, reduced incidence of malnutrition during hospital </w:t>
      </w:r>
      <w:proofErr w:type="gramStart"/>
      <w:r w:rsidRPr="002466C4">
        <w:rPr>
          <w:bCs/>
        </w:rPr>
        <w:t>stay</w:t>
      </w:r>
      <w:proofErr w:type="gramEnd"/>
      <w:r w:rsidRPr="002466C4">
        <w:rPr>
          <w:bCs/>
        </w:rPr>
        <w:t xml:space="preserve">, and potentially shorter recovery times </w:t>
      </w:r>
    </w:p>
    <w:p w14:paraId="68779507" w14:textId="10A5A0E0" w:rsidR="002466C4" w:rsidRPr="002466C4" w:rsidRDefault="002466C4" w:rsidP="002466C4">
      <w:pPr>
        <w:pStyle w:val="ListParagraph"/>
        <w:numPr>
          <w:ilvl w:val="0"/>
          <w:numId w:val="82"/>
        </w:numPr>
        <w:spacing w:after="490" w:line="259" w:lineRule="auto"/>
        <w:rPr>
          <w:bCs/>
        </w:rPr>
      </w:pPr>
      <w:r w:rsidRPr="002466C4">
        <w:rPr>
          <w:bCs/>
        </w:rPr>
        <w:t xml:space="preserve">Clinical decision support features enhance healthcare staff efficiency by reducing time spent on manual calculations, providing readily accessible nutritional information, and generating evidence-based recommendations automatically </w:t>
      </w:r>
    </w:p>
    <w:p w14:paraId="4E9D0A9A" w14:textId="539E3B22" w:rsidR="002466C4" w:rsidRPr="002466C4" w:rsidRDefault="002466C4" w:rsidP="002466C4">
      <w:pPr>
        <w:pStyle w:val="ListParagraph"/>
        <w:numPr>
          <w:ilvl w:val="0"/>
          <w:numId w:val="82"/>
        </w:numPr>
        <w:spacing w:after="490" w:line="259" w:lineRule="auto"/>
        <w:rPr>
          <w:bCs/>
        </w:rPr>
      </w:pPr>
      <w:r w:rsidRPr="002466C4">
        <w:rPr>
          <w:bCs/>
        </w:rPr>
        <w:t xml:space="preserve">Integration with clinical workflows is achievable and beneficial when systems are properly designed with user needs in mind </w:t>
      </w:r>
    </w:p>
    <w:p w14:paraId="79ACA6B6" w14:textId="4F8325ED" w:rsidR="002466C4" w:rsidRPr="002466C4" w:rsidRDefault="002466C4" w:rsidP="002466C4">
      <w:pPr>
        <w:pStyle w:val="ListParagraph"/>
        <w:numPr>
          <w:ilvl w:val="0"/>
          <w:numId w:val="82"/>
        </w:numPr>
        <w:spacing w:after="490" w:line="259" w:lineRule="auto"/>
        <w:rPr>
          <w:bCs/>
        </w:rPr>
      </w:pPr>
      <w:r w:rsidRPr="002466C4">
        <w:rPr>
          <w:bCs/>
        </w:rPr>
        <w:t xml:space="preserve">Digital systems enable superior tracking and longitudinal monitoring of nutritional interventions, allowing for timely adjustments and better care coordination </w:t>
      </w:r>
    </w:p>
    <w:p w14:paraId="6F847C1D" w14:textId="2133E3F2" w:rsidR="002466C4" w:rsidRPr="002466C4" w:rsidRDefault="002466C4" w:rsidP="002466C4">
      <w:pPr>
        <w:pStyle w:val="ListParagraph"/>
        <w:numPr>
          <w:ilvl w:val="0"/>
          <w:numId w:val="82"/>
        </w:numPr>
        <w:spacing w:after="490" w:line="259" w:lineRule="auto"/>
        <w:rPr>
          <w:bCs/>
        </w:rPr>
      </w:pPr>
      <w:r w:rsidRPr="002466C4">
        <w:rPr>
          <w:bCs/>
        </w:rPr>
        <w:t xml:space="preserve">Staff adoption was generally positive when the system genuinely reduced workload and improved patient care rather than creating additional documentation burden </w:t>
      </w:r>
    </w:p>
    <w:p w14:paraId="34F5E7ED" w14:textId="259168EC" w:rsidR="00486C6B" w:rsidRDefault="002466C4" w:rsidP="002466C4">
      <w:pPr>
        <w:pStyle w:val="ListParagraph"/>
        <w:numPr>
          <w:ilvl w:val="0"/>
          <w:numId w:val="82"/>
        </w:numPr>
        <w:spacing w:after="490" w:line="259" w:lineRule="auto"/>
      </w:pPr>
      <w:r w:rsidRPr="002466C4">
        <w:rPr>
          <w:bCs/>
        </w:rPr>
        <w:t>The study provides quantitative evidence that technology investment in nutrition management produces measurable clinical and operational returns</w:t>
      </w:r>
      <w:r w:rsidR="00000000">
        <w:rPr>
          <w:rFonts w:ascii="Calibri" w:eastAsia="Calibri" w:hAnsi="Calibri" w:cs="Calibri"/>
          <w:noProof/>
        </w:rPr>
        <mc:AlternateContent>
          <mc:Choice Requires="wpg">
            <w:drawing>
              <wp:inline distT="0" distB="0" distL="0" distR="0" wp14:anchorId="68A1748D" wp14:editId="15013000">
                <wp:extent cx="5651500" cy="12700"/>
                <wp:effectExtent l="0" t="0" r="0" b="0"/>
                <wp:docPr id="36307" name="Group 363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945" name="Shape 39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07" style="width:445pt;height:1pt;mso-position-horizontal-relative:char;mso-position-vertical-relative:line" coordsize="56515,127">
                <v:shape id="Shape 394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8CF3DEC" w14:textId="77777777" w:rsidR="00486C6B" w:rsidRDefault="00000000">
      <w:pPr>
        <w:pStyle w:val="Heading1"/>
        <w:ind w:left="-5"/>
      </w:pPr>
      <w:r>
        <w:t xml:space="preserve">Limitations / Drawbacks </w:t>
      </w:r>
    </w:p>
    <w:p w14:paraId="1D719CD7" w14:textId="6CDF0671" w:rsidR="002466C4" w:rsidRPr="002466C4" w:rsidRDefault="002466C4" w:rsidP="002466C4">
      <w:pPr>
        <w:pStyle w:val="ListParagraph"/>
        <w:numPr>
          <w:ilvl w:val="0"/>
          <w:numId w:val="83"/>
        </w:numPr>
        <w:spacing w:after="490" w:line="259" w:lineRule="auto"/>
        <w:rPr>
          <w:bCs/>
        </w:rPr>
      </w:pPr>
      <w:r w:rsidRPr="002466C4">
        <w:rPr>
          <w:bCs/>
        </w:rPr>
        <w:t xml:space="preserve">The system focuses exclusively on modern nutritional science (calories, proteins, micronutrients) completely ignoring traditional dietary systems, alternative medicine approaches, or holistic nutrition philosophies </w:t>
      </w:r>
    </w:p>
    <w:p w14:paraId="2A9AA1D9" w14:textId="7AF9DFF5" w:rsidR="002466C4" w:rsidRPr="002466C4" w:rsidRDefault="002466C4" w:rsidP="002466C4">
      <w:pPr>
        <w:pStyle w:val="ListParagraph"/>
        <w:numPr>
          <w:ilvl w:val="0"/>
          <w:numId w:val="83"/>
        </w:numPr>
        <w:spacing w:after="490" w:line="259" w:lineRule="auto"/>
        <w:rPr>
          <w:bCs/>
        </w:rPr>
      </w:pPr>
      <w:r w:rsidRPr="002466C4">
        <w:rPr>
          <w:bCs/>
        </w:rPr>
        <w:t xml:space="preserve">No support for personalization based on constitutional types, traditional medicine principles, or alternative dietary frameworks beyond standard medical nutrition therapy </w:t>
      </w:r>
    </w:p>
    <w:p w14:paraId="093FCF16" w14:textId="5D77A4B8" w:rsidR="002466C4" w:rsidRPr="002466C4" w:rsidRDefault="002466C4" w:rsidP="002466C4">
      <w:pPr>
        <w:pStyle w:val="ListParagraph"/>
        <w:numPr>
          <w:ilvl w:val="0"/>
          <w:numId w:val="83"/>
        </w:numPr>
        <w:spacing w:after="490" w:line="259" w:lineRule="auto"/>
        <w:rPr>
          <w:bCs/>
        </w:rPr>
      </w:pPr>
      <w:r w:rsidRPr="002466C4">
        <w:rPr>
          <w:bCs/>
        </w:rPr>
        <w:t xml:space="preserve">Limited exclusively to hospital inpatient settings, not designed for or tested in outpatient clinics, private practices, or community healthcare settings where most Ayurvedic practitioners work </w:t>
      </w:r>
    </w:p>
    <w:p w14:paraId="6FF83CE1" w14:textId="35FB4CC0" w:rsidR="002466C4" w:rsidRPr="002466C4" w:rsidRDefault="002466C4" w:rsidP="002466C4">
      <w:pPr>
        <w:pStyle w:val="ListParagraph"/>
        <w:numPr>
          <w:ilvl w:val="0"/>
          <w:numId w:val="83"/>
        </w:numPr>
        <w:spacing w:after="490" w:line="259" w:lineRule="auto"/>
        <w:rPr>
          <w:bCs/>
        </w:rPr>
      </w:pPr>
      <w:r w:rsidRPr="002466C4">
        <w:rPr>
          <w:bCs/>
        </w:rPr>
        <w:t xml:space="preserve">Does not address preventive nutrition or health maintenance dietary planning, focusing only on acute care and malnutrition treatment in hospitalized patients </w:t>
      </w:r>
    </w:p>
    <w:p w14:paraId="2144854B" w14:textId="6E32D0EC" w:rsidR="002466C4" w:rsidRPr="002466C4" w:rsidRDefault="002466C4" w:rsidP="002466C4">
      <w:pPr>
        <w:pStyle w:val="ListParagraph"/>
        <w:numPr>
          <w:ilvl w:val="0"/>
          <w:numId w:val="83"/>
        </w:numPr>
        <w:spacing w:after="490" w:line="259" w:lineRule="auto"/>
        <w:rPr>
          <w:bCs/>
        </w:rPr>
      </w:pPr>
      <w:r w:rsidRPr="002466C4">
        <w:rPr>
          <w:bCs/>
        </w:rPr>
        <w:t xml:space="preserve">The system's recommendations follow only conventional nutritional guidelines without considering food quality, preparation methods, eating </w:t>
      </w:r>
      <w:proofErr w:type="spellStart"/>
      <w:r w:rsidRPr="002466C4">
        <w:rPr>
          <w:bCs/>
        </w:rPr>
        <w:t>behavior</w:t>
      </w:r>
      <w:proofErr w:type="spellEnd"/>
      <w:r w:rsidRPr="002466C4">
        <w:rPr>
          <w:bCs/>
        </w:rPr>
        <w:t xml:space="preserve">, or other factors emphasized in traditional medicine </w:t>
      </w:r>
    </w:p>
    <w:p w14:paraId="5CBA43F8" w14:textId="76DA7A6C" w:rsidR="002466C4" w:rsidRPr="002466C4" w:rsidRDefault="002466C4" w:rsidP="002466C4">
      <w:pPr>
        <w:pStyle w:val="ListParagraph"/>
        <w:numPr>
          <w:ilvl w:val="0"/>
          <w:numId w:val="83"/>
        </w:numPr>
        <w:spacing w:after="490" w:line="259" w:lineRule="auto"/>
        <w:rPr>
          <w:bCs/>
        </w:rPr>
      </w:pPr>
      <w:r w:rsidRPr="002466C4">
        <w:rPr>
          <w:bCs/>
        </w:rPr>
        <w:t xml:space="preserve">Does not incorporate patient preferences, cultural dietary practices, or traditional health beliefs into recommendation algorithms </w:t>
      </w:r>
    </w:p>
    <w:p w14:paraId="3F3A4FF2" w14:textId="7C69DCB1" w:rsidR="00486C6B" w:rsidRDefault="002466C4" w:rsidP="002466C4">
      <w:pPr>
        <w:pStyle w:val="ListParagraph"/>
        <w:numPr>
          <w:ilvl w:val="0"/>
          <w:numId w:val="83"/>
        </w:numPr>
        <w:spacing w:after="490" w:line="259" w:lineRule="auto"/>
      </w:pPr>
      <w:r w:rsidRPr="002466C4">
        <w:rPr>
          <w:bCs/>
        </w:rPr>
        <w:t>No integration with traditional medicine electronic health records or practice management needs specific to alternative healthcare providers</w:t>
      </w:r>
      <w:r w:rsidR="00000000">
        <w:rPr>
          <w:rFonts w:ascii="Calibri" w:eastAsia="Calibri" w:hAnsi="Calibri" w:cs="Calibri"/>
          <w:noProof/>
        </w:rPr>
        <mc:AlternateContent>
          <mc:Choice Requires="wpg">
            <w:drawing>
              <wp:inline distT="0" distB="0" distL="0" distR="0" wp14:anchorId="699B1D41" wp14:editId="7EBE3BB9">
                <wp:extent cx="5651500" cy="12700"/>
                <wp:effectExtent l="0" t="0" r="0" b="0"/>
                <wp:docPr id="36308" name="Group 3630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69" name="Shape 40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08" style="width:445pt;height:1pt;mso-position-horizontal-relative:char;mso-position-vertical-relative:line" coordsize="56515,127">
                <v:shape id="Shape 4069"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3B19D0FA" w14:textId="77777777" w:rsidR="00486C6B" w:rsidRDefault="00000000">
      <w:pPr>
        <w:pStyle w:val="Heading1"/>
        <w:ind w:left="-5"/>
      </w:pPr>
      <w:r>
        <w:t xml:space="preserve">Future Enhancements </w:t>
      </w:r>
    </w:p>
    <w:p w14:paraId="4AF63FE9" w14:textId="1C1B24C9" w:rsidR="002466C4" w:rsidRPr="002466C4" w:rsidRDefault="002466C4" w:rsidP="002466C4">
      <w:pPr>
        <w:pStyle w:val="ListParagraph"/>
        <w:numPr>
          <w:ilvl w:val="0"/>
          <w:numId w:val="85"/>
        </w:numPr>
        <w:spacing w:after="490" w:line="259" w:lineRule="auto"/>
        <w:rPr>
          <w:bCs/>
        </w:rPr>
      </w:pPr>
      <w:r w:rsidRPr="002466C4">
        <w:rPr>
          <w:bCs/>
        </w:rPr>
        <w:t xml:space="preserve">Integrative Medicine Bridge: Develop interoperability features allowing data exchange between Ayurvedic system and conventional hospital nutrition software </w:t>
      </w:r>
    </w:p>
    <w:p w14:paraId="63FEBAF7" w14:textId="5DD9F29D" w:rsidR="002466C4" w:rsidRPr="002466C4" w:rsidRDefault="002466C4" w:rsidP="002466C4">
      <w:pPr>
        <w:pStyle w:val="ListParagraph"/>
        <w:numPr>
          <w:ilvl w:val="0"/>
          <w:numId w:val="85"/>
        </w:numPr>
        <w:spacing w:after="490" w:line="259" w:lineRule="auto"/>
        <w:rPr>
          <w:bCs/>
        </w:rPr>
      </w:pPr>
      <w:r w:rsidRPr="002466C4">
        <w:rPr>
          <w:bCs/>
        </w:rPr>
        <w:lastRenderedPageBreak/>
        <w:t xml:space="preserve">Hybrid Recommendation Engine: Create dual-mode system providing both Ayurvedic and conventional nutritional analysis for integrative practitioners </w:t>
      </w:r>
    </w:p>
    <w:p w14:paraId="3E577018" w14:textId="1A64C9AF" w:rsidR="002466C4" w:rsidRPr="002466C4" w:rsidRDefault="002466C4" w:rsidP="002466C4">
      <w:pPr>
        <w:pStyle w:val="ListParagraph"/>
        <w:numPr>
          <w:ilvl w:val="0"/>
          <w:numId w:val="85"/>
        </w:numPr>
        <w:spacing w:after="490" w:line="259" w:lineRule="auto"/>
        <w:rPr>
          <w:bCs/>
        </w:rPr>
      </w:pPr>
      <w:r w:rsidRPr="002466C4">
        <w:rPr>
          <w:bCs/>
        </w:rPr>
        <w:t xml:space="preserve">Hospital Collaboration Module: Features for Ayurvedic consultants working within hospital settings to coordinate with conventional care teams </w:t>
      </w:r>
    </w:p>
    <w:p w14:paraId="3B7424CE" w14:textId="35F08406" w:rsidR="002466C4" w:rsidRPr="002466C4" w:rsidRDefault="002466C4" w:rsidP="002466C4">
      <w:pPr>
        <w:pStyle w:val="ListParagraph"/>
        <w:numPr>
          <w:ilvl w:val="0"/>
          <w:numId w:val="85"/>
        </w:numPr>
        <w:spacing w:after="490" w:line="259" w:lineRule="auto"/>
        <w:rPr>
          <w:bCs/>
        </w:rPr>
      </w:pPr>
      <w:r w:rsidRPr="002466C4">
        <w:rPr>
          <w:bCs/>
        </w:rPr>
        <w:t xml:space="preserve">Evidence Generation Framework: Research-grade data collection and outcome tracking to build evidence base for Ayurvedic nutrition interventions </w:t>
      </w:r>
    </w:p>
    <w:p w14:paraId="71B4D5BD" w14:textId="537FDDB6" w:rsidR="002466C4" w:rsidRPr="002466C4" w:rsidRDefault="002466C4" w:rsidP="002466C4">
      <w:pPr>
        <w:pStyle w:val="ListParagraph"/>
        <w:numPr>
          <w:ilvl w:val="0"/>
          <w:numId w:val="85"/>
        </w:numPr>
        <w:spacing w:after="490" w:line="259" w:lineRule="auto"/>
        <w:rPr>
          <w:bCs/>
        </w:rPr>
      </w:pPr>
      <w:r w:rsidRPr="002466C4">
        <w:rPr>
          <w:bCs/>
        </w:rPr>
        <w:t xml:space="preserve">Comparative Analysis Tools: Side-by-side comparison of outcomes between Ayurvedic, conventional, and combined nutrition approaches </w:t>
      </w:r>
    </w:p>
    <w:p w14:paraId="4178AADF" w14:textId="565B13B4" w:rsidR="002466C4" w:rsidRPr="002466C4" w:rsidRDefault="002466C4" w:rsidP="002466C4">
      <w:pPr>
        <w:pStyle w:val="ListParagraph"/>
        <w:numPr>
          <w:ilvl w:val="0"/>
          <w:numId w:val="85"/>
        </w:numPr>
        <w:spacing w:after="490" w:line="259" w:lineRule="auto"/>
        <w:rPr>
          <w:bCs/>
        </w:rPr>
      </w:pPr>
      <w:r w:rsidRPr="002466C4">
        <w:rPr>
          <w:bCs/>
        </w:rPr>
        <w:t xml:space="preserve">Cross-System Patient Portals: Unified patient interface showing both traditional and modern nutritional recommendations </w:t>
      </w:r>
    </w:p>
    <w:p w14:paraId="4D40068D" w14:textId="26DFE470" w:rsidR="002466C4" w:rsidRPr="002466C4" w:rsidRDefault="002466C4" w:rsidP="002466C4">
      <w:pPr>
        <w:pStyle w:val="ListParagraph"/>
        <w:numPr>
          <w:ilvl w:val="0"/>
          <w:numId w:val="85"/>
        </w:numPr>
        <w:spacing w:after="490" w:line="259" w:lineRule="auto"/>
        <w:rPr>
          <w:bCs/>
        </w:rPr>
      </w:pPr>
      <w:r w:rsidRPr="002466C4">
        <w:rPr>
          <w:bCs/>
        </w:rPr>
        <w:t xml:space="preserve">Insurance Integration: Billing and documentation features meeting requirements for insurance coverage of Ayurvedic services </w:t>
      </w:r>
    </w:p>
    <w:p w14:paraId="46F0BC66" w14:textId="5BF02ED2" w:rsidR="00486C6B" w:rsidRDefault="002466C4" w:rsidP="002466C4">
      <w:pPr>
        <w:pStyle w:val="ListParagraph"/>
        <w:numPr>
          <w:ilvl w:val="0"/>
          <w:numId w:val="85"/>
        </w:numPr>
        <w:spacing w:after="490" w:line="259" w:lineRule="auto"/>
      </w:pPr>
      <w:r w:rsidRPr="002466C4">
        <w:rPr>
          <w:bCs/>
        </w:rPr>
        <w:t>Clinical Trial Support: Data collection and management tools for research studies validating Ayurvedic nutrition efficacy</w:t>
      </w:r>
      <w:r w:rsidR="00000000">
        <w:rPr>
          <w:rFonts w:ascii="Calibri" w:eastAsia="Calibri" w:hAnsi="Calibri" w:cs="Calibri"/>
          <w:noProof/>
        </w:rPr>
        <mc:AlternateContent>
          <mc:Choice Requires="wpg">
            <w:drawing>
              <wp:inline distT="0" distB="0" distL="0" distR="0" wp14:anchorId="630624BC" wp14:editId="7DBC3C4D">
                <wp:extent cx="5651500" cy="12700"/>
                <wp:effectExtent l="0" t="0" r="0" b="0"/>
                <wp:docPr id="36309" name="Group 363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77" name="Shape 41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09" style="width:445pt;height:1pt;mso-position-horizontal-relative:char;mso-position-vertical-relative:line" coordsize="56515,127">
                <v:shape id="Shape 4177"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C787B8F" w14:textId="77777777" w:rsidR="00486C6B" w:rsidRDefault="00000000">
      <w:pPr>
        <w:pStyle w:val="Heading1"/>
        <w:ind w:left="-5"/>
      </w:pPr>
      <w:r>
        <w:t xml:space="preserve">Relevance to Final-Year Project: LLM-Based Chatbot </w:t>
      </w:r>
    </w:p>
    <w:p w14:paraId="6A02CD2D" w14:textId="20A667C6" w:rsidR="002466C4" w:rsidRPr="002466C4" w:rsidRDefault="002466C4" w:rsidP="002466C4">
      <w:pPr>
        <w:pStyle w:val="ListParagraph"/>
        <w:numPr>
          <w:ilvl w:val="0"/>
          <w:numId w:val="84"/>
        </w:numPr>
        <w:spacing w:after="0" w:line="259" w:lineRule="auto"/>
      </w:pPr>
      <w:r w:rsidRPr="002466C4">
        <w:t xml:space="preserve">Clinical Utility Validation: Proves automated diet management software is valued and effective in healthcare settings </w:t>
      </w:r>
    </w:p>
    <w:p w14:paraId="088634A2" w14:textId="6425CF14" w:rsidR="002466C4" w:rsidRPr="002466C4" w:rsidRDefault="002466C4" w:rsidP="002466C4">
      <w:pPr>
        <w:pStyle w:val="ListParagraph"/>
        <w:numPr>
          <w:ilvl w:val="0"/>
          <w:numId w:val="84"/>
        </w:numPr>
        <w:spacing w:after="0" w:line="259" w:lineRule="auto"/>
      </w:pPr>
      <w:r w:rsidRPr="002466C4">
        <w:t xml:space="preserve">Market Viability: Demonstrates healthcare providers recognize value and ROI in digital nutrition systems </w:t>
      </w:r>
    </w:p>
    <w:p w14:paraId="1F9DD2F1" w14:textId="533EC3A0" w:rsidR="002466C4" w:rsidRPr="002466C4" w:rsidRDefault="002466C4" w:rsidP="002466C4">
      <w:pPr>
        <w:pStyle w:val="ListParagraph"/>
        <w:numPr>
          <w:ilvl w:val="0"/>
          <w:numId w:val="84"/>
        </w:numPr>
        <w:spacing w:after="0" w:line="259" w:lineRule="auto"/>
      </w:pPr>
      <w:r w:rsidRPr="002466C4">
        <w:t xml:space="preserve">Workflow Integration Success: Shows that nutrition software can successfully integrate into clinical practice </w:t>
      </w:r>
    </w:p>
    <w:p w14:paraId="04B221D9" w14:textId="7E21F36D" w:rsidR="002466C4" w:rsidRPr="002466C4" w:rsidRDefault="002466C4" w:rsidP="002466C4">
      <w:pPr>
        <w:pStyle w:val="ListParagraph"/>
        <w:numPr>
          <w:ilvl w:val="0"/>
          <w:numId w:val="84"/>
        </w:numPr>
        <w:spacing w:after="0" w:line="259" w:lineRule="auto"/>
      </w:pPr>
      <w:r w:rsidRPr="002466C4">
        <w:t xml:space="preserve">Outcome Improvement Evidence: Validates that well-designed systems improve documentation, efficiency, and patient results </w:t>
      </w:r>
    </w:p>
    <w:p w14:paraId="40C94172" w14:textId="62DACCF3" w:rsidR="002466C4" w:rsidRPr="002466C4" w:rsidRDefault="002466C4" w:rsidP="002466C4">
      <w:pPr>
        <w:pStyle w:val="ListParagraph"/>
        <w:numPr>
          <w:ilvl w:val="0"/>
          <w:numId w:val="84"/>
        </w:numPr>
        <w:spacing w:after="0" w:line="259" w:lineRule="auto"/>
      </w:pPr>
      <w:r w:rsidRPr="002466C4">
        <w:t xml:space="preserve">Feature Requirements: Identifies valuable features to incorporate—automated calculations, patient-specific recommendations, longitudinal tracking, alert systems </w:t>
      </w:r>
    </w:p>
    <w:p w14:paraId="03E0946D" w14:textId="2F22739A" w:rsidR="002466C4" w:rsidRPr="002466C4" w:rsidRDefault="002466C4" w:rsidP="002466C4">
      <w:pPr>
        <w:pStyle w:val="ListParagraph"/>
        <w:numPr>
          <w:ilvl w:val="0"/>
          <w:numId w:val="84"/>
        </w:numPr>
        <w:spacing w:after="0" w:line="259" w:lineRule="auto"/>
      </w:pPr>
      <w:r w:rsidRPr="002466C4">
        <w:t xml:space="preserve">Design Principles: Provides patterns for usability, workflow alignment, and comprehensive functionality </w:t>
      </w:r>
    </w:p>
    <w:p w14:paraId="59AABD30" w14:textId="75F76FC9" w:rsidR="002466C4" w:rsidRPr="002466C4" w:rsidRDefault="002466C4" w:rsidP="002466C4">
      <w:pPr>
        <w:pStyle w:val="ListParagraph"/>
        <w:numPr>
          <w:ilvl w:val="0"/>
          <w:numId w:val="84"/>
        </w:numPr>
        <w:spacing w:after="0" w:line="259" w:lineRule="auto"/>
      </w:pPr>
      <w:r w:rsidRPr="002466C4">
        <w:t xml:space="preserve">Market Gap Identification: Highlights absence of traditional medicine support in existing solutions </w:t>
      </w:r>
    </w:p>
    <w:p w14:paraId="0628BEFF" w14:textId="39B7BF75" w:rsidR="002466C4" w:rsidRPr="002466C4" w:rsidRDefault="002466C4" w:rsidP="002466C4">
      <w:pPr>
        <w:pStyle w:val="ListParagraph"/>
        <w:numPr>
          <w:ilvl w:val="0"/>
          <w:numId w:val="84"/>
        </w:numPr>
        <w:spacing w:after="0" w:line="259" w:lineRule="auto"/>
      </w:pPr>
      <w:r w:rsidRPr="002466C4">
        <w:t xml:space="preserve">Competitive Positioning: Validates niche market opportunity for Ayurvedic-focused practice management software </w:t>
      </w:r>
    </w:p>
    <w:p w14:paraId="7A72F632" w14:textId="11852BFD" w:rsidR="00486C6B" w:rsidRDefault="002466C4" w:rsidP="002466C4">
      <w:pPr>
        <w:pStyle w:val="ListParagraph"/>
        <w:numPr>
          <w:ilvl w:val="0"/>
          <w:numId w:val="84"/>
        </w:numPr>
        <w:spacing w:after="0" w:line="259" w:lineRule="auto"/>
      </w:pPr>
      <w:r w:rsidRPr="002466C4">
        <w:t>ROI Framework: Provides evidence structure for demonstrating value to Ayurvedic practitioners</w:t>
      </w:r>
      <w:r w:rsidR="00000000">
        <w:rPr>
          <w:rFonts w:ascii="Calibri" w:eastAsia="Calibri" w:hAnsi="Calibri" w:cs="Calibri"/>
          <w:noProof/>
        </w:rPr>
        <mc:AlternateContent>
          <mc:Choice Requires="wpg">
            <w:drawing>
              <wp:inline distT="0" distB="0" distL="0" distR="0" wp14:anchorId="3962476A" wp14:editId="0A5A87A6">
                <wp:extent cx="5651500" cy="12700"/>
                <wp:effectExtent l="0" t="0" r="0" b="0"/>
                <wp:docPr id="36310" name="Group 363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17" name="Shape 43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10" style="width:445pt;height:1pt;mso-position-horizontal-relative:char;mso-position-vertical-relative:line" coordsize="56515,127">
                <v:shape id="Shape 4317"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3D503447" w14:textId="77777777" w:rsidR="002466C4" w:rsidRDefault="002466C4">
      <w:pPr>
        <w:spacing w:after="21" w:line="268" w:lineRule="auto"/>
        <w:ind w:left="-5"/>
        <w:rPr>
          <w:b/>
          <w:sz w:val="46"/>
        </w:rPr>
      </w:pPr>
    </w:p>
    <w:p w14:paraId="161F6F73" w14:textId="77777777" w:rsidR="002466C4" w:rsidRDefault="002466C4">
      <w:pPr>
        <w:spacing w:after="21" w:line="268" w:lineRule="auto"/>
        <w:ind w:left="-5"/>
        <w:rPr>
          <w:b/>
          <w:sz w:val="46"/>
        </w:rPr>
      </w:pPr>
    </w:p>
    <w:p w14:paraId="4AB86D4B" w14:textId="77777777" w:rsidR="002466C4" w:rsidRDefault="002466C4">
      <w:pPr>
        <w:spacing w:after="21" w:line="268" w:lineRule="auto"/>
        <w:ind w:left="-5"/>
        <w:rPr>
          <w:b/>
          <w:sz w:val="46"/>
        </w:rPr>
      </w:pPr>
    </w:p>
    <w:p w14:paraId="2E559896" w14:textId="77777777" w:rsidR="002466C4" w:rsidRDefault="002466C4">
      <w:pPr>
        <w:spacing w:after="21" w:line="268" w:lineRule="auto"/>
        <w:ind w:left="-5"/>
        <w:rPr>
          <w:b/>
          <w:sz w:val="46"/>
        </w:rPr>
      </w:pPr>
    </w:p>
    <w:p w14:paraId="2CD3ED15" w14:textId="77777777" w:rsidR="002466C4" w:rsidRDefault="002466C4">
      <w:pPr>
        <w:spacing w:after="21" w:line="268" w:lineRule="auto"/>
        <w:ind w:left="-5"/>
        <w:rPr>
          <w:b/>
          <w:sz w:val="46"/>
        </w:rPr>
      </w:pPr>
    </w:p>
    <w:p w14:paraId="746C2CA6" w14:textId="77777777" w:rsidR="002466C4" w:rsidRDefault="00000000" w:rsidP="002466C4">
      <w:pPr>
        <w:spacing w:after="21" w:line="268" w:lineRule="auto"/>
        <w:ind w:left="-5"/>
        <w:rPr>
          <w:b/>
          <w:sz w:val="46"/>
        </w:rPr>
      </w:pPr>
      <w:r>
        <w:rPr>
          <w:b/>
          <w:sz w:val="46"/>
        </w:rPr>
        <w:lastRenderedPageBreak/>
        <w:t xml:space="preserve">Paper 6: </w:t>
      </w:r>
      <w:r w:rsidR="002466C4" w:rsidRPr="002466C4">
        <w:rPr>
          <w:b/>
          <w:sz w:val="46"/>
        </w:rPr>
        <w:t>"Implementation of a Nutrition-Oriented Clinical Decision Support System (</w:t>
      </w:r>
      <w:proofErr w:type="spellStart"/>
      <w:r w:rsidR="002466C4" w:rsidRPr="002466C4">
        <w:rPr>
          <w:b/>
          <w:sz w:val="46"/>
        </w:rPr>
        <w:t>Nutrinet</w:t>
      </w:r>
      <w:proofErr w:type="spellEnd"/>
      <w:r w:rsidR="002466C4" w:rsidRPr="002466C4">
        <w:rPr>
          <w:b/>
          <w:sz w:val="46"/>
        </w:rPr>
        <w:t>®) in a Hospital Setting," 2023.</w:t>
      </w:r>
    </w:p>
    <w:p w14:paraId="2F202953" w14:textId="77777777" w:rsidR="002466C4" w:rsidRDefault="002466C4" w:rsidP="002466C4">
      <w:pPr>
        <w:spacing w:after="21" w:line="268" w:lineRule="auto"/>
        <w:ind w:left="-5"/>
        <w:rPr>
          <w:b/>
          <w:sz w:val="46"/>
        </w:rPr>
      </w:pPr>
    </w:p>
    <w:p w14:paraId="210828EF" w14:textId="74F9D2FD" w:rsidR="00486C6B" w:rsidRDefault="00000000" w:rsidP="002466C4">
      <w:pPr>
        <w:spacing w:after="21" w:line="268" w:lineRule="auto"/>
        <w:ind w:left="-5"/>
      </w:pPr>
      <w:r>
        <w:rPr>
          <w:b/>
          <w:sz w:val="32"/>
        </w:rPr>
        <w:t xml:space="preserve">Citation (IEEE Format): </w:t>
      </w:r>
    </w:p>
    <w:p w14:paraId="51170F5F" w14:textId="77777777" w:rsidR="00486C6B" w:rsidRDefault="00000000">
      <w:pPr>
        <w:spacing w:after="245"/>
        <w:ind w:right="57"/>
      </w:pPr>
      <w:r>
        <w:t xml:space="preserve"> M. L. Husain, Y. Wibisono, and A. </w:t>
      </w:r>
      <w:proofErr w:type="spellStart"/>
      <w:r>
        <w:t>Anisyah</w:t>
      </w:r>
      <w:proofErr w:type="spellEnd"/>
      <w:r>
        <w:t xml:space="preserve">, “Development of an Academic Services Chatbot Based on Retrieval-Augmented Generation (RAGAS),” </w:t>
      </w:r>
      <w:r>
        <w:rPr>
          <w:i/>
        </w:rPr>
        <w:t>Brilliance: Research of Artificial Intelligence</w:t>
      </w:r>
      <w:r>
        <w:t xml:space="preserve">, vol. 7, no. 2, pp. 111–121, 2024. </w:t>
      </w:r>
    </w:p>
    <w:p w14:paraId="7CB59257"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4E12B27C" wp14:editId="3E562E51">
                <wp:extent cx="5651500" cy="12700"/>
                <wp:effectExtent l="0" t="0" r="0" b="0"/>
                <wp:docPr id="36111" name="Group 361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19" name="Shape 441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1" style="width:445pt;height:1pt;mso-position-horizontal-relative:char;mso-position-vertical-relative:line" coordsize="56515,127">
                <v:shape id="Shape 441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CBC03D9" w14:textId="77777777" w:rsidR="00486C6B" w:rsidRDefault="00000000">
      <w:pPr>
        <w:pStyle w:val="Heading1"/>
        <w:ind w:left="-5"/>
      </w:pPr>
      <w:r>
        <w:t xml:space="preserve">Problem Addressed </w:t>
      </w:r>
    </w:p>
    <w:p w14:paraId="2BE4534F" w14:textId="690D78F6" w:rsidR="00486C6B" w:rsidRDefault="002466C4" w:rsidP="002466C4">
      <w:pPr>
        <w:spacing w:after="490" w:line="259" w:lineRule="auto"/>
        <w:ind w:left="0" w:firstLine="0"/>
      </w:pPr>
      <w:r w:rsidRPr="002466C4">
        <w:t>Hospital nutrition management systems frequently suffer from poor integration with existing health information systems (HIS) and electronic health records (EHR), creating data silos and requiring duplicate data entry. Many systems have inadequate usability leading to low staff adoption and inconsistent use. Comprehensive patient profiling capabilities are often lacking, forcing practitioners to gather nutritional history across multiple disconnected systems. These limitations reduce system effectiveness, create workflow inefficiencies, frustrate clinical staff, and ultimately fail to improve patient nutritional care despite significant technology investment. The lack of interoperability means nutritional data doesn't inform other clinical decisions, and other clinical data doesn't automatically inform nutritional planning, resulting in suboptimal care coordination.</w:t>
      </w:r>
      <w:r w:rsidR="00000000">
        <w:rPr>
          <w:rFonts w:ascii="Calibri" w:eastAsia="Calibri" w:hAnsi="Calibri" w:cs="Calibri"/>
          <w:noProof/>
        </w:rPr>
        <mc:AlternateContent>
          <mc:Choice Requires="wpg">
            <w:drawing>
              <wp:inline distT="0" distB="0" distL="0" distR="0" wp14:anchorId="0B3BA927" wp14:editId="0AD4FAD6">
                <wp:extent cx="5651500" cy="12700"/>
                <wp:effectExtent l="0" t="0" r="0" b="0"/>
                <wp:docPr id="36112" name="Group 361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35" name="Shape 45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2" style="width:445pt;height:1pt;mso-position-horizontal-relative:char;mso-position-vertical-relative:line" coordsize="56515,127">
                <v:shape id="Shape 453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15CCC5F" w14:textId="77777777" w:rsidR="00486C6B" w:rsidRDefault="00000000">
      <w:pPr>
        <w:pStyle w:val="Heading1"/>
        <w:ind w:left="-5"/>
      </w:pPr>
      <w:r>
        <w:t xml:space="preserve">Method / Approach </w:t>
      </w:r>
    </w:p>
    <w:p w14:paraId="6E6D8F43" w14:textId="2144956E" w:rsidR="002466C4" w:rsidRDefault="002466C4" w:rsidP="002466C4">
      <w:pPr>
        <w:pStyle w:val="ListParagraph"/>
        <w:numPr>
          <w:ilvl w:val="0"/>
          <w:numId w:val="86"/>
        </w:numPr>
        <w:spacing w:after="490" w:line="259" w:lineRule="auto"/>
      </w:pPr>
      <w:r w:rsidRPr="002466C4">
        <w:t>Design phase—identifying user requirements through interviews with dietitians, nurses, and physicians; creating system architecture supporting patient profiling, diet recommendation algorithms, and reporting modules</w:t>
      </w:r>
      <w:r>
        <w:t>.</w:t>
      </w:r>
    </w:p>
    <w:p w14:paraId="24DD27E8" w14:textId="3378EC30" w:rsidR="002466C4" w:rsidRDefault="002466C4" w:rsidP="002466C4">
      <w:pPr>
        <w:pStyle w:val="ListParagraph"/>
        <w:numPr>
          <w:ilvl w:val="0"/>
          <w:numId w:val="86"/>
        </w:numPr>
        <w:spacing w:after="490" w:line="259" w:lineRule="auto"/>
      </w:pPr>
      <w:r w:rsidRPr="002466C4">
        <w:t>Development phase—building modular system components with APIs for external integration, creating user interfaces based on clinical workflow analysis, implementing recommendation algorithms based on clinical nutrition guidelines</w:t>
      </w:r>
      <w:r>
        <w:t>.</w:t>
      </w:r>
    </w:p>
    <w:p w14:paraId="0A59460D" w14:textId="0B3E122D" w:rsidR="002466C4" w:rsidRDefault="002466C4" w:rsidP="002466C4">
      <w:pPr>
        <w:pStyle w:val="ListParagraph"/>
        <w:numPr>
          <w:ilvl w:val="0"/>
          <w:numId w:val="86"/>
        </w:numPr>
        <w:spacing w:after="490" w:line="259" w:lineRule="auto"/>
      </w:pPr>
      <w:r w:rsidRPr="002466C4">
        <w:t>Integration phase—connecting with hospital HIS/EHR systems using HL7 and FHIR standards, ensuring bidirectional data flow, establishing authentication and authorization protocols</w:t>
      </w:r>
      <w:r>
        <w:t>.</w:t>
      </w:r>
    </w:p>
    <w:p w14:paraId="7F54C281" w14:textId="7C4EA02B" w:rsidR="002466C4" w:rsidRDefault="002466C4" w:rsidP="002466C4">
      <w:pPr>
        <w:pStyle w:val="ListParagraph"/>
        <w:numPr>
          <w:ilvl w:val="0"/>
          <w:numId w:val="86"/>
        </w:numPr>
        <w:spacing w:after="490" w:line="259" w:lineRule="auto"/>
      </w:pPr>
      <w:r w:rsidRPr="002466C4">
        <w:t>Deployment phase—staged rollout across hospital units, comprehensive staff training, establishing support mechanisms</w:t>
      </w:r>
      <w:r>
        <w:t>.</w:t>
      </w:r>
    </w:p>
    <w:p w14:paraId="312A97A2" w14:textId="1C48CCDB" w:rsidR="002466C4" w:rsidRDefault="002466C4" w:rsidP="002466C4">
      <w:pPr>
        <w:pStyle w:val="ListParagraph"/>
        <w:numPr>
          <w:ilvl w:val="0"/>
          <w:numId w:val="86"/>
        </w:numPr>
        <w:spacing w:after="490" w:line="259" w:lineRule="auto"/>
      </w:pPr>
      <w:r w:rsidRPr="002466C4">
        <w:t>Evaluation phase—measuring adoption rates, gathering user feedback, assessing impact on clinical processes and patient outcomes.</w:t>
      </w:r>
    </w:p>
    <w:p w14:paraId="682C36E7" w14:textId="37308A72" w:rsidR="00486C6B" w:rsidRDefault="00000000" w:rsidP="002466C4">
      <w:pPr>
        <w:pStyle w:val="ListParagraph"/>
        <w:spacing w:after="490" w:line="259" w:lineRule="auto"/>
        <w:ind w:firstLine="0"/>
      </w:pPr>
      <w:r>
        <w:rPr>
          <w:rFonts w:ascii="Calibri" w:eastAsia="Calibri" w:hAnsi="Calibri" w:cs="Calibri"/>
          <w:noProof/>
        </w:rPr>
        <mc:AlternateContent>
          <mc:Choice Requires="wpg">
            <w:drawing>
              <wp:inline distT="0" distB="0" distL="0" distR="0" wp14:anchorId="27A7AA07" wp14:editId="6632908E">
                <wp:extent cx="5651500" cy="12700"/>
                <wp:effectExtent l="0" t="0" r="0" b="0"/>
                <wp:docPr id="36113" name="Group 3611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39" name="Shape 46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3" style="width:445pt;height:1pt;mso-position-horizontal-relative:char;mso-position-vertical-relative:line" coordsize="56515,127">
                <v:shape id="Shape 463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3433515" w14:textId="77777777" w:rsidR="00486C6B" w:rsidRDefault="00000000">
      <w:pPr>
        <w:pStyle w:val="Heading1"/>
        <w:ind w:left="-5"/>
      </w:pPr>
      <w:r>
        <w:lastRenderedPageBreak/>
        <w:t xml:space="preserve">Key Results / Findings </w:t>
      </w:r>
    </w:p>
    <w:p w14:paraId="58FA1C9A" w14:textId="3EADDD39" w:rsidR="002466C4" w:rsidRPr="002466C4" w:rsidRDefault="002466C4" w:rsidP="002466C4">
      <w:pPr>
        <w:pStyle w:val="ListParagraph"/>
        <w:numPr>
          <w:ilvl w:val="0"/>
          <w:numId w:val="88"/>
        </w:numPr>
        <w:spacing w:after="0" w:line="259" w:lineRule="auto"/>
      </w:pPr>
      <w:r w:rsidRPr="002466C4">
        <w:t xml:space="preserve">Successful CDSS implementation requires robust interoperability with existing systems through standards-based integration (HL7, FHIR), not standalone operation </w:t>
      </w:r>
    </w:p>
    <w:p w14:paraId="0E282806" w14:textId="28A0324A" w:rsidR="002466C4" w:rsidRPr="002466C4" w:rsidRDefault="002466C4" w:rsidP="002466C4">
      <w:pPr>
        <w:pStyle w:val="ListParagraph"/>
        <w:numPr>
          <w:ilvl w:val="0"/>
          <w:numId w:val="88"/>
        </w:numPr>
        <w:spacing w:after="0" w:line="259" w:lineRule="auto"/>
      </w:pPr>
      <w:r w:rsidRPr="002466C4">
        <w:t xml:space="preserve">Structured patient data significantly improves recommendation accuracy—when the system can access complete medical history, lab results, medications, and clinical notes, dietary recommendations become more appropriate and comprehensive </w:t>
      </w:r>
    </w:p>
    <w:p w14:paraId="35942D1F" w14:textId="76A6E364" w:rsidR="002466C4" w:rsidRPr="002466C4" w:rsidRDefault="002466C4" w:rsidP="002466C4">
      <w:pPr>
        <w:pStyle w:val="ListParagraph"/>
        <w:numPr>
          <w:ilvl w:val="0"/>
          <w:numId w:val="88"/>
        </w:numPr>
        <w:spacing w:after="0" w:line="259" w:lineRule="auto"/>
      </w:pPr>
      <w:r w:rsidRPr="002466C4">
        <w:t xml:space="preserve">Usability is absolutely critical for clinical staff adoption—systems that don't align with natural workflows or create additional burden will be abandoned regardless of clinical benefits </w:t>
      </w:r>
    </w:p>
    <w:p w14:paraId="1093C7EB" w14:textId="2056C11F" w:rsidR="002466C4" w:rsidRPr="002466C4" w:rsidRDefault="002466C4" w:rsidP="002466C4">
      <w:pPr>
        <w:pStyle w:val="ListParagraph"/>
        <w:numPr>
          <w:ilvl w:val="0"/>
          <w:numId w:val="88"/>
        </w:numPr>
        <w:spacing w:after="0" w:line="259" w:lineRule="auto"/>
      </w:pPr>
      <w:r w:rsidRPr="002466C4">
        <w:t xml:space="preserve">Comprehensive reporting tools enhance clinical decision-making by providing longitudinal views of nutritional interventions and outcomes, supporting quality improvement initiatives </w:t>
      </w:r>
    </w:p>
    <w:p w14:paraId="10694B0E" w14:textId="4CC3D090" w:rsidR="002466C4" w:rsidRPr="002466C4" w:rsidRDefault="002466C4" w:rsidP="002466C4">
      <w:pPr>
        <w:pStyle w:val="ListParagraph"/>
        <w:numPr>
          <w:ilvl w:val="0"/>
          <w:numId w:val="88"/>
        </w:numPr>
        <w:spacing w:after="0" w:line="259" w:lineRule="auto"/>
      </w:pPr>
      <w:r w:rsidRPr="002466C4">
        <w:t xml:space="preserve">Modular architecture allows for phased implementation and easier maintenance, reducing risk and allowing system evolution based on user feedback </w:t>
      </w:r>
    </w:p>
    <w:p w14:paraId="327112E8" w14:textId="57D41806" w:rsidR="002466C4" w:rsidRPr="002466C4" w:rsidRDefault="002466C4" w:rsidP="002466C4">
      <w:pPr>
        <w:pStyle w:val="ListParagraph"/>
        <w:numPr>
          <w:ilvl w:val="0"/>
          <w:numId w:val="88"/>
        </w:numPr>
        <w:spacing w:after="0" w:line="259" w:lineRule="auto"/>
      </w:pPr>
      <w:r w:rsidRPr="002466C4">
        <w:t xml:space="preserve">Effective change management, including training, ongoing support, and incorporating user feedback, determines long-term success more than technical features </w:t>
      </w:r>
    </w:p>
    <w:p w14:paraId="27B7D866" w14:textId="4D425C4F" w:rsidR="00486C6B" w:rsidRDefault="002466C4" w:rsidP="002466C4">
      <w:pPr>
        <w:pStyle w:val="ListParagraph"/>
        <w:numPr>
          <w:ilvl w:val="0"/>
          <w:numId w:val="88"/>
        </w:numPr>
        <w:spacing w:after="0" w:line="259" w:lineRule="auto"/>
      </w:pPr>
      <w:r w:rsidRPr="002466C4">
        <w:t>Integration with HIS/EHR enables nutrition to be considered in holistic patient care rather than as an isolated service</w:t>
      </w:r>
      <w:r w:rsidR="00000000">
        <w:rPr>
          <w:rFonts w:ascii="Calibri" w:eastAsia="Calibri" w:hAnsi="Calibri" w:cs="Calibri"/>
          <w:noProof/>
        </w:rPr>
        <mc:AlternateContent>
          <mc:Choice Requires="wpg">
            <w:drawing>
              <wp:inline distT="0" distB="0" distL="0" distR="0" wp14:anchorId="3CE07266" wp14:editId="09919298">
                <wp:extent cx="5651500" cy="12700"/>
                <wp:effectExtent l="0" t="0" r="0" b="0"/>
                <wp:docPr id="36114" name="Group 3611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13" name="Shape 47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14" style="width:445pt;height:1pt;mso-position-horizontal-relative:char;mso-position-vertical-relative:line" coordsize="56515,127">
                <v:shape id="Shape 4713"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2F58337" w14:textId="77777777" w:rsidR="00486C6B" w:rsidRDefault="00000000">
      <w:pPr>
        <w:pStyle w:val="Heading1"/>
        <w:ind w:left="-5"/>
      </w:pPr>
      <w:r>
        <w:t xml:space="preserve">Limitations / Drawbacks </w:t>
      </w:r>
    </w:p>
    <w:p w14:paraId="45F419D2" w14:textId="486BA0EE" w:rsidR="002466C4" w:rsidRPr="002466C4" w:rsidRDefault="002466C4" w:rsidP="002466C4">
      <w:pPr>
        <w:pStyle w:val="ListParagraph"/>
        <w:numPr>
          <w:ilvl w:val="0"/>
          <w:numId w:val="89"/>
        </w:numPr>
        <w:spacing w:after="490" w:line="259" w:lineRule="auto"/>
      </w:pPr>
      <w:r w:rsidRPr="002466C4">
        <w:t xml:space="preserve">The system does not support traditional medicine, alternative medicine, or complementary dietary philosophies, serving only conventional medical nutrition therapy </w:t>
      </w:r>
    </w:p>
    <w:p w14:paraId="408F5CF0" w14:textId="6AE7644A" w:rsidR="002466C4" w:rsidRPr="002466C4" w:rsidRDefault="002466C4" w:rsidP="002466C4">
      <w:pPr>
        <w:pStyle w:val="ListParagraph"/>
        <w:numPr>
          <w:ilvl w:val="0"/>
          <w:numId w:val="89"/>
        </w:numPr>
        <w:spacing w:after="490" w:line="259" w:lineRule="auto"/>
      </w:pPr>
      <w:r w:rsidRPr="002466C4">
        <w:t xml:space="preserve">Limited exclusively to hospital institutional environments with existing HIS/EHR infrastructure, not designed for private practice, outpatient clinics, or practitioners without sophisticated IT systems </w:t>
      </w:r>
    </w:p>
    <w:p w14:paraId="56ED403F" w14:textId="03276089" w:rsidR="002466C4" w:rsidRPr="002466C4" w:rsidRDefault="002466C4" w:rsidP="002466C4">
      <w:pPr>
        <w:pStyle w:val="ListParagraph"/>
        <w:numPr>
          <w:ilvl w:val="0"/>
          <w:numId w:val="89"/>
        </w:numPr>
        <w:spacing w:after="490" w:line="259" w:lineRule="auto"/>
      </w:pPr>
      <w:r w:rsidRPr="002466C4">
        <w:t xml:space="preserve">No personalization based on constitutional types, traditional health paradigms, or holistic health philosophies—recommendations follow only standard evidence-based clinical nutrition guidelines </w:t>
      </w:r>
    </w:p>
    <w:p w14:paraId="66C6A1A7" w14:textId="2E809B53" w:rsidR="002466C4" w:rsidRPr="002466C4" w:rsidRDefault="002466C4" w:rsidP="002466C4">
      <w:pPr>
        <w:pStyle w:val="ListParagraph"/>
        <w:numPr>
          <w:ilvl w:val="0"/>
          <w:numId w:val="89"/>
        </w:numPr>
        <w:spacing w:after="490" w:line="259" w:lineRule="auto"/>
      </w:pPr>
      <w:r w:rsidRPr="002466C4">
        <w:t xml:space="preserve">Focuses only on conventional nutritional science parameters (macronutrients, micronutrients, clinical conditions) without considering food quality beyond basic nutritional composition </w:t>
      </w:r>
    </w:p>
    <w:p w14:paraId="6D346BAA" w14:textId="2A70E13A" w:rsidR="002466C4" w:rsidRPr="002466C4" w:rsidRDefault="002466C4" w:rsidP="002466C4">
      <w:pPr>
        <w:pStyle w:val="ListParagraph"/>
        <w:numPr>
          <w:ilvl w:val="0"/>
          <w:numId w:val="89"/>
        </w:numPr>
        <w:spacing w:after="490" w:line="259" w:lineRule="auto"/>
      </w:pPr>
      <w:r w:rsidRPr="002466C4">
        <w:t xml:space="preserve">Does not incorporate traditional dietary wisdom regarding food combinations, preparation methods, eating </w:t>
      </w:r>
      <w:proofErr w:type="spellStart"/>
      <w:r w:rsidRPr="002466C4">
        <w:t>behaviors</w:t>
      </w:r>
      <w:proofErr w:type="spellEnd"/>
      <w:r w:rsidRPr="002466C4">
        <w:t xml:space="preserve">, or seasonal/constitutional dietary adjustments </w:t>
      </w:r>
    </w:p>
    <w:p w14:paraId="0F135D76" w14:textId="293F8CE1" w:rsidR="002466C4" w:rsidRPr="002466C4" w:rsidRDefault="002466C4" w:rsidP="002466C4">
      <w:pPr>
        <w:pStyle w:val="ListParagraph"/>
        <w:numPr>
          <w:ilvl w:val="0"/>
          <w:numId w:val="89"/>
        </w:numPr>
        <w:spacing w:after="490" w:line="259" w:lineRule="auto"/>
      </w:pPr>
      <w:r w:rsidRPr="002466C4">
        <w:t xml:space="preserve">The system is not designed for solo practitioners or small practices, requiring institutional IT infrastructure and support </w:t>
      </w:r>
    </w:p>
    <w:p w14:paraId="16E7F093" w14:textId="57E3F6DC" w:rsidR="00486C6B" w:rsidRDefault="002466C4" w:rsidP="002466C4">
      <w:pPr>
        <w:pStyle w:val="ListParagraph"/>
        <w:numPr>
          <w:ilvl w:val="0"/>
          <w:numId w:val="89"/>
        </w:numPr>
        <w:spacing w:after="490" w:line="259" w:lineRule="auto"/>
      </w:pPr>
      <w:r w:rsidRPr="002466C4">
        <w:t>Does not address the specific needs of traditional medicine practitioners including integration of multiple knowledge systems (traditional + modern)</w:t>
      </w:r>
      <w:r w:rsidR="00000000">
        <w:rPr>
          <w:rFonts w:ascii="Calibri" w:eastAsia="Calibri" w:hAnsi="Calibri" w:cs="Calibri"/>
          <w:noProof/>
        </w:rPr>
        <mc:AlternateContent>
          <mc:Choice Requires="wpg">
            <w:drawing>
              <wp:inline distT="0" distB="0" distL="0" distR="0" wp14:anchorId="30B17509" wp14:editId="22E3AD5E">
                <wp:extent cx="5651500" cy="12700"/>
                <wp:effectExtent l="0" t="0" r="0" b="0"/>
                <wp:docPr id="35787" name="Group 357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06" name="Shape 480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87" style="width:445pt;height:1pt;mso-position-horizontal-relative:char;mso-position-vertical-relative:line" coordsize="56515,127">
                <v:shape id="Shape 4806"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B0507CD" w14:textId="77777777" w:rsidR="00486C6B" w:rsidRDefault="00000000">
      <w:pPr>
        <w:pStyle w:val="Heading1"/>
        <w:ind w:left="-5"/>
      </w:pPr>
      <w:r>
        <w:t xml:space="preserve">Future Enhancements </w:t>
      </w:r>
    </w:p>
    <w:p w14:paraId="10223CAA" w14:textId="55027195" w:rsidR="002466C4" w:rsidRPr="002466C4" w:rsidRDefault="002466C4" w:rsidP="002466C4">
      <w:pPr>
        <w:pStyle w:val="ListParagraph"/>
        <w:numPr>
          <w:ilvl w:val="0"/>
          <w:numId w:val="90"/>
        </w:numPr>
        <w:spacing w:after="490" w:line="259" w:lineRule="auto"/>
      </w:pPr>
      <w:r w:rsidRPr="002466C4">
        <w:rPr>
          <w:b/>
          <w:bCs/>
        </w:rPr>
        <w:t>FHIR API Development</w:t>
      </w:r>
      <w:r w:rsidRPr="002466C4">
        <w:t xml:space="preserve">: Implement full FHIR-compliant API for seamless integration with modern EHR systems </w:t>
      </w:r>
    </w:p>
    <w:p w14:paraId="0C7DF03F" w14:textId="12BB871E" w:rsidR="002466C4" w:rsidRPr="002466C4" w:rsidRDefault="002466C4" w:rsidP="002466C4">
      <w:pPr>
        <w:pStyle w:val="ListParagraph"/>
        <w:numPr>
          <w:ilvl w:val="0"/>
          <w:numId w:val="90"/>
        </w:numPr>
        <w:spacing w:after="490" w:line="259" w:lineRule="auto"/>
      </w:pPr>
      <w:r w:rsidRPr="002466C4">
        <w:rPr>
          <w:b/>
          <w:bCs/>
        </w:rPr>
        <w:t>HL7 Message Support</w:t>
      </w:r>
      <w:r w:rsidRPr="002466C4">
        <w:t xml:space="preserve">: Add capability to send/receive standard HL7 messages for broader healthcare system compatibility </w:t>
      </w:r>
    </w:p>
    <w:p w14:paraId="567653FD" w14:textId="7FC652E1" w:rsidR="002466C4" w:rsidRPr="002466C4" w:rsidRDefault="002466C4" w:rsidP="002466C4">
      <w:pPr>
        <w:pStyle w:val="ListParagraph"/>
        <w:numPr>
          <w:ilvl w:val="0"/>
          <w:numId w:val="90"/>
        </w:numPr>
        <w:spacing w:after="490" w:line="259" w:lineRule="auto"/>
      </w:pPr>
      <w:r w:rsidRPr="002466C4">
        <w:rPr>
          <w:b/>
          <w:bCs/>
        </w:rPr>
        <w:lastRenderedPageBreak/>
        <w:t>Bidirectional Data Sync</w:t>
      </w:r>
      <w:r w:rsidRPr="002466C4">
        <w:t xml:space="preserve">: Real-time synchronization with hospital systems for Ayurvedic consultants in integrated care settings </w:t>
      </w:r>
    </w:p>
    <w:p w14:paraId="1480E61B" w14:textId="6937B162" w:rsidR="002466C4" w:rsidRPr="002466C4" w:rsidRDefault="002466C4" w:rsidP="002466C4">
      <w:pPr>
        <w:pStyle w:val="ListParagraph"/>
        <w:numPr>
          <w:ilvl w:val="0"/>
          <w:numId w:val="90"/>
        </w:numPr>
        <w:spacing w:after="490" w:line="259" w:lineRule="auto"/>
      </w:pPr>
      <w:r w:rsidRPr="002466C4">
        <w:rPr>
          <w:b/>
          <w:bCs/>
        </w:rPr>
        <w:t>Multi-System Patient View</w:t>
      </w:r>
      <w:r w:rsidRPr="002466C4">
        <w:t xml:space="preserve">: Unified interface showing patient data from Ayurvedic system, conventional EHR, and lab systems </w:t>
      </w:r>
    </w:p>
    <w:p w14:paraId="30086171" w14:textId="078F2003" w:rsidR="002466C4" w:rsidRPr="002466C4" w:rsidRDefault="002466C4" w:rsidP="002466C4">
      <w:pPr>
        <w:pStyle w:val="ListParagraph"/>
        <w:numPr>
          <w:ilvl w:val="0"/>
          <w:numId w:val="90"/>
        </w:numPr>
        <w:spacing w:after="490" w:line="259" w:lineRule="auto"/>
      </w:pPr>
      <w:r w:rsidRPr="002466C4">
        <w:rPr>
          <w:b/>
          <w:bCs/>
        </w:rPr>
        <w:t>Standards-Based Terminology</w:t>
      </w:r>
      <w:r w:rsidRPr="002466C4">
        <w:t xml:space="preserve">: Map Ayurvedic concepts to SNOMED-CT and other standard medical terminologies </w:t>
      </w:r>
    </w:p>
    <w:p w14:paraId="4C8EF867" w14:textId="7A281BB1" w:rsidR="002466C4" w:rsidRPr="002466C4" w:rsidRDefault="002466C4" w:rsidP="002466C4">
      <w:pPr>
        <w:pStyle w:val="ListParagraph"/>
        <w:numPr>
          <w:ilvl w:val="0"/>
          <w:numId w:val="90"/>
        </w:numPr>
        <w:spacing w:after="490" w:line="259" w:lineRule="auto"/>
      </w:pPr>
      <w:r w:rsidRPr="002466C4">
        <w:rPr>
          <w:b/>
          <w:bCs/>
        </w:rPr>
        <w:t>Referral Management</w:t>
      </w:r>
      <w:r w:rsidRPr="002466C4">
        <w:t xml:space="preserve">: Electronic referral system for coordinating care between Ayurvedic and conventional practitioners </w:t>
      </w:r>
    </w:p>
    <w:p w14:paraId="23DC64C8" w14:textId="7BAAC063" w:rsidR="002466C4" w:rsidRPr="002466C4" w:rsidRDefault="002466C4" w:rsidP="002466C4">
      <w:pPr>
        <w:pStyle w:val="ListParagraph"/>
        <w:numPr>
          <w:ilvl w:val="0"/>
          <w:numId w:val="90"/>
        </w:numPr>
        <w:spacing w:after="490" w:line="259" w:lineRule="auto"/>
      </w:pPr>
      <w:r w:rsidRPr="002466C4">
        <w:rPr>
          <w:b/>
          <w:bCs/>
        </w:rPr>
        <w:t>Institutional Deployment Version</w:t>
      </w:r>
      <w:r w:rsidRPr="002466C4">
        <w:t xml:space="preserve">: Enterprise edition designed for Ayurvedic hospitals and large multi-practitioner clinics </w:t>
      </w:r>
    </w:p>
    <w:p w14:paraId="1BCBEF16" w14:textId="715E4B28" w:rsidR="00486C6B" w:rsidRDefault="002466C4" w:rsidP="002466C4">
      <w:pPr>
        <w:pStyle w:val="ListParagraph"/>
        <w:numPr>
          <w:ilvl w:val="0"/>
          <w:numId w:val="90"/>
        </w:numPr>
        <w:spacing w:after="490" w:line="259" w:lineRule="auto"/>
      </w:pPr>
      <w:r w:rsidRPr="002466C4">
        <w:rPr>
          <w:b/>
          <w:bCs/>
        </w:rPr>
        <w:t xml:space="preserve">Academic Medical </w:t>
      </w:r>
      <w:proofErr w:type="spellStart"/>
      <w:r w:rsidRPr="002466C4">
        <w:rPr>
          <w:b/>
          <w:bCs/>
        </w:rPr>
        <w:t>Center</w:t>
      </w:r>
      <w:proofErr w:type="spellEnd"/>
      <w:r w:rsidRPr="002466C4">
        <w:rPr>
          <w:b/>
          <w:bCs/>
        </w:rPr>
        <w:t xml:space="preserve"> Features</w:t>
      </w:r>
      <w:r w:rsidRPr="002466C4">
        <w:t>: Research, teaching, and quality improvement tools for Ayurvedic educational institutions</w:t>
      </w:r>
      <w:r w:rsidR="00000000">
        <w:rPr>
          <w:rFonts w:ascii="Calibri" w:eastAsia="Calibri" w:hAnsi="Calibri" w:cs="Calibri"/>
          <w:noProof/>
        </w:rPr>
        <mc:AlternateContent>
          <mc:Choice Requires="wpg">
            <w:drawing>
              <wp:inline distT="0" distB="0" distL="0" distR="0" wp14:anchorId="137EB37C" wp14:editId="7EB868B2">
                <wp:extent cx="5651500" cy="12700"/>
                <wp:effectExtent l="0" t="0" r="0" b="0"/>
                <wp:docPr id="35788" name="Group 357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82" name="Shape 488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88" style="width:445pt;height:1pt;mso-position-horizontal-relative:char;mso-position-vertical-relative:line" coordsize="56515,127">
                <v:shape id="Shape 4882"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99FD40A" w14:textId="77777777" w:rsidR="00486C6B" w:rsidRDefault="00000000">
      <w:pPr>
        <w:pStyle w:val="Heading1"/>
        <w:ind w:left="-5"/>
      </w:pPr>
      <w:r>
        <w:t xml:space="preserve">Relevance to Final-Year Project: LLM-Based Chatbot </w:t>
      </w:r>
    </w:p>
    <w:p w14:paraId="515C0954" w14:textId="5F04FA3D" w:rsidR="002466C4" w:rsidRPr="002466C4" w:rsidRDefault="002466C4" w:rsidP="002466C4">
      <w:pPr>
        <w:pStyle w:val="ListParagraph"/>
        <w:numPr>
          <w:ilvl w:val="0"/>
          <w:numId w:val="91"/>
        </w:numPr>
        <w:spacing w:after="723" w:line="259" w:lineRule="auto"/>
      </w:pPr>
      <w:r w:rsidRPr="002466C4">
        <w:rPr>
          <w:b/>
          <w:bCs/>
        </w:rPr>
        <w:t>Patient Management Design</w:t>
      </w:r>
      <w:r w:rsidRPr="002466C4">
        <w:t xml:space="preserve">: Excellent reference for comprehensive patient profiling modules with structured data collection </w:t>
      </w:r>
    </w:p>
    <w:p w14:paraId="52DEBB7F" w14:textId="461C1677" w:rsidR="002466C4" w:rsidRPr="002466C4" w:rsidRDefault="002466C4" w:rsidP="002466C4">
      <w:pPr>
        <w:pStyle w:val="ListParagraph"/>
        <w:numPr>
          <w:ilvl w:val="0"/>
          <w:numId w:val="91"/>
        </w:numPr>
        <w:spacing w:after="723" w:line="259" w:lineRule="auto"/>
      </w:pPr>
      <w:r w:rsidRPr="002466C4">
        <w:rPr>
          <w:b/>
          <w:bCs/>
        </w:rPr>
        <w:t>Database Architecture</w:t>
      </w:r>
      <w:r w:rsidRPr="002466C4">
        <w:t xml:space="preserve">: Informs structured patient information capture—constitutional assessment, health history, current complaints, dietary preferences </w:t>
      </w:r>
    </w:p>
    <w:p w14:paraId="45CBEB20" w14:textId="4426472C" w:rsidR="002466C4" w:rsidRPr="002466C4" w:rsidRDefault="002466C4" w:rsidP="002466C4">
      <w:pPr>
        <w:pStyle w:val="ListParagraph"/>
        <w:numPr>
          <w:ilvl w:val="0"/>
          <w:numId w:val="91"/>
        </w:numPr>
        <w:spacing w:after="723" w:line="259" w:lineRule="auto"/>
      </w:pPr>
      <w:r w:rsidRPr="002466C4">
        <w:rPr>
          <w:b/>
          <w:bCs/>
        </w:rPr>
        <w:t>Reporting &amp; Analytics</w:t>
      </w:r>
      <w:r w:rsidRPr="002466C4">
        <w:t xml:space="preserve">: Essential features for progress reports, outcome tracking, compliance monitoring, practice analytics </w:t>
      </w:r>
    </w:p>
    <w:p w14:paraId="3B080B5C" w14:textId="593B7092" w:rsidR="002466C4" w:rsidRPr="002466C4" w:rsidRDefault="002466C4" w:rsidP="002466C4">
      <w:pPr>
        <w:pStyle w:val="ListParagraph"/>
        <w:numPr>
          <w:ilvl w:val="0"/>
          <w:numId w:val="91"/>
        </w:numPr>
        <w:spacing w:after="723" w:line="259" w:lineRule="auto"/>
      </w:pPr>
      <w:r w:rsidRPr="002466C4">
        <w:rPr>
          <w:b/>
          <w:bCs/>
        </w:rPr>
        <w:t>Modular System Design</w:t>
      </w:r>
      <w:r w:rsidRPr="002466C4">
        <w:t xml:space="preserve">: Architecture should support phased implementation and component-based evolution </w:t>
      </w:r>
    </w:p>
    <w:p w14:paraId="3EA88F01" w14:textId="3B010F25" w:rsidR="002466C4" w:rsidRPr="002466C4" w:rsidRDefault="002466C4" w:rsidP="002466C4">
      <w:pPr>
        <w:pStyle w:val="ListParagraph"/>
        <w:numPr>
          <w:ilvl w:val="0"/>
          <w:numId w:val="91"/>
        </w:numPr>
        <w:spacing w:after="723" w:line="259" w:lineRule="auto"/>
      </w:pPr>
      <w:r w:rsidRPr="002466C4">
        <w:rPr>
          <w:b/>
          <w:bCs/>
        </w:rPr>
        <w:t>Future EHR Integration</w:t>
      </w:r>
      <w:r w:rsidRPr="002466C4">
        <w:t xml:space="preserve">: Prepares for standards-based integration (HL7, FHIR) as Ayurveda gains mainstream recognition </w:t>
      </w:r>
    </w:p>
    <w:p w14:paraId="6382F73F" w14:textId="4DB218E2" w:rsidR="002466C4" w:rsidRPr="002466C4" w:rsidRDefault="002466C4" w:rsidP="002466C4">
      <w:pPr>
        <w:pStyle w:val="ListParagraph"/>
        <w:numPr>
          <w:ilvl w:val="0"/>
          <w:numId w:val="91"/>
        </w:numPr>
        <w:spacing w:after="723" w:line="259" w:lineRule="auto"/>
      </w:pPr>
      <w:r w:rsidRPr="002466C4">
        <w:rPr>
          <w:b/>
          <w:bCs/>
        </w:rPr>
        <w:t>Usability Principles</w:t>
      </w:r>
      <w:r w:rsidRPr="002466C4">
        <w:t xml:space="preserve">: System must align with Ayurvedic practitioner workflows, not generic diet planning processes </w:t>
      </w:r>
    </w:p>
    <w:p w14:paraId="32541C94" w14:textId="140759EA" w:rsidR="002466C4" w:rsidRPr="002466C4" w:rsidRDefault="002466C4" w:rsidP="002466C4">
      <w:pPr>
        <w:pStyle w:val="ListParagraph"/>
        <w:numPr>
          <w:ilvl w:val="0"/>
          <w:numId w:val="91"/>
        </w:numPr>
        <w:spacing w:after="723" w:line="259" w:lineRule="auto"/>
      </w:pPr>
      <w:r w:rsidRPr="002466C4">
        <w:rPr>
          <w:b/>
          <w:bCs/>
        </w:rPr>
        <w:t>Workflow-Centric Design</w:t>
      </w:r>
      <w:r w:rsidRPr="002466C4">
        <w:t xml:space="preserve">: Features, terminology, and processes must match how Ayurvedic dietitians actually practice </w:t>
      </w:r>
    </w:p>
    <w:p w14:paraId="5FD93ACC" w14:textId="4D481F6A" w:rsidR="002466C4" w:rsidRPr="002466C4" w:rsidRDefault="002466C4" w:rsidP="002466C4">
      <w:pPr>
        <w:pStyle w:val="ListParagraph"/>
        <w:numPr>
          <w:ilvl w:val="0"/>
          <w:numId w:val="91"/>
        </w:numPr>
        <w:spacing w:after="723" w:line="259" w:lineRule="auto"/>
      </w:pPr>
      <w:r w:rsidRPr="002466C4">
        <w:rPr>
          <w:b/>
          <w:bCs/>
        </w:rPr>
        <w:t>Market Gap Validation</w:t>
      </w:r>
      <w:r w:rsidRPr="002466C4">
        <w:t xml:space="preserve">: Demonstrates sophistication of institutional nutrition software while confirming nothing comparable exists for traditional medicine </w:t>
      </w:r>
    </w:p>
    <w:p w14:paraId="2BB18691" w14:textId="6B1DDDE0" w:rsidR="002466C4" w:rsidRPr="002466C4" w:rsidRDefault="002466C4" w:rsidP="002466C4">
      <w:pPr>
        <w:pStyle w:val="ListParagraph"/>
        <w:numPr>
          <w:ilvl w:val="0"/>
          <w:numId w:val="91"/>
        </w:numPr>
        <w:spacing w:after="723" w:line="259" w:lineRule="auto"/>
      </w:pPr>
      <w:r w:rsidRPr="002466C4">
        <w:rPr>
          <w:b/>
          <w:bCs/>
        </w:rPr>
        <w:t>Quality Benchmark</w:t>
      </w:r>
      <w:r w:rsidRPr="002466C4">
        <w:t xml:space="preserve">: Sets standard for professional-grade nutrition CDSS features adapted for Ayurvedic context </w:t>
      </w:r>
    </w:p>
    <w:p w14:paraId="4E21BB69" w14:textId="311D905C" w:rsidR="00486C6B" w:rsidRDefault="002466C4" w:rsidP="002466C4">
      <w:pPr>
        <w:pStyle w:val="ListParagraph"/>
        <w:numPr>
          <w:ilvl w:val="0"/>
          <w:numId w:val="91"/>
        </w:numPr>
        <w:spacing w:after="723" w:line="259" w:lineRule="auto"/>
      </w:pPr>
      <w:r w:rsidRPr="002466C4">
        <w:rPr>
          <w:b/>
          <w:bCs/>
        </w:rPr>
        <w:t>Implementation Strategy</w:t>
      </w:r>
      <w:r w:rsidRPr="002466C4">
        <w:t>: Provides lessons on training, support, and change management for successful adoption</w:t>
      </w:r>
      <w:r w:rsidR="00000000">
        <w:rPr>
          <w:rFonts w:ascii="Calibri" w:eastAsia="Calibri" w:hAnsi="Calibri" w:cs="Calibri"/>
          <w:noProof/>
        </w:rPr>
        <mc:AlternateContent>
          <mc:Choice Requires="wpg">
            <w:drawing>
              <wp:inline distT="0" distB="0" distL="0" distR="0" wp14:anchorId="03956DE7" wp14:editId="16A5E680">
                <wp:extent cx="5651500" cy="12700"/>
                <wp:effectExtent l="0" t="0" r="0" b="0"/>
                <wp:docPr id="35789" name="Group 357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66" name="Shape 496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89" style="width:445pt;height:1pt;mso-position-horizontal-relative:char;mso-position-vertical-relative:line" coordsize="56515,127">
                <v:shape id="Shape 4966"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3E308FE9" w14:textId="77777777" w:rsidR="002466C4" w:rsidRDefault="002466C4">
      <w:pPr>
        <w:spacing w:after="125" w:line="268" w:lineRule="auto"/>
        <w:ind w:left="-5"/>
        <w:rPr>
          <w:b/>
          <w:sz w:val="46"/>
        </w:rPr>
      </w:pPr>
    </w:p>
    <w:p w14:paraId="70398DBE" w14:textId="77777777" w:rsidR="002466C4" w:rsidRDefault="002466C4">
      <w:pPr>
        <w:spacing w:after="125" w:line="268" w:lineRule="auto"/>
        <w:ind w:left="-5"/>
        <w:rPr>
          <w:b/>
          <w:sz w:val="46"/>
        </w:rPr>
      </w:pPr>
    </w:p>
    <w:p w14:paraId="7F1F9085" w14:textId="1A86AE80" w:rsidR="00486C6B" w:rsidRDefault="00000000">
      <w:pPr>
        <w:spacing w:after="125" w:line="268" w:lineRule="auto"/>
        <w:ind w:left="-5"/>
      </w:pPr>
      <w:r>
        <w:rPr>
          <w:b/>
          <w:sz w:val="46"/>
        </w:rPr>
        <w:lastRenderedPageBreak/>
        <w:t xml:space="preserve">Paper 7: </w:t>
      </w:r>
      <w:r w:rsidR="002466C4" w:rsidRPr="002466C4">
        <w:rPr>
          <w:b/>
          <w:sz w:val="46"/>
        </w:rPr>
        <w:t>D. T. Y. Wu, "</w:t>
      </w:r>
      <w:proofErr w:type="spellStart"/>
      <w:r w:rsidR="002466C4" w:rsidRPr="002466C4">
        <w:rPr>
          <w:b/>
          <w:sz w:val="46"/>
        </w:rPr>
        <w:t>DietPal</w:t>
      </w:r>
      <w:proofErr w:type="spellEnd"/>
      <w:r w:rsidR="002466C4" w:rsidRPr="002466C4">
        <w:rPr>
          <w:b/>
          <w:sz w:val="46"/>
        </w:rPr>
        <w:t>: A Web-Based Dietary Menu-Generating and Management System," 2005.</w:t>
      </w:r>
    </w:p>
    <w:p w14:paraId="78F8354D" w14:textId="77777777" w:rsidR="00486C6B" w:rsidRDefault="00000000">
      <w:pPr>
        <w:spacing w:after="98" w:line="259" w:lineRule="auto"/>
        <w:ind w:left="-5"/>
      </w:pPr>
      <w:r>
        <w:rPr>
          <w:b/>
          <w:sz w:val="32"/>
        </w:rPr>
        <w:t xml:space="preserve">Citation (IEEE Format): </w:t>
      </w:r>
    </w:p>
    <w:p w14:paraId="6521B5E5" w14:textId="77777777" w:rsidR="00486C6B" w:rsidRDefault="00000000">
      <w:pPr>
        <w:spacing w:after="181" w:line="332" w:lineRule="auto"/>
        <w:ind w:right="57"/>
      </w:pPr>
      <w:r>
        <w:rPr>
          <w:sz w:val="32"/>
        </w:rPr>
        <w:t xml:space="preserve"> </w:t>
      </w:r>
      <w:r>
        <w:t xml:space="preserve">M. Abedi, et al., “Beyond Traditional Teaching: The Potential of Large Language Models and Chatbots in Graduate Engineering Education,” </w:t>
      </w:r>
      <w:proofErr w:type="spellStart"/>
      <w:r>
        <w:rPr>
          <w:i/>
        </w:rPr>
        <w:t>arXiv</w:t>
      </w:r>
      <w:proofErr w:type="spellEnd"/>
      <w:r>
        <w:rPr>
          <w:i/>
        </w:rPr>
        <w:t xml:space="preserve"> preprint</w:t>
      </w:r>
      <w:r>
        <w:t xml:space="preserve"> arXiv:2309.13059, 2023. </w:t>
      </w:r>
    </w:p>
    <w:p w14:paraId="594BF3D2"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75887D16" wp14:editId="1033A4DD">
                <wp:extent cx="5651500" cy="12700"/>
                <wp:effectExtent l="0" t="0" r="0" b="0"/>
                <wp:docPr id="35790" name="Group 357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055" name="Shape 50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90" style="width:445pt;height:1pt;mso-position-horizontal-relative:char;mso-position-vertical-relative:line" coordsize="56515,127">
                <v:shape id="Shape 505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D5B321" w14:textId="77777777" w:rsidR="00486C6B" w:rsidRDefault="00000000">
      <w:pPr>
        <w:pStyle w:val="Heading1"/>
        <w:ind w:left="-5"/>
      </w:pPr>
      <w:r>
        <w:t xml:space="preserve">Problem Addressed </w:t>
      </w:r>
    </w:p>
    <w:p w14:paraId="1499A518" w14:textId="093008A9" w:rsidR="00486C6B" w:rsidRDefault="002466C4" w:rsidP="002466C4">
      <w:pPr>
        <w:spacing w:after="490" w:line="259" w:lineRule="auto"/>
        <w:ind w:left="0" w:firstLine="0"/>
      </w:pPr>
      <w:r w:rsidRPr="002466C4">
        <w:t xml:space="preserve">Manual creation of diet charts is extremely time-intensive for dietitians, requiring them to select foods, calculate nutritional values, balance macronutrient ratios, ensure micronutrient adequacy, and format presentable meal plans—all of which can take 30-60 minutes or more per patient. These manual processes are prone to calculation errors and nutritional imbalances, especially when dietitians are managing multiple patients simultaneously. Modifying existing diet plans based on patient feedback, changing health conditions, or food availability requires repeating much of this </w:t>
      </w:r>
      <w:proofErr w:type="spellStart"/>
      <w:r w:rsidRPr="002466C4">
        <w:t>labor</w:t>
      </w:r>
      <w:proofErr w:type="spellEnd"/>
      <w:r w:rsidRPr="002466C4">
        <w:t>. Paper-based diet charts are difficult for patients to follow, easy to lose, and provide no mechanism for tracking compliance or collecting feedback. The lack of digital tools forces dietitians to spend excessive time on routine mechanical tasks rather than clinical thinking and patient interaction.</w:t>
      </w:r>
      <w:r w:rsidR="00000000">
        <w:rPr>
          <w:rFonts w:ascii="Calibri" w:eastAsia="Calibri" w:hAnsi="Calibri" w:cs="Calibri"/>
          <w:noProof/>
        </w:rPr>
        <mc:AlternateContent>
          <mc:Choice Requires="wpg">
            <w:drawing>
              <wp:inline distT="0" distB="0" distL="0" distR="0" wp14:anchorId="28486D1B" wp14:editId="7D8E6ED6">
                <wp:extent cx="5651500" cy="12700"/>
                <wp:effectExtent l="0" t="0" r="0" b="0"/>
                <wp:docPr id="37024" name="Group 3702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145" name="Shape 51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4" style="width:445pt;height:1pt;mso-position-horizontal-relative:char;mso-position-vertical-relative:line" coordsize="56515,127">
                <v:shape id="Shape 5145" style="position:absolute;width:56515;height:0;left:0;top:0;" coordsize="5651500,0" path="m0,0l5651500,0">
                  <v:stroke weight="1pt" endcap="flat" joinstyle="miter" miterlimit="10" on="true" color="#888888"/>
                  <v:fill on="false" color="#000000" opacity="0"/>
                </v:shape>
              </v:group>
            </w:pict>
          </mc:Fallback>
        </mc:AlternateContent>
      </w:r>
    </w:p>
    <w:p w14:paraId="655F4210" w14:textId="77777777" w:rsidR="00486C6B" w:rsidRDefault="00000000">
      <w:pPr>
        <w:pStyle w:val="Heading1"/>
        <w:ind w:left="-5"/>
      </w:pPr>
      <w:r>
        <w:t xml:space="preserve">Method / Approach </w:t>
      </w:r>
    </w:p>
    <w:p w14:paraId="5EC3E086" w14:textId="287B6F12" w:rsidR="002466C4" w:rsidRDefault="002466C4" w:rsidP="002466C4">
      <w:pPr>
        <w:pStyle w:val="ListParagraph"/>
        <w:numPr>
          <w:ilvl w:val="0"/>
          <w:numId w:val="92"/>
        </w:numPr>
        <w:spacing w:after="490" w:line="259" w:lineRule="auto"/>
      </w:pPr>
      <w:r w:rsidRPr="002466C4">
        <w:t xml:space="preserve">Food database—containing basic nutritional information (calories, macronutrients, common micronutrients) for foods commonly used in diet </w:t>
      </w:r>
      <w:proofErr w:type="gramStart"/>
      <w:r w:rsidRPr="002466C4">
        <w:t>planning;</w:t>
      </w:r>
      <w:r>
        <w:t>.</w:t>
      </w:r>
      <w:proofErr w:type="gramEnd"/>
    </w:p>
    <w:p w14:paraId="2A29E672" w14:textId="38A95DAD" w:rsidR="002466C4" w:rsidRDefault="002466C4" w:rsidP="002466C4">
      <w:pPr>
        <w:pStyle w:val="ListParagraph"/>
        <w:numPr>
          <w:ilvl w:val="0"/>
          <w:numId w:val="92"/>
        </w:numPr>
        <w:spacing w:after="490" w:line="259" w:lineRule="auto"/>
      </w:pPr>
      <w:r w:rsidRPr="002466C4">
        <w:t>Menu generation engine—algorithms that select foods meeting specified nutritional requirements (calorie targets, protein/carb/fat ratios, specific nutrient minimums/maximums)</w:t>
      </w:r>
      <w:r>
        <w:t>.</w:t>
      </w:r>
      <w:r w:rsidRPr="002466C4">
        <w:t xml:space="preserve"> (3) Diet plan management—storing created diet plans, allowing modifications, generating patient-ready formatted outputs</w:t>
      </w:r>
      <w:r>
        <w:t>.</w:t>
      </w:r>
    </w:p>
    <w:p w14:paraId="536B5136" w14:textId="6E7D52A1" w:rsidR="00486C6B" w:rsidRDefault="002466C4" w:rsidP="002466C4">
      <w:pPr>
        <w:pStyle w:val="ListParagraph"/>
        <w:numPr>
          <w:ilvl w:val="0"/>
          <w:numId w:val="92"/>
        </w:numPr>
        <w:spacing w:after="490" w:line="259" w:lineRule="auto"/>
      </w:pPr>
      <w:r w:rsidRPr="002466C4">
        <w:t>Basic dietitian workflow support—patient record keeping, plan versioning, simple reporting.</w:t>
      </w:r>
      <w:r w:rsidR="00000000">
        <w:rPr>
          <w:rFonts w:ascii="Calibri" w:eastAsia="Calibri" w:hAnsi="Calibri" w:cs="Calibri"/>
          <w:noProof/>
        </w:rPr>
        <mc:AlternateContent>
          <mc:Choice Requires="wpg">
            <w:drawing>
              <wp:inline distT="0" distB="0" distL="0" distR="0" wp14:anchorId="5C3EF343" wp14:editId="7607445A">
                <wp:extent cx="5651500" cy="12700"/>
                <wp:effectExtent l="0" t="0" r="0" b="0"/>
                <wp:docPr id="37025" name="Group 3702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229" name="Shape 522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5" style="width:445pt;height:1pt;mso-position-horizontal-relative:char;mso-position-vertical-relative:line" coordsize="56515,127">
                <v:shape id="Shape 5229"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7176C2B" w14:textId="77777777" w:rsidR="00486C6B" w:rsidRDefault="00000000">
      <w:pPr>
        <w:pStyle w:val="Heading1"/>
        <w:ind w:left="-5"/>
      </w:pPr>
      <w:r>
        <w:t xml:space="preserve">Key Results / Findings </w:t>
      </w:r>
    </w:p>
    <w:p w14:paraId="4B96EDA3" w14:textId="4F5D9197" w:rsidR="002466C4" w:rsidRPr="002466C4" w:rsidRDefault="002466C4" w:rsidP="002466C4">
      <w:pPr>
        <w:pStyle w:val="ListParagraph"/>
        <w:numPr>
          <w:ilvl w:val="0"/>
          <w:numId w:val="94"/>
        </w:numPr>
        <w:spacing w:after="490" w:line="259" w:lineRule="auto"/>
      </w:pPr>
      <w:r w:rsidRPr="002466C4">
        <w:t xml:space="preserve">Automated diet chart generation is technically feasible and can significantly reduce time dietitians spend on mechanical tasks, potentially reducing plan creation time from 30-60 minutes to 10-15 minutes </w:t>
      </w:r>
    </w:p>
    <w:p w14:paraId="782766A5" w14:textId="41BA2352" w:rsidR="002466C4" w:rsidRPr="002466C4" w:rsidRDefault="002466C4" w:rsidP="002466C4">
      <w:pPr>
        <w:pStyle w:val="ListParagraph"/>
        <w:numPr>
          <w:ilvl w:val="0"/>
          <w:numId w:val="94"/>
        </w:numPr>
        <w:spacing w:after="490" w:line="259" w:lineRule="auto"/>
      </w:pPr>
      <w:r w:rsidRPr="002466C4">
        <w:t xml:space="preserve">Web-based architecture enables access from any location without software installation, important for practitioners working across multiple locations </w:t>
      </w:r>
    </w:p>
    <w:p w14:paraId="1A99BF61" w14:textId="0618DA53" w:rsidR="002466C4" w:rsidRPr="002466C4" w:rsidRDefault="002466C4" w:rsidP="002466C4">
      <w:pPr>
        <w:pStyle w:val="ListParagraph"/>
        <w:numPr>
          <w:ilvl w:val="0"/>
          <w:numId w:val="94"/>
        </w:numPr>
        <w:spacing w:after="490" w:line="259" w:lineRule="auto"/>
      </w:pPr>
      <w:r w:rsidRPr="002466C4">
        <w:lastRenderedPageBreak/>
        <w:t xml:space="preserve">Dietitians can effectively use menu generation systems when interfaces are designed around their workflow and professional judgment remains central </w:t>
      </w:r>
    </w:p>
    <w:p w14:paraId="174FB466" w14:textId="0BB6EC3B" w:rsidR="002466C4" w:rsidRPr="002466C4" w:rsidRDefault="002466C4" w:rsidP="002466C4">
      <w:pPr>
        <w:pStyle w:val="ListParagraph"/>
        <w:numPr>
          <w:ilvl w:val="0"/>
          <w:numId w:val="94"/>
        </w:numPr>
        <w:spacing w:after="490" w:line="259" w:lineRule="auto"/>
      </w:pPr>
      <w:r w:rsidRPr="002466C4">
        <w:t xml:space="preserve">Digital diet plan management allows for easier modification, versioning, and patient access compared to paper-based systems </w:t>
      </w:r>
    </w:p>
    <w:p w14:paraId="67C85D75" w14:textId="61258787" w:rsidR="002466C4" w:rsidRPr="002466C4" w:rsidRDefault="002466C4" w:rsidP="002466C4">
      <w:pPr>
        <w:pStyle w:val="ListParagraph"/>
        <w:numPr>
          <w:ilvl w:val="0"/>
          <w:numId w:val="94"/>
        </w:numPr>
        <w:spacing w:after="490" w:line="259" w:lineRule="auto"/>
      </w:pPr>
      <w:r w:rsidRPr="002466C4">
        <w:t xml:space="preserve">The system demonstrated proof of concept that software can successfully support core dietitian functions of plan creation and patient management </w:t>
      </w:r>
    </w:p>
    <w:p w14:paraId="50FC2759" w14:textId="0FC16443" w:rsidR="00486C6B" w:rsidRDefault="002466C4" w:rsidP="002466C4">
      <w:pPr>
        <w:pStyle w:val="ListParagraph"/>
        <w:numPr>
          <w:ilvl w:val="0"/>
          <w:numId w:val="94"/>
        </w:numPr>
        <w:spacing w:after="490" w:line="259" w:lineRule="auto"/>
      </w:pPr>
      <w:r w:rsidRPr="002466C4">
        <w:t>Automation of nutritional calculations reduces errors and ensures mathematical accuracy in diet prescriptions</w:t>
      </w:r>
      <w:r w:rsidR="00000000">
        <w:rPr>
          <w:rFonts w:ascii="Calibri" w:eastAsia="Calibri" w:hAnsi="Calibri" w:cs="Calibri"/>
          <w:noProof/>
        </w:rPr>
        <mc:AlternateContent>
          <mc:Choice Requires="wpg">
            <w:drawing>
              <wp:inline distT="0" distB="0" distL="0" distR="0" wp14:anchorId="0FD629EF" wp14:editId="26136568">
                <wp:extent cx="5651500" cy="12700"/>
                <wp:effectExtent l="0" t="0" r="0" b="0"/>
                <wp:docPr id="37026" name="Group 370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11" name="Shape 53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6" style="width:445pt;height:1pt;mso-position-horizontal-relative:char;mso-position-vertical-relative:line" coordsize="56515,127">
                <v:shape id="Shape 531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47E6DAD" w14:textId="77777777" w:rsidR="00486C6B" w:rsidRDefault="00000000">
      <w:pPr>
        <w:pStyle w:val="Heading1"/>
        <w:ind w:left="-5"/>
      </w:pPr>
      <w:r>
        <w:t xml:space="preserve">Limitations / Drawbacks </w:t>
      </w:r>
    </w:p>
    <w:p w14:paraId="09B2DC0D" w14:textId="1B1E02E3" w:rsidR="002466C4" w:rsidRPr="002466C4" w:rsidRDefault="002466C4" w:rsidP="002466C4">
      <w:pPr>
        <w:pStyle w:val="ListParagraph"/>
        <w:numPr>
          <w:ilvl w:val="0"/>
          <w:numId w:val="95"/>
        </w:numPr>
        <w:spacing w:after="490" w:line="259" w:lineRule="auto"/>
      </w:pPr>
      <w:r w:rsidRPr="002466C4">
        <w:t xml:space="preserve">Early-stage system with very limited functionality compared to modern cloud-based practice management platforms </w:t>
      </w:r>
    </w:p>
    <w:p w14:paraId="2DB085E9" w14:textId="1382BC61" w:rsidR="002466C4" w:rsidRPr="002466C4" w:rsidRDefault="002466C4" w:rsidP="002466C4">
      <w:pPr>
        <w:pStyle w:val="ListParagraph"/>
        <w:numPr>
          <w:ilvl w:val="0"/>
          <w:numId w:val="95"/>
        </w:numPr>
        <w:spacing w:after="490" w:line="259" w:lineRule="auto"/>
      </w:pPr>
      <w:r w:rsidRPr="002466C4">
        <w:t xml:space="preserve">Food database was relatively small and lacked comprehensive nutrient profiles—missing many micronutrients, phytochemicals, and food property data </w:t>
      </w:r>
    </w:p>
    <w:p w14:paraId="680E1568" w14:textId="2154B014" w:rsidR="002466C4" w:rsidRPr="002466C4" w:rsidRDefault="002466C4" w:rsidP="002466C4">
      <w:pPr>
        <w:pStyle w:val="ListParagraph"/>
        <w:numPr>
          <w:ilvl w:val="0"/>
          <w:numId w:val="95"/>
        </w:numPr>
        <w:spacing w:after="490" w:line="259" w:lineRule="auto"/>
      </w:pPr>
      <w:r w:rsidRPr="002466C4">
        <w:t xml:space="preserve">No recipe-level nutrient analysis capabilities—the system worked only with individual foods, not composite dishes or recipes that patients actually eat </w:t>
      </w:r>
    </w:p>
    <w:p w14:paraId="7F5827D8" w14:textId="10E63272" w:rsidR="002466C4" w:rsidRPr="002466C4" w:rsidRDefault="002466C4" w:rsidP="002466C4">
      <w:pPr>
        <w:pStyle w:val="ListParagraph"/>
        <w:numPr>
          <w:ilvl w:val="0"/>
          <w:numId w:val="95"/>
        </w:numPr>
        <w:spacing w:after="490" w:line="259" w:lineRule="auto"/>
      </w:pPr>
      <w:r w:rsidRPr="002466C4">
        <w:t xml:space="preserve">Completely lacks mobile support, which is now essential given how patients access information and how practitioners work </w:t>
      </w:r>
    </w:p>
    <w:p w14:paraId="73FD8D57" w14:textId="2F11C1A1" w:rsidR="002466C4" w:rsidRPr="002466C4" w:rsidRDefault="002466C4" w:rsidP="002466C4">
      <w:pPr>
        <w:pStyle w:val="ListParagraph"/>
        <w:numPr>
          <w:ilvl w:val="0"/>
          <w:numId w:val="95"/>
        </w:numPr>
        <w:spacing w:after="490" w:line="259" w:lineRule="auto"/>
      </w:pPr>
      <w:r w:rsidRPr="002466C4">
        <w:t xml:space="preserve">No cloud architecture or synchronization capabilities—data trapped on specific servers without modern scalability or reliability </w:t>
      </w:r>
    </w:p>
    <w:p w14:paraId="612436D1" w14:textId="601A4FC5" w:rsidR="002466C4" w:rsidRPr="002466C4" w:rsidRDefault="002466C4" w:rsidP="002466C4">
      <w:pPr>
        <w:pStyle w:val="ListParagraph"/>
        <w:numPr>
          <w:ilvl w:val="0"/>
          <w:numId w:val="95"/>
        </w:numPr>
        <w:spacing w:after="490" w:line="259" w:lineRule="auto"/>
      </w:pPr>
      <w:r w:rsidRPr="002466C4">
        <w:t xml:space="preserve">Does not integrate traditional dietary systems, personalization beyond basic nutritional parameters, or holistic health approaches </w:t>
      </w:r>
    </w:p>
    <w:p w14:paraId="4557E5A3" w14:textId="4CE89557" w:rsidR="002466C4" w:rsidRPr="002466C4" w:rsidRDefault="002466C4" w:rsidP="002466C4">
      <w:pPr>
        <w:pStyle w:val="ListParagraph"/>
        <w:numPr>
          <w:ilvl w:val="0"/>
          <w:numId w:val="95"/>
        </w:numPr>
        <w:spacing w:after="490" w:line="259" w:lineRule="auto"/>
      </w:pPr>
      <w:r w:rsidRPr="002466C4">
        <w:t xml:space="preserve">No consideration of food quality, preparation methods, eating </w:t>
      </w:r>
      <w:proofErr w:type="spellStart"/>
      <w:r w:rsidRPr="002466C4">
        <w:t>behaviors</w:t>
      </w:r>
      <w:proofErr w:type="spellEnd"/>
      <w:r w:rsidRPr="002466C4">
        <w:t xml:space="preserve">, or other factors beyond basic nutritional composition </w:t>
      </w:r>
    </w:p>
    <w:p w14:paraId="581185C4" w14:textId="5317A93E" w:rsidR="002466C4" w:rsidRPr="002466C4" w:rsidRDefault="002466C4" w:rsidP="002466C4">
      <w:pPr>
        <w:pStyle w:val="ListParagraph"/>
        <w:numPr>
          <w:ilvl w:val="0"/>
          <w:numId w:val="95"/>
        </w:numPr>
        <w:spacing w:after="490" w:line="259" w:lineRule="auto"/>
      </w:pPr>
      <w:r w:rsidRPr="002466C4">
        <w:t xml:space="preserve">Limited patient engagement features—no apps, reminders, feedback mechanisms, or interactive components </w:t>
      </w:r>
    </w:p>
    <w:p w14:paraId="33458B18" w14:textId="2BD2BDEC" w:rsidR="002466C4" w:rsidRPr="002466C4" w:rsidRDefault="002466C4" w:rsidP="002466C4">
      <w:pPr>
        <w:pStyle w:val="ListParagraph"/>
        <w:numPr>
          <w:ilvl w:val="0"/>
          <w:numId w:val="95"/>
        </w:numPr>
        <w:spacing w:after="490" w:line="259" w:lineRule="auto"/>
      </w:pPr>
      <w:r w:rsidRPr="002466C4">
        <w:t xml:space="preserve">No integration with other healthcare systems, lab results, or patient records </w:t>
      </w:r>
    </w:p>
    <w:p w14:paraId="03298AD6" w14:textId="2784ED8E" w:rsidR="00486C6B" w:rsidRDefault="002466C4" w:rsidP="002466C4">
      <w:pPr>
        <w:pStyle w:val="ListParagraph"/>
        <w:numPr>
          <w:ilvl w:val="0"/>
          <w:numId w:val="95"/>
        </w:numPr>
        <w:spacing w:after="490" w:line="259" w:lineRule="auto"/>
      </w:pPr>
      <w:r w:rsidRPr="002466C4">
        <w:t>Reporting and analytics capabilities were minimal, providing little support for practice management or outcome tracking</w:t>
      </w:r>
      <w:r w:rsidR="00000000">
        <w:rPr>
          <w:rFonts w:ascii="Calibri" w:eastAsia="Calibri" w:hAnsi="Calibri" w:cs="Calibri"/>
          <w:noProof/>
        </w:rPr>
        <mc:AlternateContent>
          <mc:Choice Requires="wpg">
            <w:drawing>
              <wp:inline distT="0" distB="0" distL="0" distR="0" wp14:anchorId="5126075E" wp14:editId="3AF59104">
                <wp:extent cx="5651500" cy="12700"/>
                <wp:effectExtent l="0" t="0" r="0" b="0"/>
                <wp:docPr id="37027" name="Group 370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97" name="Shape 539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7" style="width:445pt;height:1pt;mso-position-horizontal-relative:char;mso-position-vertical-relative:line" coordsize="56515,127">
                <v:shape id="Shape 5397"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BBFED10" w14:textId="77777777" w:rsidR="00486C6B" w:rsidRDefault="00000000">
      <w:pPr>
        <w:pStyle w:val="Heading1"/>
        <w:ind w:left="-5"/>
      </w:pPr>
      <w:r>
        <w:t xml:space="preserve">Future Enhancements </w:t>
      </w:r>
    </w:p>
    <w:p w14:paraId="53D08408" w14:textId="20D6AA6F" w:rsidR="002466C4" w:rsidRPr="002466C4" w:rsidRDefault="002466C4" w:rsidP="000D2B3A">
      <w:pPr>
        <w:pStyle w:val="ListParagraph"/>
        <w:numPr>
          <w:ilvl w:val="0"/>
          <w:numId w:val="96"/>
        </w:numPr>
        <w:spacing w:after="490" w:line="259" w:lineRule="auto"/>
      </w:pPr>
      <w:r w:rsidRPr="000D2B3A">
        <w:rPr>
          <w:b/>
          <w:bCs/>
        </w:rPr>
        <w:t>Voice-Activated Diet Planning</w:t>
      </w:r>
      <w:r w:rsidRPr="002466C4">
        <w:t xml:space="preserve">: Voice interface allowing practitioners to create diet charts through natural language commands </w:t>
      </w:r>
    </w:p>
    <w:p w14:paraId="01660D6A" w14:textId="15E2F23D" w:rsidR="002466C4" w:rsidRPr="002466C4" w:rsidRDefault="002466C4" w:rsidP="000D2B3A">
      <w:pPr>
        <w:pStyle w:val="ListParagraph"/>
        <w:numPr>
          <w:ilvl w:val="0"/>
          <w:numId w:val="96"/>
        </w:numPr>
        <w:spacing w:after="490" w:line="259" w:lineRule="auto"/>
      </w:pPr>
      <w:r w:rsidRPr="000D2B3A">
        <w:rPr>
          <w:b/>
          <w:bCs/>
        </w:rPr>
        <w:t>Automated Shopping Lists</w:t>
      </w:r>
      <w:r w:rsidRPr="002466C4">
        <w:t xml:space="preserve">: Generate patient shopping lists with quantities based on prescribed meal plans </w:t>
      </w:r>
    </w:p>
    <w:p w14:paraId="431D3B34" w14:textId="03F639FB" w:rsidR="002466C4" w:rsidRPr="002466C4" w:rsidRDefault="002466C4" w:rsidP="000D2B3A">
      <w:pPr>
        <w:pStyle w:val="ListParagraph"/>
        <w:numPr>
          <w:ilvl w:val="0"/>
          <w:numId w:val="96"/>
        </w:numPr>
        <w:spacing w:after="490" w:line="259" w:lineRule="auto"/>
      </w:pPr>
      <w:r w:rsidRPr="000D2B3A">
        <w:rPr>
          <w:b/>
          <w:bCs/>
        </w:rPr>
        <w:t>Local Grocery Integration</w:t>
      </w:r>
      <w:r w:rsidRPr="002466C4">
        <w:t xml:space="preserve">: Connect with local grocery delivery services for direct ingredient ordering </w:t>
      </w:r>
    </w:p>
    <w:p w14:paraId="53750D5C" w14:textId="2C1EA219" w:rsidR="002466C4" w:rsidRPr="002466C4" w:rsidRDefault="002466C4" w:rsidP="000D2B3A">
      <w:pPr>
        <w:pStyle w:val="ListParagraph"/>
        <w:numPr>
          <w:ilvl w:val="0"/>
          <w:numId w:val="96"/>
        </w:numPr>
        <w:spacing w:after="490" w:line="259" w:lineRule="auto"/>
      </w:pPr>
      <w:r w:rsidRPr="000D2B3A">
        <w:rPr>
          <w:b/>
          <w:bCs/>
        </w:rPr>
        <w:t>Meal Kit Partnerships</w:t>
      </w:r>
      <w:r w:rsidRPr="002466C4">
        <w:t xml:space="preserve">: Integration with meal kit services offering pre-portioned ingredients for prescribed diets </w:t>
      </w:r>
    </w:p>
    <w:p w14:paraId="4C8E7510" w14:textId="5039AF33" w:rsidR="002466C4" w:rsidRPr="002466C4" w:rsidRDefault="002466C4" w:rsidP="000D2B3A">
      <w:pPr>
        <w:pStyle w:val="ListParagraph"/>
        <w:numPr>
          <w:ilvl w:val="0"/>
          <w:numId w:val="96"/>
        </w:numPr>
        <w:spacing w:after="490" w:line="259" w:lineRule="auto"/>
      </w:pPr>
      <w:r w:rsidRPr="000D2B3A">
        <w:rPr>
          <w:b/>
          <w:bCs/>
        </w:rPr>
        <w:t>Restaurant Menu Analysis</w:t>
      </w:r>
      <w:r w:rsidRPr="002466C4">
        <w:t xml:space="preserve">: Database of local restaurant dishes with Ayurvedic properties for dining-out guidance </w:t>
      </w:r>
    </w:p>
    <w:p w14:paraId="102DBD35" w14:textId="4D1F997E" w:rsidR="002466C4" w:rsidRPr="002466C4" w:rsidRDefault="002466C4" w:rsidP="000D2B3A">
      <w:pPr>
        <w:pStyle w:val="ListParagraph"/>
        <w:numPr>
          <w:ilvl w:val="0"/>
          <w:numId w:val="96"/>
        </w:numPr>
        <w:spacing w:after="490" w:line="259" w:lineRule="auto"/>
      </w:pPr>
      <w:r w:rsidRPr="000D2B3A">
        <w:rPr>
          <w:b/>
          <w:bCs/>
        </w:rPr>
        <w:t>Community Recipe Sharing</w:t>
      </w:r>
      <w:r w:rsidRPr="002466C4">
        <w:t xml:space="preserve">: Platform where practitioners and patients share Ayurveda-compliant recipes </w:t>
      </w:r>
    </w:p>
    <w:p w14:paraId="45C05E4A" w14:textId="21DD3723" w:rsidR="002466C4" w:rsidRPr="002466C4" w:rsidRDefault="002466C4" w:rsidP="000D2B3A">
      <w:pPr>
        <w:pStyle w:val="ListParagraph"/>
        <w:numPr>
          <w:ilvl w:val="0"/>
          <w:numId w:val="96"/>
        </w:numPr>
        <w:spacing w:after="490" w:line="259" w:lineRule="auto"/>
      </w:pPr>
      <w:r w:rsidRPr="000D2B3A">
        <w:rPr>
          <w:b/>
          <w:bCs/>
        </w:rPr>
        <w:lastRenderedPageBreak/>
        <w:t>Ingredient Substitution Engine</w:t>
      </w:r>
      <w:r w:rsidRPr="002466C4">
        <w:t xml:space="preserve">: Intelligent suggestions for replacing unavailable ingredients while maintaining properties </w:t>
      </w:r>
    </w:p>
    <w:p w14:paraId="7FEE1405" w14:textId="2BCAB6E6" w:rsidR="002466C4" w:rsidRPr="002466C4" w:rsidRDefault="002466C4" w:rsidP="000D2B3A">
      <w:pPr>
        <w:pStyle w:val="ListParagraph"/>
        <w:numPr>
          <w:ilvl w:val="0"/>
          <w:numId w:val="96"/>
        </w:numPr>
        <w:spacing w:after="490" w:line="259" w:lineRule="auto"/>
      </w:pPr>
      <w:r w:rsidRPr="000D2B3A">
        <w:rPr>
          <w:b/>
          <w:bCs/>
        </w:rPr>
        <w:t>Batch Cooking Planner</w:t>
      </w:r>
      <w:r w:rsidRPr="002466C4">
        <w:t xml:space="preserve">: Tools for efficient meal preparation with storage and reheating guidelines </w:t>
      </w:r>
    </w:p>
    <w:p w14:paraId="6B830D88" w14:textId="2767CC8C" w:rsidR="002466C4" w:rsidRPr="002466C4" w:rsidRDefault="002466C4" w:rsidP="000D2B3A">
      <w:pPr>
        <w:pStyle w:val="ListParagraph"/>
        <w:numPr>
          <w:ilvl w:val="0"/>
          <w:numId w:val="96"/>
        </w:numPr>
        <w:spacing w:after="490" w:line="259" w:lineRule="auto"/>
      </w:pPr>
      <w:r w:rsidRPr="000D2B3A">
        <w:rPr>
          <w:b/>
          <w:bCs/>
        </w:rPr>
        <w:t>Carbon Footprint Tracking</w:t>
      </w:r>
      <w:r w:rsidRPr="002466C4">
        <w:t xml:space="preserve">: Environmental impact calculation for food choices, supporting sustainable Ayurvedic practice </w:t>
      </w:r>
    </w:p>
    <w:p w14:paraId="44E9F3BF" w14:textId="31C2F5D9" w:rsidR="00486C6B" w:rsidRDefault="002466C4" w:rsidP="000D2B3A">
      <w:pPr>
        <w:pStyle w:val="ListParagraph"/>
        <w:numPr>
          <w:ilvl w:val="0"/>
          <w:numId w:val="96"/>
        </w:numPr>
        <w:spacing w:after="490" w:line="259" w:lineRule="auto"/>
      </w:pPr>
      <w:r w:rsidRPr="000D2B3A">
        <w:rPr>
          <w:b/>
          <w:bCs/>
        </w:rPr>
        <w:t>Cost Optimization</w:t>
      </w:r>
      <w:r w:rsidRPr="002466C4">
        <w:t>: Algorithm minimizing diet plan cost while meeting all nutritional and Ayurvedic requirements</w:t>
      </w:r>
      <w:r w:rsidR="00000000">
        <w:rPr>
          <w:rFonts w:ascii="Calibri" w:eastAsia="Calibri" w:hAnsi="Calibri" w:cs="Calibri"/>
          <w:noProof/>
        </w:rPr>
        <mc:AlternateContent>
          <mc:Choice Requires="wpg">
            <w:drawing>
              <wp:inline distT="0" distB="0" distL="0" distR="0" wp14:anchorId="79C9278F" wp14:editId="34FF8260">
                <wp:extent cx="5651500" cy="12700"/>
                <wp:effectExtent l="0" t="0" r="0" b="0"/>
                <wp:docPr id="37028" name="Group 370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465" name="Shape 54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8" style="width:445pt;height:1pt;mso-position-horizontal-relative:char;mso-position-vertical-relative:line" coordsize="56515,127">
                <v:shape id="Shape 546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E38C3AC" w14:textId="77777777" w:rsidR="00486C6B" w:rsidRDefault="00000000">
      <w:pPr>
        <w:pStyle w:val="Heading1"/>
        <w:ind w:left="-5"/>
      </w:pPr>
      <w:r>
        <w:t xml:space="preserve">Relevance to Final-Year Project: LLM-Based Chatbot </w:t>
      </w:r>
    </w:p>
    <w:p w14:paraId="656A84C9" w14:textId="35FD62C0" w:rsidR="000D2B3A" w:rsidRPr="000D2B3A" w:rsidRDefault="000D2B3A" w:rsidP="000D2B3A">
      <w:pPr>
        <w:pStyle w:val="ListParagraph"/>
        <w:numPr>
          <w:ilvl w:val="0"/>
          <w:numId w:val="97"/>
        </w:numPr>
        <w:spacing w:after="723" w:line="259" w:lineRule="auto"/>
      </w:pPr>
      <w:r w:rsidRPr="000D2B3A">
        <w:rPr>
          <w:b/>
          <w:bCs/>
        </w:rPr>
        <w:t>Historical Validation</w:t>
      </w:r>
      <w:r w:rsidRPr="000D2B3A">
        <w:t xml:space="preserve">: Establishes that automated diet chart generation concept is viable and valued by practitioners </w:t>
      </w:r>
    </w:p>
    <w:p w14:paraId="42751312" w14:textId="43FA473A" w:rsidR="000D2B3A" w:rsidRPr="000D2B3A" w:rsidRDefault="000D2B3A" w:rsidP="000D2B3A">
      <w:pPr>
        <w:pStyle w:val="ListParagraph"/>
        <w:numPr>
          <w:ilvl w:val="0"/>
          <w:numId w:val="97"/>
        </w:numPr>
        <w:spacing w:after="723" w:line="259" w:lineRule="auto"/>
      </w:pPr>
      <w:r w:rsidRPr="000D2B3A">
        <w:rPr>
          <w:b/>
          <w:bCs/>
        </w:rPr>
        <w:t>Time Efficiency Value</w:t>
      </w:r>
      <w:r w:rsidRPr="000D2B3A">
        <w:t xml:space="preserve">: Proves time-saving benefit of automation—critical selling point for busy Ayurvedic practitioners </w:t>
      </w:r>
    </w:p>
    <w:p w14:paraId="206983A4" w14:textId="0C054A71" w:rsidR="000D2B3A" w:rsidRPr="000D2B3A" w:rsidRDefault="000D2B3A" w:rsidP="000D2B3A">
      <w:pPr>
        <w:pStyle w:val="ListParagraph"/>
        <w:numPr>
          <w:ilvl w:val="0"/>
          <w:numId w:val="97"/>
        </w:numPr>
        <w:spacing w:after="723" w:line="259" w:lineRule="auto"/>
      </w:pPr>
      <w:r w:rsidRPr="000D2B3A">
        <w:rPr>
          <w:b/>
          <w:bCs/>
        </w:rPr>
        <w:t>Web-Based Architecture</w:t>
      </w:r>
      <w:r w:rsidRPr="000D2B3A">
        <w:t xml:space="preserve">: Confirms multi-location access importance—Ayurvedic practitioners often work across clinics </w:t>
      </w:r>
    </w:p>
    <w:p w14:paraId="0AEBE5DA" w14:textId="1E8E8DD9" w:rsidR="000D2B3A" w:rsidRPr="000D2B3A" w:rsidRDefault="000D2B3A" w:rsidP="000D2B3A">
      <w:pPr>
        <w:pStyle w:val="ListParagraph"/>
        <w:numPr>
          <w:ilvl w:val="0"/>
          <w:numId w:val="97"/>
        </w:numPr>
        <w:spacing w:after="723" w:line="259" w:lineRule="auto"/>
      </w:pPr>
      <w:r w:rsidRPr="000D2B3A">
        <w:rPr>
          <w:b/>
          <w:bCs/>
        </w:rPr>
        <w:t>Technological Evolution Framework</w:t>
      </w:r>
      <w:r w:rsidRPr="000D2B3A">
        <w:t xml:space="preserve">: Gaps highlight what modern systems must include compared to 2005 capabilities </w:t>
      </w:r>
    </w:p>
    <w:p w14:paraId="16DD8350" w14:textId="71965261" w:rsidR="000D2B3A" w:rsidRPr="000D2B3A" w:rsidRDefault="000D2B3A" w:rsidP="000D2B3A">
      <w:pPr>
        <w:pStyle w:val="ListParagraph"/>
        <w:numPr>
          <w:ilvl w:val="0"/>
          <w:numId w:val="97"/>
        </w:numPr>
        <w:spacing w:after="723" w:line="259" w:lineRule="auto"/>
      </w:pPr>
      <w:r w:rsidRPr="000D2B3A">
        <w:rPr>
          <w:b/>
          <w:bCs/>
        </w:rPr>
        <w:t>Comprehensive Database Need</w:t>
      </w:r>
      <w:r w:rsidRPr="000D2B3A">
        <w:t xml:space="preserve">: Validates requirement for thousands of foods with complete Ayurvedic + nutritional profiles </w:t>
      </w:r>
    </w:p>
    <w:p w14:paraId="4B03407F" w14:textId="0F08B872" w:rsidR="000D2B3A" w:rsidRPr="000D2B3A" w:rsidRDefault="000D2B3A" w:rsidP="000D2B3A">
      <w:pPr>
        <w:pStyle w:val="ListParagraph"/>
        <w:numPr>
          <w:ilvl w:val="0"/>
          <w:numId w:val="97"/>
        </w:numPr>
        <w:spacing w:after="723" w:line="259" w:lineRule="auto"/>
      </w:pPr>
      <w:r w:rsidRPr="000D2B3A">
        <w:rPr>
          <w:b/>
          <w:bCs/>
        </w:rPr>
        <w:t>Recipe Analysis Requirement</w:t>
      </w:r>
      <w:r w:rsidRPr="000D2B3A">
        <w:t xml:space="preserve">: Confirms necessity of multi-ingredient dish calculation capabilities </w:t>
      </w:r>
    </w:p>
    <w:p w14:paraId="56CE16F6" w14:textId="047504B8" w:rsidR="000D2B3A" w:rsidRPr="000D2B3A" w:rsidRDefault="000D2B3A" w:rsidP="000D2B3A">
      <w:pPr>
        <w:pStyle w:val="ListParagraph"/>
        <w:numPr>
          <w:ilvl w:val="0"/>
          <w:numId w:val="97"/>
        </w:numPr>
        <w:spacing w:after="723" w:line="259" w:lineRule="auto"/>
      </w:pPr>
      <w:r w:rsidRPr="000D2B3A">
        <w:rPr>
          <w:b/>
          <w:bCs/>
        </w:rPr>
        <w:t>Mobile-First Imperative</w:t>
      </w:r>
      <w:r w:rsidRPr="000D2B3A">
        <w:t xml:space="preserve">: Demonstrates mobile support is now essential, not optional </w:t>
      </w:r>
    </w:p>
    <w:p w14:paraId="3B53B881" w14:textId="6CACB002" w:rsidR="000D2B3A" w:rsidRPr="000D2B3A" w:rsidRDefault="000D2B3A" w:rsidP="000D2B3A">
      <w:pPr>
        <w:pStyle w:val="ListParagraph"/>
        <w:numPr>
          <w:ilvl w:val="0"/>
          <w:numId w:val="97"/>
        </w:numPr>
        <w:spacing w:after="723" w:line="259" w:lineRule="auto"/>
      </w:pPr>
      <w:r w:rsidRPr="000D2B3A">
        <w:rPr>
          <w:b/>
          <w:bCs/>
        </w:rPr>
        <w:t>Cloud Infrastructure</w:t>
      </w:r>
      <w:r w:rsidRPr="000D2B3A">
        <w:t xml:space="preserve">: Modern system requires cloud architecture for reliability, scalability, and synchronization </w:t>
      </w:r>
    </w:p>
    <w:p w14:paraId="15D9FE3D" w14:textId="4BB47F43" w:rsidR="000D2B3A" w:rsidRPr="000D2B3A" w:rsidRDefault="000D2B3A" w:rsidP="000D2B3A">
      <w:pPr>
        <w:pStyle w:val="ListParagraph"/>
        <w:numPr>
          <w:ilvl w:val="0"/>
          <w:numId w:val="97"/>
        </w:numPr>
        <w:spacing w:after="723" w:line="259" w:lineRule="auto"/>
      </w:pPr>
      <w:r w:rsidRPr="000D2B3A">
        <w:rPr>
          <w:b/>
          <w:bCs/>
        </w:rPr>
        <w:t>Traditional Medicine Gap</w:t>
      </w:r>
      <w:r w:rsidRPr="000D2B3A">
        <w:t xml:space="preserve">: Even early diet software ignored alternative medicine—validates persistent market opportunity </w:t>
      </w:r>
    </w:p>
    <w:p w14:paraId="28DC8866" w14:textId="5D42129E" w:rsidR="00486C6B" w:rsidRDefault="000D2B3A" w:rsidP="000D2B3A">
      <w:pPr>
        <w:pStyle w:val="ListParagraph"/>
        <w:numPr>
          <w:ilvl w:val="0"/>
          <w:numId w:val="97"/>
        </w:numPr>
        <w:spacing w:after="723" w:line="259" w:lineRule="auto"/>
      </w:pPr>
      <w:r w:rsidRPr="000D2B3A">
        <w:rPr>
          <w:b/>
          <w:bCs/>
        </w:rPr>
        <w:t>Feature Evolution Benchmark</w:t>
      </w:r>
      <w:r w:rsidRPr="000D2B3A">
        <w:t>: Shows progression from basic automation to comprehensive practice management</w:t>
      </w:r>
      <w:r w:rsidR="00000000">
        <w:rPr>
          <w:rFonts w:ascii="Calibri" w:eastAsia="Calibri" w:hAnsi="Calibri" w:cs="Calibri"/>
          <w:noProof/>
        </w:rPr>
        <mc:AlternateContent>
          <mc:Choice Requires="wpg">
            <w:drawing>
              <wp:inline distT="0" distB="0" distL="0" distR="0" wp14:anchorId="4939663B" wp14:editId="3A13B89B">
                <wp:extent cx="5651500" cy="12700"/>
                <wp:effectExtent l="0" t="0" r="0" b="0"/>
                <wp:docPr id="36952" name="Group 369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63" name="Shape 556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52" style="width:445pt;height:1pt;mso-position-horizontal-relative:char;mso-position-vertical-relative:line" coordsize="56515,127">
                <v:shape id="Shape 5563"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2855B7E8" w14:textId="40EBD59C" w:rsidR="000D2B3A" w:rsidRDefault="00000000" w:rsidP="000D2B3A">
      <w:pPr>
        <w:spacing w:after="21" w:line="268" w:lineRule="auto"/>
        <w:ind w:left="-5"/>
        <w:rPr>
          <w:b/>
          <w:sz w:val="46"/>
        </w:rPr>
      </w:pPr>
      <w:r>
        <w:rPr>
          <w:b/>
          <w:sz w:val="46"/>
        </w:rPr>
        <w:t xml:space="preserve">Paper 8: </w:t>
      </w:r>
      <w:r w:rsidR="000D2B3A" w:rsidRPr="000D2B3A">
        <w:rPr>
          <w:b/>
          <w:sz w:val="46"/>
        </w:rPr>
        <w:t>Clinical Decision Support Systems for Nutrition Care: A Systematic Review, Journal of the Academy of Nutrition and Dietetics, 2018.</w:t>
      </w:r>
    </w:p>
    <w:p w14:paraId="07F79A6C" w14:textId="77777777" w:rsidR="000D2B3A" w:rsidRDefault="000D2B3A" w:rsidP="000D2B3A">
      <w:pPr>
        <w:spacing w:after="21" w:line="268" w:lineRule="auto"/>
        <w:ind w:left="-5"/>
        <w:rPr>
          <w:b/>
          <w:sz w:val="46"/>
        </w:rPr>
      </w:pPr>
    </w:p>
    <w:p w14:paraId="4CC7E39A" w14:textId="7B7D10BA" w:rsidR="00486C6B" w:rsidRDefault="00000000" w:rsidP="000D2B3A">
      <w:pPr>
        <w:spacing w:after="21" w:line="268" w:lineRule="auto"/>
        <w:ind w:left="-5"/>
      </w:pPr>
      <w:r>
        <w:rPr>
          <w:b/>
          <w:sz w:val="32"/>
        </w:rPr>
        <w:t xml:space="preserve">Citation (IEEE Format): </w:t>
      </w:r>
    </w:p>
    <w:p w14:paraId="2B735EF1" w14:textId="77777777" w:rsidR="00486C6B" w:rsidRDefault="00000000">
      <w:pPr>
        <w:spacing w:after="245"/>
        <w:ind w:right="57"/>
      </w:pPr>
      <w:r>
        <w:lastRenderedPageBreak/>
        <w:t xml:space="preserve"> J. Kim, et al., “Memory-Augmented Large Language Model for Enhanced Chatbot Services in University Learning Management Systems,” </w:t>
      </w:r>
      <w:r>
        <w:rPr>
          <w:i/>
        </w:rPr>
        <w:t>Applied Sciences</w:t>
      </w:r>
      <w:r>
        <w:t xml:space="preserve">, vol. 15, no. 17, p. 9775, 2025. </w:t>
      </w:r>
    </w:p>
    <w:p w14:paraId="040E0EC8"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219DDD9D" wp14:editId="404B9891">
                <wp:extent cx="5651500" cy="12700"/>
                <wp:effectExtent l="0" t="0" r="0" b="0"/>
                <wp:docPr id="36953" name="Group 3695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651" name="Shape 565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53" style="width:445pt;height:1pt;mso-position-horizontal-relative:char;mso-position-vertical-relative:line" coordsize="56515,127">
                <v:shape id="Shape 565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A59D038" w14:textId="77777777" w:rsidR="00486C6B" w:rsidRDefault="00000000">
      <w:pPr>
        <w:pStyle w:val="Heading1"/>
        <w:ind w:left="-5"/>
      </w:pPr>
      <w:r>
        <w:t xml:space="preserve">Problem Addressed </w:t>
      </w:r>
    </w:p>
    <w:p w14:paraId="3D3AC8E4" w14:textId="613A2D03" w:rsidR="00486C6B" w:rsidRDefault="000D2B3A" w:rsidP="000D2B3A">
      <w:pPr>
        <w:spacing w:after="490" w:line="259" w:lineRule="auto"/>
        <w:ind w:left="0" w:firstLine="0"/>
      </w:pPr>
      <w:r w:rsidRPr="000D2B3A">
        <w:t>Despite growing recognition of nutrition's critical role in healthcare outcomes, there exists limited comprehensive understanding of nutrition-focused clinical decision support systems' effectiveness, core functionalities, implementation success factors, and actual clinical impact. Healthcare organizations investing in nutrition CDSS lack evidence-based guidance on system selection, implementation strategies, or expected outcomes. The fragmented literature on nutrition CDSS makes it difficult for healthcare leaders, informaticists, and nutrition professionals to make informed decisions about technology adoption. Additionally, the varying definitions of what constitutes a nutrition CDSS and inconsistent evaluation methodologies across studies create confusion about which system features actually improve clinical practice and patient outcomes.</w:t>
      </w:r>
      <w:r w:rsidR="00000000">
        <w:rPr>
          <w:rFonts w:ascii="Calibri" w:eastAsia="Calibri" w:hAnsi="Calibri" w:cs="Calibri"/>
          <w:noProof/>
        </w:rPr>
        <mc:AlternateContent>
          <mc:Choice Requires="wpg">
            <w:drawing>
              <wp:inline distT="0" distB="0" distL="0" distR="0" wp14:anchorId="2F28C5EC" wp14:editId="4A3DC101">
                <wp:extent cx="5651500" cy="12700"/>
                <wp:effectExtent l="0" t="0" r="0" b="0"/>
                <wp:docPr id="36954" name="Group 369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751" name="Shape 575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54" style="width:445pt;height:1pt;mso-position-horizontal-relative:char;mso-position-vertical-relative:line" coordsize="56515,127">
                <v:shape id="Shape 575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339BA9B" w14:textId="77777777" w:rsidR="00486C6B" w:rsidRDefault="00000000">
      <w:pPr>
        <w:pStyle w:val="Heading1"/>
        <w:ind w:left="-5"/>
      </w:pPr>
      <w:r>
        <w:t xml:space="preserve">Method / Approach </w:t>
      </w:r>
    </w:p>
    <w:p w14:paraId="45825458" w14:textId="4779C44B" w:rsidR="000D2B3A" w:rsidRDefault="000D2B3A" w:rsidP="000D2B3A">
      <w:pPr>
        <w:pStyle w:val="ListParagraph"/>
        <w:numPr>
          <w:ilvl w:val="0"/>
          <w:numId w:val="98"/>
        </w:numPr>
        <w:spacing w:after="490" w:line="259" w:lineRule="auto"/>
      </w:pPr>
      <w:r w:rsidRPr="000D2B3A">
        <w:t xml:space="preserve">Comprehensive literature search across multiple databases (PubMed, CINAHL, Embase, Cochrane) using controlled vocabulary and keywords related to nutrition, clinical decision support, and health information technology </w:t>
      </w:r>
    </w:p>
    <w:p w14:paraId="31B2B9AA" w14:textId="2DBDA3E9" w:rsidR="000D2B3A" w:rsidRDefault="000D2B3A" w:rsidP="000D2B3A">
      <w:pPr>
        <w:pStyle w:val="ListParagraph"/>
        <w:numPr>
          <w:ilvl w:val="0"/>
          <w:numId w:val="98"/>
        </w:numPr>
        <w:spacing w:after="490" w:line="259" w:lineRule="auto"/>
      </w:pPr>
      <w:r w:rsidRPr="000D2B3A">
        <w:t>Defined inclusion criteria—studies describing nutrition CDSS implementation in clinical settings with evaluation of system characteristics, user experience, or clinical outcomes</w:t>
      </w:r>
      <w:r>
        <w:t>.</w:t>
      </w:r>
    </w:p>
    <w:p w14:paraId="1CDA66CA" w14:textId="69C4908F" w:rsidR="000D2B3A" w:rsidRDefault="000D2B3A" w:rsidP="000D2B3A">
      <w:pPr>
        <w:pStyle w:val="ListParagraph"/>
        <w:numPr>
          <w:ilvl w:val="0"/>
          <w:numId w:val="98"/>
        </w:numPr>
        <w:spacing w:after="490" w:line="259" w:lineRule="auto"/>
      </w:pPr>
      <w:r w:rsidRPr="000D2B3A">
        <w:t>Quality assessment using validated tools to evaluate study methodology and evidence strength</w:t>
      </w:r>
      <w:r>
        <w:t>.</w:t>
      </w:r>
    </w:p>
    <w:p w14:paraId="0B08621E" w14:textId="106B7269" w:rsidR="000D2B3A" w:rsidRDefault="000D2B3A" w:rsidP="000D2B3A">
      <w:pPr>
        <w:pStyle w:val="ListParagraph"/>
        <w:numPr>
          <w:ilvl w:val="0"/>
          <w:numId w:val="98"/>
        </w:numPr>
        <w:spacing w:after="490" w:line="259" w:lineRule="auto"/>
      </w:pPr>
      <w:r w:rsidRPr="000D2B3A">
        <w:t>Data extraction capturing system functionality (assessment capabilities, recommendation algorithms, alert mechanisms, educational content), data sources (EHR integration, lab systems, dietary databases), integration approaches (standalone vs. EHR-embedded), clinical outcomes (nutritional status, disease markers, hospital metrics), and implementation factors (training, workflow integration, user satisfaction)</w:t>
      </w:r>
      <w:r>
        <w:t>.</w:t>
      </w:r>
    </w:p>
    <w:p w14:paraId="6614FFFC" w14:textId="7369ADA3" w:rsidR="00486C6B" w:rsidRDefault="000D2B3A" w:rsidP="000D2B3A">
      <w:pPr>
        <w:pStyle w:val="ListParagraph"/>
        <w:numPr>
          <w:ilvl w:val="0"/>
          <w:numId w:val="98"/>
        </w:numPr>
        <w:spacing w:after="490" w:line="259" w:lineRule="auto"/>
      </w:pPr>
      <w:r w:rsidRPr="000D2B3A">
        <w:t>Synthesis of findings across studies identifying common success factors, frequent challenges, and evidence-based design principles.</w:t>
      </w:r>
      <w:r w:rsidR="00000000">
        <w:rPr>
          <w:rFonts w:ascii="Calibri" w:eastAsia="Calibri" w:hAnsi="Calibri" w:cs="Calibri"/>
          <w:noProof/>
        </w:rPr>
        <mc:AlternateContent>
          <mc:Choice Requires="wpg">
            <w:drawing>
              <wp:inline distT="0" distB="0" distL="0" distR="0" wp14:anchorId="3E222E23" wp14:editId="2BBCB971">
                <wp:extent cx="5293360" cy="45719"/>
                <wp:effectExtent l="0" t="0" r="0" b="0"/>
                <wp:docPr id="36955" name="Group 36955"/>
                <wp:cNvGraphicFramePr/>
                <a:graphic xmlns:a="http://schemas.openxmlformats.org/drawingml/2006/main">
                  <a:graphicData uri="http://schemas.microsoft.com/office/word/2010/wordprocessingGroup">
                    <wpg:wgp>
                      <wpg:cNvGrpSpPr/>
                      <wpg:grpSpPr>
                        <a:xfrm flipV="1">
                          <a:off x="0" y="0"/>
                          <a:ext cx="5293360" cy="45719"/>
                          <a:chOff x="0" y="0"/>
                          <a:chExt cx="5651500" cy="12700"/>
                        </a:xfrm>
                      </wpg:grpSpPr>
                      <wps:wsp>
                        <wps:cNvPr id="5843" name="Shape 58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39886F2" id="Group 36955" o:spid="_x0000_s1026" style="width:416.8pt;height:3.6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">
                <v:shape id="Shape 5843"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rsidR="00000000">
        <w:t xml:space="preserve"> </w:t>
      </w:r>
    </w:p>
    <w:p w14:paraId="4EAD518B" w14:textId="77777777" w:rsidR="00486C6B" w:rsidRDefault="00000000">
      <w:pPr>
        <w:pStyle w:val="Heading1"/>
        <w:ind w:left="-5"/>
      </w:pPr>
      <w:r>
        <w:t xml:space="preserve">Key Results / Findings </w:t>
      </w:r>
    </w:p>
    <w:p w14:paraId="204B4624" w14:textId="5622F39E" w:rsidR="000D2B3A" w:rsidRPr="000D2B3A" w:rsidRDefault="000D2B3A" w:rsidP="000D2B3A">
      <w:pPr>
        <w:pStyle w:val="ListParagraph"/>
        <w:numPr>
          <w:ilvl w:val="0"/>
          <w:numId w:val="100"/>
        </w:numPr>
        <w:spacing w:after="490" w:line="259" w:lineRule="auto"/>
      </w:pPr>
      <w:r w:rsidRPr="000D2B3A">
        <w:t xml:space="preserve">Nutrition CDSS demonstrably improves clinical decision-making quality when systems are properly designed and integrated, leading to more appropriate nutritional interventions, better identification of at-risk patients, and more consistent application of evidence-based guidelines </w:t>
      </w:r>
    </w:p>
    <w:p w14:paraId="02CEA8E0" w14:textId="68140B8F" w:rsidR="000D2B3A" w:rsidRPr="000D2B3A" w:rsidRDefault="000D2B3A" w:rsidP="000D2B3A">
      <w:pPr>
        <w:pStyle w:val="ListParagraph"/>
        <w:numPr>
          <w:ilvl w:val="0"/>
          <w:numId w:val="100"/>
        </w:numPr>
        <w:spacing w:after="490" w:line="259" w:lineRule="auto"/>
      </w:pPr>
      <w:r w:rsidRPr="000D2B3A">
        <w:lastRenderedPageBreak/>
        <w:t xml:space="preserve">Alignment with existing clinician workflows is the single most critical factor for adoption—systems that require duplicate data entry, disrupt established processes, or don't integrate with tools clinicians already use face high abandonment rates regardless of clinical benefits </w:t>
      </w:r>
    </w:p>
    <w:p w14:paraId="4D314C07" w14:textId="4C722671" w:rsidR="000D2B3A" w:rsidRPr="000D2B3A" w:rsidRDefault="000D2B3A" w:rsidP="000D2B3A">
      <w:pPr>
        <w:pStyle w:val="ListParagraph"/>
        <w:numPr>
          <w:ilvl w:val="0"/>
          <w:numId w:val="100"/>
        </w:numPr>
        <w:spacing w:after="490" w:line="259" w:lineRule="auto"/>
      </w:pPr>
      <w:r w:rsidRPr="000D2B3A">
        <w:t xml:space="preserve">Standardized, structured patient data dramatically enhances system effectiveness—unstructured clinical notes and inconsistent data entry practices limit what decision support algorithms can accomplish </w:t>
      </w:r>
    </w:p>
    <w:p w14:paraId="773E7A4A" w14:textId="06C99E0F" w:rsidR="000D2B3A" w:rsidRPr="000D2B3A" w:rsidRDefault="000D2B3A" w:rsidP="000D2B3A">
      <w:pPr>
        <w:pStyle w:val="ListParagraph"/>
        <w:numPr>
          <w:ilvl w:val="0"/>
          <w:numId w:val="100"/>
        </w:numPr>
        <w:spacing w:after="490" w:line="259" w:lineRule="auto"/>
      </w:pPr>
      <w:r w:rsidRPr="000D2B3A">
        <w:t xml:space="preserve">EHR integration, while technically challenging, significantly impacts system utility by enabling automatic population of patient data, bidirectional information flow, and embedding decision support at the point of care </w:t>
      </w:r>
    </w:p>
    <w:p w14:paraId="32E6603F" w14:textId="33DB074E" w:rsidR="000D2B3A" w:rsidRPr="000D2B3A" w:rsidRDefault="000D2B3A" w:rsidP="000D2B3A">
      <w:pPr>
        <w:pStyle w:val="ListParagraph"/>
        <w:numPr>
          <w:ilvl w:val="0"/>
          <w:numId w:val="100"/>
        </w:numPr>
        <w:spacing w:after="490" w:line="259" w:lineRule="auto"/>
      </w:pPr>
      <w:r w:rsidRPr="000D2B3A">
        <w:t xml:space="preserve">Systems that provide evidence-based recommendations with clear rationales are more trusted and adopted by clinicians than "black box" systems that give recommendations without explanation </w:t>
      </w:r>
    </w:p>
    <w:p w14:paraId="4B071200" w14:textId="2CD899A7" w:rsidR="000D2B3A" w:rsidRPr="000D2B3A" w:rsidRDefault="000D2B3A" w:rsidP="000D2B3A">
      <w:pPr>
        <w:pStyle w:val="ListParagraph"/>
        <w:numPr>
          <w:ilvl w:val="0"/>
          <w:numId w:val="100"/>
        </w:numPr>
        <w:spacing w:after="490" w:line="259" w:lineRule="auto"/>
      </w:pPr>
      <w:r w:rsidRPr="000D2B3A">
        <w:t xml:space="preserve">User interface design, system responsiveness, and ease of use substantially affect whether clinicians consistently use the system or develop workarounds to avoid it </w:t>
      </w:r>
    </w:p>
    <w:p w14:paraId="694A5DEB" w14:textId="124B9FB6" w:rsidR="000D2B3A" w:rsidRPr="000D2B3A" w:rsidRDefault="000D2B3A" w:rsidP="000D2B3A">
      <w:pPr>
        <w:pStyle w:val="ListParagraph"/>
        <w:numPr>
          <w:ilvl w:val="0"/>
          <w:numId w:val="100"/>
        </w:numPr>
        <w:spacing w:after="490" w:line="259" w:lineRule="auto"/>
      </w:pPr>
      <w:r w:rsidRPr="000D2B3A">
        <w:t xml:space="preserve">Clinical outcomes improve most significantly when CDSS combines assessment, recommendations, and monitoring in an integrated workflow rather than addressing only isolated tasks </w:t>
      </w:r>
    </w:p>
    <w:p w14:paraId="18CD1E3C" w14:textId="52CCCA2A" w:rsidR="00486C6B" w:rsidRDefault="000D2B3A" w:rsidP="000D2B3A">
      <w:pPr>
        <w:pStyle w:val="ListParagraph"/>
        <w:numPr>
          <w:ilvl w:val="0"/>
          <w:numId w:val="100"/>
        </w:numPr>
        <w:spacing w:after="490" w:line="259" w:lineRule="auto"/>
      </w:pPr>
      <w:r w:rsidRPr="000D2B3A">
        <w:t>Successful implementations involve clinical champions who advocate for the system, comprehensive training programs, and ongoing technical support</w:t>
      </w:r>
      <w:r w:rsidR="00000000">
        <w:rPr>
          <w:rFonts w:ascii="Calibri" w:eastAsia="Calibri" w:hAnsi="Calibri" w:cs="Calibri"/>
          <w:noProof/>
        </w:rPr>
        <mc:AlternateContent>
          <mc:Choice Requires="wpg">
            <w:drawing>
              <wp:inline distT="0" distB="0" distL="0" distR="0" wp14:anchorId="762259FD" wp14:editId="1EE33B71">
                <wp:extent cx="5651500" cy="12700"/>
                <wp:effectExtent l="0" t="0" r="0" b="0"/>
                <wp:docPr id="37094" name="Group 370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937" name="Shape 59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4" style="width:445pt;height:1pt;mso-position-horizontal-relative:char;mso-position-vertical-relative:line" coordsize="56515,127">
                <v:shape id="Shape 5937"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00DA54A" w14:textId="77777777" w:rsidR="00486C6B" w:rsidRDefault="00000000">
      <w:pPr>
        <w:pStyle w:val="Heading1"/>
        <w:ind w:left="-5"/>
      </w:pPr>
      <w:r>
        <w:t xml:space="preserve">Limitations / Drawbacks </w:t>
      </w:r>
    </w:p>
    <w:p w14:paraId="54F59199" w14:textId="6C1CE02F" w:rsidR="000D2B3A" w:rsidRPr="000D2B3A" w:rsidRDefault="000D2B3A" w:rsidP="000D2B3A">
      <w:pPr>
        <w:pStyle w:val="ListParagraph"/>
        <w:numPr>
          <w:ilvl w:val="0"/>
          <w:numId w:val="101"/>
        </w:numPr>
        <w:spacing w:after="490" w:line="259" w:lineRule="auto"/>
      </w:pPr>
      <w:r w:rsidRPr="000D2B3A">
        <w:t xml:space="preserve">Review exclusively covers conventional nutrition CDSS following mainstream nutritional science, completely ignoring traditional medicine, integrative medicine, or alternative dietary approaches </w:t>
      </w:r>
    </w:p>
    <w:p w14:paraId="6BDF75C4" w14:textId="42141585" w:rsidR="000D2B3A" w:rsidRPr="000D2B3A" w:rsidRDefault="000D2B3A" w:rsidP="000D2B3A">
      <w:pPr>
        <w:pStyle w:val="ListParagraph"/>
        <w:numPr>
          <w:ilvl w:val="0"/>
          <w:numId w:val="101"/>
        </w:numPr>
        <w:spacing w:after="490" w:line="259" w:lineRule="auto"/>
      </w:pPr>
      <w:r w:rsidRPr="000D2B3A">
        <w:t xml:space="preserve">No coverage of systems supporting complementary and alternative medicine (CAM) practitioners or traditional healing systems </w:t>
      </w:r>
    </w:p>
    <w:p w14:paraId="76B5E293" w14:textId="574A8C0B" w:rsidR="000D2B3A" w:rsidRPr="000D2B3A" w:rsidRDefault="000D2B3A" w:rsidP="000D2B3A">
      <w:pPr>
        <w:pStyle w:val="ListParagraph"/>
        <w:numPr>
          <w:ilvl w:val="0"/>
          <w:numId w:val="101"/>
        </w:numPr>
        <w:spacing w:after="490" w:line="259" w:lineRule="auto"/>
      </w:pPr>
      <w:r w:rsidRPr="000D2B3A">
        <w:t xml:space="preserve">Focus predominantly on institutional healthcare settings (hospitals, large clinics) rather than private practice, small clinics, or solo practitioners </w:t>
      </w:r>
    </w:p>
    <w:p w14:paraId="3AC223B4" w14:textId="0B67B093" w:rsidR="000D2B3A" w:rsidRPr="000D2B3A" w:rsidRDefault="000D2B3A" w:rsidP="000D2B3A">
      <w:pPr>
        <w:pStyle w:val="ListParagraph"/>
        <w:numPr>
          <w:ilvl w:val="0"/>
          <w:numId w:val="101"/>
        </w:numPr>
        <w:spacing w:after="490" w:line="259" w:lineRule="auto"/>
      </w:pPr>
      <w:r w:rsidRPr="000D2B3A">
        <w:t xml:space="preserve">Does not address personalization beyond standard medical nutrition therapy protocols—no consideration of constitutional types, holistic health philosophies, or individual variations beyond disease states and allergies </w:t>
      </w:r>
    </w:p>
    <w:p w14:paraId="44E0856F" w14:textId="3A0B978C" w:rsidR="000D2B3A" w:rsidRPr="000D2B3A" w:rsidRDefault="000D2B3A" w:rsidP="000D2B3A">
      <w:pPr>
        <w:pStyle w:val="ListParagraph"/>
        <w:numPr>
          <w:ilvl w:val="0"/>
          <w:numId w:val="101"/>
        </w:numPr>
        <w:spacing w:after="490" w:line="259" w:lineRule="auto"/>
      </w:pPr>
      <w:r w:rsidRPr="000D2B3A">
        <w:t xml:space="preserve">The evidence base comes entirely from Western healthcare contexts, potentially missing insights from other healthcare systems </w:t>
      </w:r>
    </w:p>
    <w:p w14:paraId="746BD361" w14:textId="56ACAD43" w:rsidR="000D2B3A" w:rsidRPr="000D2B3A" w:rsidRDefault="000D2B3A" w:rsidP="000D2B3A">
      <w:pPr>
        <w:pStyle w:val="ListParagraph"/>
        <w:numPr>
          <w:ilvl w:val="0"/>
          <w:numId w:val="101"/>
        </w:numPr>
        <w:spacing w:after="490" w:line="259" w:lineRule="auto"/>
      </w:pPr>
      <w:r w:rsidRPr="000D2B3A">
        <w:t xml:space="preserve">Does not examine how traditional and modern nutritional knowledge systems might be integrated within CDSS </w:t>
      </w:r>
    </w:p>
    <w:p w14:paraId="2F4F4851" w14:textId="5C058BBD" w:rsidR="00486C6B" w:rsidRDefault="000D2B3A" w:rsidP="000D2B3A">
      <w:pPr>
        <w:pStyle w:val="ListParagraph"/>
        <w:numPr>
          <w:ilvl w:val="0"/>
          <w:numId w:val="101"/>
        </w:numPr>
        <w:spacing w:after="490" w:line="259" w:lineRule="auto"/>
      </w:pPr>
      <w:r w:rsidRPr="000D2B3A">
        <w:t>Limited discussion of standalone systems suitable for practitioners without access to sophisticated EHR infrastructure</w:t>
      </w:r>
      <w:r w:rsidR="00000000">
        <w:rPr>
          <w:rFonts w:ascii="Calibri" w:eastAsia="Calibri" w:hAnsi="Calibri" w:cs="Calibri"/>
          <w:noProof/>
        </w:rPr>
        <mc:AlternateContent>
          <mc:Choice Requires="wpg">
            <w:drawing>
              <wp:inline distT="0" distB="0" distL="0" distR="0" wp14:anchorId="0E6C33B2" wp14:editId="6807FEBD">
                <wp:extent cx="5651500" cy="12700"/>
                <wp:effectExtent l="0" t="0" r="0" b="0"/>
                <wp:docPr id="37095" name="Group 370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15" name="Shape 60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5" style="width:445pt;height:1pt;mso-position-horizontal-relative:char;mso-position-vertical-relative:line" coordsize="56515,127">
                <v:shape id="Shape 601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0F960AF8" w14:textId="77777777" w:rsidR="00486C6B" w:rsidRDefault="00000000">
      <w:pPr>
        <w:pStyle w:val="Heading1"/>
        <w:ind w:left="-5"/>
      </w:pPr>
      <w:r>
        <w:t xml:space="preserve">Future Enhancements </w:t>
      </w:r>
    </w:p>
    <w:p w14:paraId="3817656C" w14:textId="505C14C6" w:rsidR="000D2B3A" w:rsidRPr="000D2B3A" w:rsidRDefault="000D2B3A" w:rsidP="000D2B3A">
      <w:pPr>
        <w:pStyle w:val="ListParagraph"/>
        <w:numPr>
          <w:ilvl w:val="0"/>
          <w:numId w:val="102"/>
        </w:numPr>
        <w:spacing w:after="490" w:line="259" w:lineRule="auto"/>
      </w:pPr>
      <w:r w:rsidRPr="000D2B3A">
        <w:rPr>
          <w:b/>
          <w:bCs/>
        </w:rPr>
        <w:t>Evidence-Based Guideline Repository</w:t>
      </w:r>
      <w:r w:rsidRPr="000D2B3A">
        <w:t xml:space="preserve">: Digital library of classical Ayurvedic dietary guidelines with citeable references </w:t>
      </w:r>
    </w:p>
    <w:p w14:paraId="749AA850" w14:textId="2D8435C2" w:rsidR="000D2B3A" w:rsidRPr="000D2B3A" w:rsidRDefault="000D2B3A" w:rsidP="000D2B3A">
      <w:pPr>
        <w:pStyle w:val="ListParagraph"/>
        <w:numPr>
          <w:ilvl w:val="0"/>
          <w:numId w:val="102"/>
        </w:numPr>
        <w:spacing w:after="490" w:line="259" w:lineRule="auto"/>
      </w:pPr>
      <w:r w:rsidRPr="000D2B3A">
        <w:rPr>
          <w:b/>
          <w:bCs/>
        </w:rPr>
        <w:t>Clinical Pathway Builder</w:t>
      </w:r>
      <w:r w:rsidRPr="000D2B3A">
        <w:t xml:space="preserve">: Tools for creating standardized treatment protocols for common conditions </w:t>
      </w:r>
    </w:p>
    <w:p w14:paraId="6C37FB39" w14:textId="177E93B9" w:rsidR="000D2B3A" w:rsidRPr="000D2B3A" w:rsidRDefault="000D2B3A" w:rsidP="000D2B3A">
      <w:pPr>
        <w:pStyle w:val="ListParagraph"/>
        <w:numPr>
          <w:ilvl w:val="0"/>
          <w:numId w:val="102"/>
        </w:numPr>
        <w:spacing w:after="490" w:line="259" w:lineRule="auto"/>
      </w:pPr>
      <w:r w:rsidRPr="000D2B3A">
        <w:rPr>
          <w:b/>
          <w:bCs/>
        </w:rPr>
        <w:lastRenderedPageBreak/>
        <w:t>Peer Review System</w:t>
      </w:r>
      <w:r w:rsidRPr="000D2B3A">
        <w:t xml:space="preserve">: Platform for practitioners to review and validate each other's constitutional assessments and recommendations </w:t>
      </w:r>
    </w:p>
    <w:p w14:paraId="3AADA4C8" w14:textId="377A2F3E" w:rsidR="000D2B3A" w:rsidRPr="000D2B3A" w:rsidRDefault="000D2B3A" w:rsidP="000D2B3A">
      <w:pPr>
        <w:pStyle w:val="ListParagraph"/>
        <w:numPr>
          <w:ilvl w:val="0"/>
          <w:numId w:val="102"/>
        </w:numPr>
        <w:spacing w:after="490" w:line="259" w:lineRule="auto"/>
      </w:pPr>
      <w:r w:rsidRPr="000D2B3A">
        <w:rPr>
          <w:b/>
          <w:bCs/>
        </w:rPr>
        <w:t>Outcome Prediction Models</w:t>
      </w:r>
      <w:r w:rsidRPr="000D2B3A">
        <w:t xml:space="preserve">: AI predicting likely patient outcomes based on historical data from similar cases </w:t>
      </w:r>
    </w:p>
    <w:p w14:paraId="329755DD" w14:textId="55DF9037" w:rsidR="000D2B3A" w:rsidRPr="000D2B3A" w:rsidRDefault="000D2B3A" w:rsidP="000D2B3A">
      <w:pPr>
        <w:pStyle w:val="ListParagraph"/>
        <w:numPr>
          <w:ilvl w:val="0"/>
          <w:numId w:val="102"/>
        </w:numPr>
        <w:spacing w:after="490" w:line="259" w:lineRule="auto"/>
      </w:pPr>
      <w:r w:rsidRPr="000D2B3A">
        <w:rPr>
          <w:b/>
          <w:bCs/>
        </w:rPr>
        <w:t>Quality Metric Dashboard</w:t>
      </w:r>
      <w:r w:rsidRPr="000D2B3A">
        <w:t xml:space="preserve">: Automated tracking of practice quality indicators based on Ayurvedic standards </w:t>
      </w:r>
    </w:p>
    <w:p w14:paraId="72C5C484" w14:textId="21E8EC80" w:rsidR="000D2B3A" w:rsidRPr="000D2B3A" w:rsidRDefault="000D2B3A" w:rsidP="000D2B3A">
      <w:pPr>
        <w:pStyle w:val="ListParagraph"/>
        <w:numPr>
          <w:ilvl w:val="0"/>
          <w:numId w:val="102"/>
        </w:numPr>
        <w:spacing w:after="490" w:line="259" w:lineRule="auto"/>
      </w:pPr>
      <w:r w:rsidRPr="000D2B3A">
        <w:rPr>
          <w:b/>
          <w:bCs/>
        </w:rPr>
        <w:t>Continuing Education Integration</w:t>
      </w:r>
      <w:r w:rsidRPr="000D2B3A">
        <w:t xml:space="preserve">: Built-in learning modules with CME/CEU credits for Ayurvedic practitioners </w:t>
      </w:r>
    </w:p>
    <w:p w14:paraId="2810F5DD" w14:textId="45198342" w:rsidR="000D2B3A" w:rsidRPr="000D2B3A" w:rsidRDefault="000D2B3A" w:rsidP="000D2B3A">
      <w:pPr>
        <w:pStyle w:val="ListParagraph"/>
        <w:numPr>
          <w:ilvl w:val="0"/>
          <w:numId w:val="102"/>
        </w:numPr>
        <w:spacing w:after="490" w:line="259" w:lineRule="auto"/>
      </w:pPr>
      <w:r w:rsidRPr="000D2B3A">
        <w:rPr>
          <w:b/>
          <w:bCs/>
        </w:rPr>
        <w:t>Research Data Repository</w:t>
      </w:r>
      <w:r w:rsidRPr="000D2B3A">
        <w:t xml:space="preserve">: Anonymized data collection for academic research on Ayurvedic nutrition effectiveness </w:t>
      </w:r>
    </w:p>
    <w:p w14:paraId="2DB4E725" w14:textId="66F926D2" w:rsidR="000D2B3A" w:rsidRPr="000D2B3A" w:rsidRDefault="000D2B3A" w:rsidP="000D2B3A">
      <w:pPr>
        <w:pStyle w:val="ListParagraph"/>
        <w:numPr>
          <w:ilvl w:val="0"/>
          <w:numId w:val="102"/>
        </w:numPr>
        <w:spacing w:after="490" w:line="259" w:lineRule="auto"/>
      </w:pPr>
      <w:r w:rsidRPr="000D2B3A">
        <w:rPr>
          <w:b/>
          <w:bCs/>
        </w:rPr>
        <w:t>Expert Consultation Network</w:t>
      </w:r>
      <w:r w:rsidRPr="000D2B3A">
        <w:t xml:space="preserve">: Connect less experienced practitioners with Ayurvedic nutrition experts for complex cases </w:t>
      </w:r>
    </w:p>
    <w:p w14:paraId="10143157" w14:textId="77EC4405" w:rsidR="000D2B3A" w:rsidRPr="000D2B3A" w:rsidRDefault="000D2B3A" w:rsidP="000D2B3A">
      <w:pPr>
        <w:pStyle w:val="ListParagraph"/>
        <w:numPr>
          <w:ilvl w:val="0"/>
          <w:numId w:val="102"/>
        </w:numPr>
        <w:spacing w:after="490" w:line="259" w:lineRule="auto"/>
      </w:pPr>
      <w:r w:rsidRPr="000D2B3A">
        <w:rPr>
          <w:b/>
          <w:bCs/>
        </w:rPr>
        <w:t>Benchmarking Tools</w:t>
      </w:r>
      <w:r w:rsidRPr="000D2B3A">
        <w:t xml:space="preserve">: Compare individual practice patterns and outcomes against peer averages </w:t>
      </w:r>
    </w:p>
    <w:p w14:paraId="62BCA8CC" w14:textId="3700E3D1" w:rsidR="00486C6B" w:rsidRDefault="000D2B3A" w:rsidP="000D2B3A">
      <w:pPr>
        <w:pStyle w:val="ListParagraph"/>
        <w:numPr>
          <w:ilvl w:val="0"/>
          <w:numId w:val="102"/>
        </w:numPr>
        <w:spacing w:after="490" w:line="259" w:lineRule="auto"/>
      </w:pPr>
      <w:r w:rsidRPr="000D2B3A">
        <w:rPr>
          <w:b/>
          <w:bCs/>
        </w:rPr>
        <w:t>Audit Trail System</w:t>
      </w:r>
      <w:r w:rsidRPr="000D2B3A">
        <w:t>: Complete documentation tracking for quality assurance and regulatory compliance</w:t>
      </w:r>
      <w:r w:rsidR="00000000">
        <w:rPr>
          <w:rFonts w:ascii="Calibri" w:eastAsia="Calibri" w:hAnsi="Calibri" w:cs="Calibri"/>
          <w:noProof/>
        </w:rPr>
        <mc:AlternateContent>
          <mc:Choice Requires="wpg">
            <w:drawing>
              <wp:inline distT="0" distB="0" distL="0" distR="0" wp14:anchorId="15C49904" wp14:editId="322EE7B3">
                <wp:extent cx="5651500" cy="12700"/>
                <wp:effectExtent l="0" t="0" r="0" b="0"/>
                <wp:docPr id="37096" name="Group 370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91" name="Shape 609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6" style="width:445pt;height:1pt;mso-position-horizontal-relative:char;mso-position-vertical-relative:line" coordsize="56515,127">
                <v:shape id="Shape 609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AA475AB" w14:textId="77777777" w:rsidR="00486C6B" w:rsidRDefault="00000000">
      <w:pPr>
        <w:pStyle w:val="Heading1"/>
        <w:ind w:left="-5"/>
      </w:pPr>
      <w:r>
        <w:t xml:space="preserve">Relevance to Final-Year Project: LLM-Based Chatbot </w:t>
      </w:r>
    </w:p>
    <w:p w14:paraId="15D34AF7" w14:textId="569FA7E6" w:rsidR="000D2B3A" w:rsidRPr="000D2B3A" w:rsidRDefault="000D2B3A" w:rsidP="000D2B3A">
      <w:pPr>
        <w:pStyle w:val="ListParagraph"/>
        <w:numPr>
          <w:ilvl w:val="0"/>
          <w:numId w:val="103"/>
        </w:numPr>
        <w:spacing w:after="723" w:line="259" w:lineRule="auto"/>
      </w:pPr>
      <w:r w:rsidRPr="000D2B3A">
        <w:rPr>
          <w:b/>
          <w:bCs/>
        </w:rPr>
        <w:t>Theoretical Justification</w:t>
      </w:r>
      <w:r w:rsidRPr="000D2B3A">
        <w:t xml:space="preserve">: Provides robust evidence-based foundation for building nutrition CDSS platforms </w:t>
      </w:r>
    </w:p>
    <w:p w14:paraId="65EFB441" w14:textId="66ED1CB4" w:rsidR="000D2B3A" w:rsidRPr="000D2B3A" w:rsidRDefault="000D2B3A" w:rsidP="000D2B3A">
      <w:pPr>
        <w:pStyle w:val="ListParagraph"/>
        <w:numPr>
          <w:ilvl w:val="0"/>
          <w:numId w:val="103"/>
        </w:numPr>
        <w:spacing w:after="723" w:line="259" w:lineRule="auto"/>
      </w:pPr>
      <w:r w:rsidRPr="000D2B3A">
        <w:rPr>
          <w:b/>
          <w:bCs/>
        </w:rPr>
        <w:t>Clinical Value Validation</w:t>
      </w:r>
      <w:r w:rsidRPr="000D2B3A">
        <w:t xml:space="preserve">: Demonstrates such systems genuinely improve practice quality and patient outcomes </w:t>
      </w:r>
    </w:p>
    <w:p w14:paraId="37E3093D" w14:textId="08544D81" w:rsidR="000D2B3A" w:rsidRPr="000D2B3A" w:rsidRDefault="000D2B3A" w:rsidP="000D2B3A">
      <w:pPr>
        <w:pStyle w:val="ListParagraph"/>
        <w:numPr>
          <w:ilvl w:val="0"/>
          <w:numId w:val="103"/>
        </w:numPr>
        <w:spacing w:after="723" w:line="259" w:lineRule="auto"/>
      </w:pPr>
      <w:r w:rsidRPr="000D2B3A">
        <w:rPr>
          <w:b/>
          <w:bCs/>
        </w:rPr>
        <w:t>Workflow Integration Priority</w:t>
      </w:r>
      <w:r w:rsidRPr="000D2B3A">
        <w:t xml:space="preserve">: System must fit Ayurvedic dietitian workflows, not force adaptation to generic processes </w:t>
      </w:r>
    </w:p>
    <w:p w14:paraId="1BE64B05" w14:textId="4C8686AB" w:rsidR="000D2B3A" w:rsidRPr="000D2B3A" w:rsidRDefault="000D2B3A" w:rsidP="000D2B3A">
      <w:pPr>
        <w:pStyle w:val="ListParagraph"/>
        <w:numPr>
          <w:ilvl w:val="0"/>
          <w:numId w:val="103"/>
        </w:numPr>
        <w:spacing w:after="723" w:line="259" w:lineRule="auto"/>
      </w:pPr>
      <w:r w:rsidRPr="000D2B3A">
        <w:rPr>
          <w:b/>
          <w:bCs/>
        </w:rPr>
        <w:t>Comprehensive Functionality</w:t>
      </w:r>
      <w:r w:rsidRPr="000D2B3A">
        <w:t xml:space="preserve">: Integrate assessment + recommendations + monitoring in unified platform </w:t>
      </w:r>
    </w:p>
    <w:p w14:paraId="6CD8BAD5" w14:textId="3A80DB18" w:rsidR="000D2B3A" w:rsidRPr="000D2B3A" w:rsidRDefault="000D2B3A" w:rsidP="000D2B3A">
      <w:pPr>
        <w:pStyle w:val="ListParagraph"/>
        <w:numPr>
          <w:ilvl w:val="0"/>
          <w:numId w:val="103"/>
        </w:numPr>
        <w:spacing w:after="723" w:line="259" w:lineRule="auto"/>
      </w:pPr>
      <w:r w:rsidRPr="000D2B3A">
        <w:rPr>
          <w:b/>
          <w:bCs/>
        </w:rPr>
        <w:t>Transparent Reasoning</w:t>
      </w:r>
      <w:r w:rsidRPr="000D2B3A">
        <w:t xml:space="preserve">: Display why foods are recommended based on Prakriti, Dosha balance, and nutritional needs </w:t>
      </w:r>
    </w:p>
    <w:p w14:paraId="51846A2D" w14:textId="2E2A529A" w:rsidR="000D2B3A" w:rsidRPr="000D2B3A" w:rsidRDefault="000D2B3A" w:rsidP="000D2B3A">
      <w:pPr>
        <w:pStyle w:val="ListParagraph"/>
        <w:numPr>
          <w:ilvl w:val="0"/>
          <w:numId w:val="103"/>
        </w:numPr>
        <w:spacing w:after="723" w:line="259" w:lineRule="auto"/>
      </w:pPr>
      <w:r w:rsidRPr="000D2B3A">
        <w:rPr>
          <w:b/>
          <w:bCs/>
        </w:rPr>
        <w:t>Structured Data Emphasis</w:t>
      </w:r>
      <w:r w:rsidRPr="000D2B3A">
        <w:t xml:space="preserve">: Design forms and databases encouraging consistent documentation practices </w:t>
      </w:r>
    </w:p>
    <w:p w14:paraId="5FEA104B" w14:textId="76EF937D" w:rsidR="000D2B3A" w:rsidRPr="000D2B3A" w:rsidRDefault="000D2B3A" w:rsidP="000D2B3A">
      <w:pPr>
        <w:pStyle w:val="ListParagraph"/>
        <w:numPr>
          <w:ilvl w:val="0"/>
          <w:numId w:val="103"/>
        </w:numPr>
        <w:spacing w:after="723" w:line="259" w:lineRule="auto"/>
      </w:pPr>
      <w:r w:rsidRPr="000D2B3A">
        <w:rPr>
          <w:b/>
          <w:bCs/>
        </w:rPr>
        <w:t>User-</w:t>
      </w:r>
      <w:proofErr w:type="spellStart"/>
      <w:r w:rsidRPr="000D2B3A">
        <w:rPr>
          <w:b/>
          <w:bCs/>
        </w:rPr>
        <w:t>Centered</w:t>
      </w:r>
      <w:proofErr w:type="spellEnd"/>
      <w:r w:rsidRPr="000D2B3A">
        <w:rPr>
          <w:b/>
          <w:bCs/>
        </w:rPr>
        <w:t xml:space="preserve"> Design</w:t>
      </w:r>
      <w:r w:rsidRPr="000D2B3A">
        <w:t xml:space="preserve">: Involve Ayurvedic practitioners throughout development process </w:t>
      </w:r>
    </w:p>
    <w:p w14:paraId="3180062E" w14:textId="43B11E1F" w:rsidR="000D2B3A" w:rsidRPr="000D2B3A" w:rsidRDefault="000D2B3A" w:rsidP="000D2B3A">
      <w:pPr>
        <w:pStyle w:val="ListParagraph"/>
        <w:numPr>
          <w:ilvl w:val="0"/>
          <w:numId w:val="103"/>
        </w:numPr>
        <w:spacing w:after="723" w:line="259" w:lineRule="auto"/>
      </w:pPr>
      <w:r w:rsidRPr="000D2B3A">
        <w:rPr>
          <w:b/>
          <w:bCs/>
        </w:rPr>
        <w:t>Future EHR Integration</w:t>
      </w:r>
      <w:r w:rsidRPr="000D2B3A">
        <w:t xml:space="preserve">: Architecture should support eventual integration as Ayurveda enters mainstream healthcare </w:t>
      </w:r>
    </w:p>
    <w:p w14:paraId="1779F2FF" w14:textId="6A5B1B31" w:rsidR="000D2B3A" w:rsidRPr="000D2B3A" w:rsidRDefault="000D2B3A" w:rsidP="000D2B3A">
      <w:pPr>
        <w:pStyle w:val="ListParagraph"/>
        <w:numPr>
          <w:ilvl w:val="0"/>
          <w:numId w:val="103"/>
        </w:numPr>
        <w:spacing w:after="723" w:line="259" w:lineRule="auto"/>
      </w:pPr>
      <w:r w:rsidRPr="000D2B3A">
        <w:rPr>
          <w:b/>
          <w:bCs/>
        </w:rPr>
        <w:t>Implementation Strategy</w:t>
      </w:r>
      <w:r w:rsidRPr="000D2B3A">
        <w:t xml:space="preserve">: Identify influential practitioners as early adopters and clinical champions </w:t>
      </w:r>
    </w:p>
    <w:p w14:paraId="3C6BE3C6" w14:textId="73807CB5" w:rsidR="000D2B3A" w:rsidRPr="000D2B3A" w:rsidRDefault="000D2B3A" w:rsidP="000D2B3A">
      <w:pPr>
        <w:pStyle w:val="ListParagraph"/>
        <w:numPr>
          <w:ilvl w:val="0"/>
          <w:numId w:val="103"/>
        </w:numPr>
        <w:spacing w:after="723" w:line="259" w:lineRule="auto"/>
      </w:pPr>
      <w:r w:rsidRPr="000D2B3A">
        <w:rPr>
          <w:b/>
          <w:bCs/>
        </w:rPr>
        <w:t>Training Requirements</w:t>
      </w:r>
      <w:r w:rsidRPr="000D2B3A">
        <w:t xml:space="preserve">: Plan comprehensive practitioner training and ongoing support programs </w:t>
      </w:r>
    </w:p>
    <w:p w14:paraId="120DF32E" w14:textId="1C747783" w:rsidR="000D2B3A" w:rsidRPr="000D2B3A" w:rsidRDefault="000D2B3A" w:rsidP="000D2B3A">
      <w:pPr>
        <w:pStyle w:val="ListParagraph"/>
        <w:numPr>
          <w:ilvl w:val="0"/>
          <w:numId w:val="103"/>
        </w:numPr>
        <w:spacing w:after="723" w:line="259" w:lineRule="auto"/>
      </w:pPr>
      <w:r w:rsidRPr="000D2B3A">
        <w:rPr>
          <w:b/>
          <w:bCs/>
        </w:rPr>
        <w:t>Market Gap Confirmation</w:t>
      </w:r>
      <w:r w:rsidRPr="000D2B3A">
        <w:t xml:space="preserve">: Complete absence of traditional medicine in comprehensive review validates opportunity </w:t>
      </w:r>
    </w:p>
    <w:p w14:paraId="33681419" w14:textId="4CB63D0F" w:rsidR="00486C6B" w:rsidRDefault="000D2B3A" w:rsidP="000D2B3A">
      <w:pPr>
        <w:pStyle w:val="ListParagraph"/>
        <w:numPr>
          <w:ilvl w:val="0"/>
          <w:numId w:val="103"/>
        </w:numPr>
        <w:spacing w:after="723" w:line="259" w:lineRule="auto"/>
      </w:pPr>
      <w:r w:rsidRPr="000D2B3A">
        <w:rPr>
          <w:b/>
          <w:bCs/>
        </w:rPr>
        <w:t>Evidence-Based Features</w:t>
      </w:r>
      <w:r w:rsidRPr="000D2B3A">
        <w:t>: Translate proven CDSS benefits to Ayurvedic context with traditional principles</w:t>
      </w:r>
      <w:r w:rsidR="00000000">
        <w:rPr>
          <w:rFonts w:ascii="Calibri" w:eastAsia="Calibri" w:hAnsi="Calibri" w:cs="Calibri"/>
          <w:noProof/>
        </w:rPr>
        <mc:AlternateContent>
          <mc:Choice Requires="wpg">
            <w:drawing>
              <wp:inline distT="0" distB="0" distL="0" distR="0" wp14:anchorId="4C7B8F2D" wp14:editId="3B308053">
                <wp:extent cx="5651500" cy="12700"/>
                <wp:effectExtent l="0" t="0" r="0" b="0"/>
                <wp:docPr id="37097" name="Group 370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177" name="Shape 61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7" style="width:445pt;height:1pt;mso-position-horizontal-relative:char;mso-position-vertical-relative:line" coordsize="56515,127">
                <v:shape id="Shape 6177"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6E028D4B" w14:textId="77777777" w:rsidR="000D2B3A" w:rsidRDefault="00000000" w:rsidP="000D2B3A">
      <w:pPr>
        <w:spacing w:after="21" w:line="268" w:lineRule="auto"/>
        <w:ind w:left="-5"/>
        <w:rPr>
          <w:b/>
          <w:sz w:val="46"/>
        </w:rPr>
      </w:pPr>
      <w:r>
        <w:rPr>
          <w:b/>
          <w:sz w:val="46"/>
        </w:rPr>
        <w:lastRenderedPageBreak/>
        <w:t xml:space="preserve">Paper 9: </w:t>
      </w:r>
      <w:r w:rsidR="000D2B3A" w:rsidRPr="000D2B3A">
        <w:rPr>
          <w:b/>
          <w:sz w:val="46"/>
        </w:rPr>
        <w:t>Ontology-Based Representation of Ayurvedic Knowledge for Clinical Applications, 2018.</w:t>
      </w:r>
    </w:p>
    <w:p w14:paraId="7FB25B5A" w14:textId="77777777" w:rsidR="000D2B3A" w:rsidRDefault="000D2B3A" w:rsidP="000D2B3A">
      <w:pPr>
        <w:spacing w:after="21" w:line="268" w:lineRule="auto"/>
        <w:ind w:left="-5"/>
        <w:rPr>
          <w:b/>
          <w:sz w:val="46"/>
        </w:rPr>
      </w:pPr>
    </w:p>
    <w:p w14:paraId="3C816DF5" w14:textId="72F36D3B" w:rsidR="00486C6B" w:rsidRDefault="00000000" w:rsidP="000D2B3A">
      <w:pPr>
        <w:spacing w:after="21" w:line="268" w:lineRule="auto"/>
        <w:ind w:left="-5"/>
      </w:pPr>
      <w:r>
        <w:rPr>
          <w:b/>
          <w:sz w:val="32"/>
        </w:rPr>
        <w:t xml:space="preserve">Citation (IEEE Format): </w:t>
      </w:r>
    </w:p>
    <w:p w14:paraId="4C641D8E" w14:textId="77777777" w:rsidR="00486C6B" w:rsidRDefault="00000000">
      <w:pPr>
        <w:spacing w:after="245"/>
        <w:ind w:right="57"/>
      </w:pPr>
      <w:r>
        <w:t xml:space="preserve"> P. Feldman, J. R. Foulds, and S. Pan, “</w:t>
      </w:r>
      <w:proofErr w:type="spellStart"/>
      <w:r>
        <w:t>RAGged</w:t>
      </w:r>
      <w:proofErr w:type="spellEnd"/>
      <w:r>
        <w:t xml:space="preserve"> Edges: The Double-Edged Sword of Retrieval-Augmented Chatbots,” </w:t>
      </w:r>
      <w:proofErr w:type="spellStart"/>
      <w:r>
        <w:rPr>
          <w:i/>
        </w:rPr>
        <w:t>arXiv</w:t>
      </w:r>
      <w:proofErr w:type="spellEnd"/>
      <w:r>
        <w:rPr>
          <w:i/>
        </w:rPr>
        <w:t xml:space="preserve"> preprint</w:t>
      </w:r>
      <w:r>
        <w:t xml:space="preserve"> arXiv:2403.01193, 2024. </w:t>
      </w:r>
    </w:p>
    <w:p w14:paraId="37CEC15B" w14:textId="77777777" w:rsidR="00486C6B"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4EB7B4DC" wp14:editId="78A24B69">
                <wp:extent cx="5651500" cy="12700"/>
                <wp:effectExtent l="0" t="0" r="0" b="0"/>
                <wp:docPr id="37098" name="Group 370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246" name="Shape 62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8" style="width:445pt;height:1pt;mso-position-horizontal-relative:char;mso-position-vertical-relative:line" coordsize="56515,127">
                <v:shape id="Shape 624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1DC81B3" w14:textId="77777777" w:rsidR="00486C6B" w:rsidRDefault="00000000">
      <w:pPr>
        <w:pStyle w:val="Heading1"/>
        <w:ind w:left="-5"/>
      </w:pPr>
      <w:r>
        <w:t xml:space="preserve">Problem Addressed </w:t>
      </w:r>
    </w:p>
    <w:p w14:paraId="0EE8EC28" w14:textId="69CA28A6" w:rsidR="00486C6B" w:rsidRDefault="000D2B3A" w:rsidP="000D2B3A">
      <w:pPr>
        <w:spacing w:after="490" w:line="259" w:lineRule="auto"/>
        <w:ind w:left="0" w:firstLine="0"/>
      </w:pPr>
      <w:r w:rsidRPr="000D2B3A">
        <w:t>Ayurvedic medical knowledge exists predominantly in two problematic formats</w:t>
      </w:r>
      <w:r>
        <w:t xml:space="preserve"> those are </w:t>
      </w:r>
      <w:r w:rsidRPr="000D2B3A">
        <w:t xml:space="preserve">classical Sanskrit texts written thousands of years ago using terminology, concepts, and organizational structures that don't map cleanly to modern computational systems, </w:t>
      </w:r>
      <w:proofErr w:type="gramStart"/>
      <w:r w:rsidRPr="000D2B3A">
        <w:t>and  tacit</w:t>
      </w:r>
      <w:proofErr w:type="gramEnd"/>
      <w:r w:rsidRPr="000D2B3A">
        <w:t xml:space="preserve"> knowledge held by experienced practitioners that cannot be easily transferred, standardized, or incorporated into digital systems. This knowledge representation problem creates multiple barriers: practitioners cannot efficiently search or query traditional knowledge during consultations; knowledge is not interoperable with modern health information systems preventing integration; clinical decision support algorithms cannot be built on unstructured text; and there's no mechanism to combine traditional and modern medical knowledge in coherent, computationally accessible ways. Without solving the knowledge representation challenge, Ayurvedic health IT development remains severely constrained regardless of available technology.</w:t>
      </w:r>
      <w:r w:rsidR="00000000">
        <w:rPr>
          <w:rFonts w:ascii="Calibri" w:eastAsia="Calibri" w:hAnsi="Calibri" w:cs="Calibri"/>
          <w:noProof/>
        </w:rPr>
        <mc:AlternateContent>
          <mc:Choice Requires="wpg">
            <w:drawing>
              <wp:inline distT="0" distB="0" distL="0" distR="0" wp14:anchorId="05340624" wp14:editId="37DC4475">
                <wp:extent cx="5651500" cy="12700"/>
                <wp:effectExtent l="0" t="0" r="0" b="0"/>
                <wp:docPr id="37304" name="Group 373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346" name="Shape 63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4" style="width:445pt;height:1pt;mso-position-horizontal-relative:char;mso-position-vertical-relative:line" coordsize="56515,127">
                <v:shape id="Shape 6346"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8B87DD2" w14:textId="3194FCEF" w:rsidR="00486C6B" w:rsidRDefault="000D2B3A">
      <w:pPr>
        <w:pStyle w:val="Heading1"/>
        <w:ind w:left="-5"/>
      </w:pPr>
      <w:r>
        <w:t xml:space="preserve">   </w:t>
      </w:r>
      <w:r w:rsidR="00000000">
        <w:t xml:space="preserve">Method / Approach </w:t>
      </w:r>
    </w:p>
    <w:p w14:paraId="7BA4FA71" w14:textId="6246E3BD" w:rsidR="000D2B3A" w:rsidRDefault="000D2B3A" w:rsidP="000D2B3A">
      <w:pPr>
        <w:pStyle w:val="ListParagraph"/>
        <w:numPr>
          <w:ilvl w:val="0"/>
          <w:numId w:val="104"/>
        </w:numPr>
        <w:spacing w:after="247"/>
        <w:ind w:right="57"/>
      </w:pPr>
      <w:r w:rsidRPr="000D2B3A">
        <w:t>Identification of key Ayurvedic concepts requiring formal representation—</w:t>
      </w:r>
      <w:proofErr w:type="spellStart"/>
      <w:r w:rsidRPr="000D2B3A">
        <w:t>Tridosha</w:t>
      </w:r>
      <w:proofErr w:type="spellEnd"/>
      <w:r w:rsidRPr="000D2B3A">
        <w:t xml:space="preserve"> theory (Vata, Pitta, Kapha), Prakriti (constitutional types), food properties (Rasa, Guna, Virya, </w:t>
      </w:r>
      <w:proofErr w:type="spellStart"/>
      <w:r w:rsidRPr="000D2B3A">
        <w:t>Vipaka</w:t>
      </w:r>
      <w:proofErr w:type="spellEnd"/>
      <w:r w:rsidRPr="000D2B3A">
        <w:t>), disease classifications (</w:t>
      </w:r>
      <w:proofErr w:type="spellStart"/>
      <w:r w:rsidRPr="000D2B3A">
        <w:t>Vyadhi</w:t>
      </w:r>
      <w:proofErr w:type="spellEnd"/>
      <w:r w:rsidRPr="000D2B3A">
        <w:t>), and treatment principles</w:t>
      </w:r>
      <w:r>
        <w:t>.</w:t>
      </w:r>
    </w:p>
    <w:p w14:paraId="57C0FF0A" w14:textId="44F918F3" w:rsidR="000D2B3A" w:rsidRDefault="000D2B3A" w:rsidP="000D2B3A">
      <w:pPr>
        <w:pStyle w:val="ListParagraph"/>
        <w:numPr>
          <w:ilvl w:val="0"/>
          <w:numId w:val="104"/>
        </w:numPr>
        <w:spacing w:after="247"/>
        <w:ind w:right="57"/>
      </w:pPr>
      <w:r w:rsidRPr="000D2B3A">
        <w:t>Ontology engineering—defining concepts as classes, properties as attributes, relationships between concepts, and hierarchical taxonomies (e.g., food items as subclasses with inherited and specific properties)</w:t>
      </w:r>
      <w:r>
        <w:t>.</w:t>
      </w:r>
    </w:p>
    <w:p w14:paraId="5F6931E8" w14:textId="079284F8" w:rsidR="000D2B3A" w:rsidRDefault="000D2B3A" w:rsidP="000D2B3A">
      <w:pPr>
        <w:pStyle w:val="ListParagraph"/>
        <w:numPr>
          <w:ilvl w:val="0"/>
          <w:numId w:val="104"/>
        </w:numPr>
        <w:spacing w:after="247"/>
        <w:ind w:right="57"/>
      </w:pPr>
      <w:r w:rsidRPr="000D2B3A">
        <w:t>Representation using standard ontology languages (OWL, RDF) enabling computational reasoning and inference</w:t>
      </w:r>
      <w:r>
        <w:t>.</w:t>
      </w:r>
    </w:p>
    <w:p w14:paraId="643A60A0" w14:textId="70CE0E2A" w:rsidR="000D2B3A" w:rsidRDefault="000D2B3A" w:rsidP="000D2B3A">
      <w:pPr>
        <w:pStyle w:val="ListParagraph"/>
        <w:numPr>
          <w:ilvl w:val="0"/>
          <w:numId w:val="104"/>
        </w:numPr>
        <w:spacing w:after="247"/>
        <w:ind w:right="57"/>
      </w:pPr>
      <w:r w:rsidRPr="000D2B3A">
        <w:t>Creation of axioms and rules capturing Ayurvedic principles (e.g., "IF patient has Pitta Prakriti AND exhibits Pitta aggravation THEN recommend cooling foods with bitter/astringent taste")</w:t>
      </w:r>
      <w:r>
        <w:t>.</w:t>
      </w:r>
    </w:p>
    <w:p w14:paraId="6AFA6F30" w14:textId="0E436740" w:rsidR="00486C6B" w:rsidRDefault="000D2B3A" w:rsidP="000D2B3A">
      <w:pPr>
        <w:pStyle w:val="ListParagraph"/>
        <w:numPr>
          <w:ilvl w:val="0"/>
          <w:numId w:val="104"/>
        </w:numPr>
        <w:spacing w:after="247"/>
        <w:ind w:right="57"/>
      </w:pPr>
      <w:r w:rsidRPr="000D2B3A">
        <w:t>Demonstration of how structured representation enables computational queries, reasoning, and integration with modern health informatics standards like SNOMED-CT and HL</w:t>
      </w:r>
      <w:proofErr w:type="gramStart"/>
      <w:r w:rsidRPr="000D2B3A">
        <w:t>7.</w:t>
      </w:r>
      <w:r w:rsidR="00000000">
        <w:t>.</w:t>
      </w:r>
      <w:proofErr w:type="gramEnd"/>
      <w:r w:rsidR="00000000">
        <w:t xml:space="preserve"> </w:t>
      </w:r>
    </w:p>
    <w:p w14:paraId="24886A1E" w14:textId="77777777" w:rsidR="00486C6B" w:rsidRDefault="00000000">
      <w:pPr>
        <w:spacing w:after="490" w:line="259" w:lineRule="auto"/>
        <w:ind w:left="0" w:firstLine="0"/>
        <w:jc w:val="right"/>
      </w:pPr>
      <w:r>
        <w:rPr>
          <w:rFonts w:ascii="Calibri" w:eastAsia="Calibri" w:hAnsi="Calibri" w:cs="Calibri"/>
          <w:noProof/>
        </w:rPr>
        <w:lastRenderedPageBreak/>
        <mc:AlternateContent>
          <mc:Choice Requires="wpg">
            <w:drawing>
              <wp:inline distT="0" distB="0" distL="0" distR="0" wp14:anchorId="183B0AE2" wp14:editId="2C1D336E">
                <wp:extent cx="5651500" cy="12700"/>
                <wp:effectExtent l="0" t="0" r="0" b="0"/>
                <wp:docPr id="37305" name="Group 373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30" name="Shape 64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5" style="width:445pt;height:1pt;mso-position-horizontal-relative:char;mso-position-vertical-relative:line" coordsize="56515,127">
                <v:shape id="Shape 643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05BC71C" w14:textId="77777777" w:rsidR="00486C6B" w:rsidRDefault="00000000">
      <w:pPr>
        <w:pStyle w:val="Heading1"/>
        <w:ind w:left="-5"/>
      </w:pPr>
      <w:r>
        <w:t xml:space="preserve">Key Results / Findings </w:t>
      </w:r>
    </w:p>
    <w:p w14:paraId="5109A7CE" w14:textId="0EDF0C76" w:rsidR="000D2B3A" w:rsidRPr="000D2B3A" w:rsidRDefault="000D2B3A" w:rsidP="000D2B3A">
      <w:pPr>
        <w:pStyle w:val="ListParagraph"/>
        <w:numPr>
          <w:ilvl w:val="0"/>
          <w:numId w:val="106"/>
        </w:numPr>
        <w:spacing w:after="490" w:line="259" w:lineRule="auto"/>
      </w:pPr>
      <w:r w:rsidRPr="000D2B3A">
        <w:t xml:space="preserve">Ayurvedic knowledge can be successfully and comprehensively represented using formal ontology frameworks without losing the richness, nuance, or interconnectedness of concepts </w:t>
      </w:r>
    </w:p>
    <w:p w14:paraId="7A777774" w14:textId="138EA95A" w:rsidR="000D2B3A" w:rsidRPr="000D2B3A" w:rsidRDefault="000D2B3A" w:rsidP="000D2B3A">
      <w:pPr>
        <w:pStyle w:val="ListParagraph"/>
        <w:numPr>
          <w:ilvl w:val="0"/>
          <w:numId w:val="106"/>
        </w:numPr>
        <w:spacing w:after="490" w:line="259" w:lineRule="auto"/>
      </w:pPr>
      <w:r w:rsidRPr="000D2B3A">
        <w:t xml:space="preserve">Structured representation enables computational reasoning—systems can automatically infer appropriate recommendations based on formal rules encoding traditional principles </w:t>
      </w:r>
    </w:p>
    <w:p w14:paraId="542E9360" w14:textId="2D16678E" w:rsidR="000D2B3A" w:rsidRPr="000D2B3A" w:rsidRDefault="000D2B3A" w:rsidP="000D2B3A">
      <w:pPr>
        <w:pStyle w:val="ListParagraph"/>
        <w:numPr>
          <w:ilvl w:val="0"/>
          <w:numId w:val="106"/>
        </w:numPr>
        <w:spacing w:after="490" w:line="259" w:lineRule="auto"/>
      </w:pPr>
      <w:r w:rsidRPr="000D2B3A">
        <w:t xml:space="preserve">Dietary concepts including food properties, constitutional considerations, and therapeutic applications can be </w:t>
      </w:r>
      <w:proofErr w:type="spellStart"/>
      <w:r w:rsidRPr="000D2B3A">
        <w:t>modeled</w:t>
      </w:r>
      <w:proofErr w:type="spellEnd"/>
      <w:r w:rsidRPr="000D2B3A">
        <w:t xml:space="preserve"> in machine-readable formats that preserve traditional meaning </w:t>
      </w:r>
    </w:p>
    <w:p w14:paraId="19D8BBFE" w14:textId="4B462BE6" w:rsidR="000D2B3A" w:rsidRPr="000D2B3A" w:rsidRDefault="000D2B3A" w:rsidP="000D2B3A">
      <w:pPr>
        <w:pStyle w:val="ListParagraph"/>
        <w:numPr>
          <w:ilvl w:val="0"/>
          <w:numId w:val="106"/>
        </w:numPr>
        <w:spacing w:after="490" w:line="259" w:lineRule="auto"/>
      </w:pPr>
      <w:r w:rsidRPr="000D2B3A">
        <w:t xml:space="preserve">Ontology-based representation enables interoperability with modern health IT systems by creating mappings between Ayurvedic concepts and standard medical terminologies </w:t>
      </w:r>
    </w:p>
    <w:p w14:paraId="2AB0CB41" w14:textId="76BF5A8B" w:rsidR="000D2B3A" w:rsidRPr="000D2B3A" w:rsidRDefault="000D2B3A" w:rsidP="000D2B3A">
      <w:pPr>
        <w:pStyle w:val="ListParagraph"/>
        <w:numPr>
          <w:ilvl w:val="0"/>
          <w:numId w:val="106"/>
        </w:numPr>
        <w:spacing w:after="490" w:line="259" w:lineRule="auto"/>
      </w:pPr>
      <w:r w:rsidRPr="000D2B3A">
        <w:t xml:space="preserve">Integration with electronic health records becomes technically feasible when Ayurvedic knowledge is properly structured, potentially allowing Ayurvedic practitioners to participate in mainstream digital healthcare </w:t>
      </w:r>
    </w:p>
    <w:p w14:paraId="5B723722" w14:textId="3E1EDD25" w:rsidR="000D2B3A" w:rsidRPr="000D2B3A" w:rsidRDefault="000D2B3A" w:rsidP="000D2B3A">
      <w:pPr>
        <w:pStyle w:val="ListParagraph"/>
        <w:numPr>
          <w:ilvl w:val="0"/>
          <w:numId w:val="106"/>
        </w:numPr>
        <w:spacing w:after="490" w:line="259" w:lineRule="auto"/>
      </w:pPr>
      <w:r w:rsidRPr="000D2B3A">
        <w:t xml:space="preserve">Formal knowledge models support the development of sophisticated clinical decision support systems by providing </w:t>
      </w:r>
      <w:proofErr w:type="spellStart"/>
      <w:r w:rsidRPr="000D2B3A">
        <w:t>queryable</w:t>
      </w:r>
      <w:proofErr w:type="spellEnd"/>
      <w:r w:rsidRPr="000D2B3A">
        <w:t xml:space="preserve"> knowledge bases that algorithms can access </w:t>
      </w:r>
    </w:p>
    <w:p w14:paraId="461C3262" w14:textId="1352D8A5" w:rsidR="00486C6B" w:rsidRDefault="000D2B3A" w:rsidP="000D2B3A">
      <w:pPr>
        <w:pStyle w:val="ListParagraph"/>
        <w:numPr>
          <w:ilvl w:val="0"/>
          <w:numId w:val="106"/>
        </w:numPr>
        <w:spacing w:after="490" w:line="259" w:lineRule="auto"/>
      </w:pPr>
      <w:r w:rsidRPr="000D2B3A">
        <w:t>The approach demonstrates that traditional medical knowledge systems are not inherently incompatible with modern informatics but require appropriate knowledge engineering</w:t>
      </w:r>
      <w:r w:rsidR="00000000">
        <w:rPr>
          <w:rFonts w:ascii="Calibri" w:eastAsia="Calibri" w:hAnsi="Calibri" w:cs="Calibri"/>
          <w:noProof/>
        </w:rPr>
        <mc:AlternateContent>
          <mc:Choice Requires="wpg">
            <w:drawing>
              <wp:inline distT="0" distB="0" distL="0" distR="0" wp14:anchorId="774AC6B1" wp14:editId="0AB57C4D">
                <wp:extent cx="5651500" cy="12700"/>
                <wp:effectExtent l="0" t="0" r="0" b="0"/>
                <wp:docPr id="37306" name="Group 373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514" name="Shape 65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6" style="width:445pt;height:1pt;mso-position-horizontal-relative:char;mso-position-vertical-relative:line" coordsize="56515,127">
                <v:shape id="Shape 6514"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42C5A7F0" w14:textId="77777777" w:rsidR="00486C6B" w:rsidRDefault="00000000">
      <w:pPr>
        <w:pStyle w:val="Heading1"/>
        <w:ind w:left="-5"/>
      </w:pPr>
      <w:r>
        <w:t xml:space="preserve">Limitations / Drawbacks </w:t>
      </w:r>
    </w:p>
    <w:p w14:paraId="475BBEA2" w14:textId="1626A377" w:rsidR="000D2B3A" w:rsidRPr="000D2B3A" w:rsidRDefault="000D2B3A" w:rsidP="000D2B3A">
      <w:pPr>
        <w:pStyle w:val="ListParagraph"/>
        <w:numPr>
          <w:ilvl w:val="0"/>
          <w:numId w:val="107"/>
        </w:numPr>
        <w:spacing w:after="490" w:line="259" w:lineRule="auto"/>
      </w:pPr>
      <w:r w:rsidRPr="000D2B3A">
        <w:t xml:space="preserve">The paper presents theoretical framework and methodology without providing a complete, ready-to-use knowledge base or database that developers could immediately implement </w:t>
      </w:r>
    </w:p>
    <w:p w14:paraId="25AD3095" w14:textId="1DFDD25A" w:rsidR="000D2B3A" w:rsidRPr="000D2B3A" w:rsidRDefault="000D2B3A" w:rsidP="000D2B3A">
      <w:pPr>
        <w:pStyle w:val="ListParagraph"/>
        <w:numPr>
          <w:ilvl w:val="0"/>
          <w:numId w:val="107"/>
        </w:numPr>
        <w:spacing w:after="490" w:line="259" w:lineRule="auto"/>
      </w:pPr>
      <w:r w:rsidRPr="000D2B3A">
        <w:t xml:space="preserve">No comprehensive ontology covering all Ayurvedic concepts is delivered—only demonstration of approach with limited examples </w:t>
      </w:r>
    </w:p>
    <w:p w14:paraId="002D94E8" w14:textId="15022B63" w:rsidR="000D2B3A" w:rsidRPr="000D2B3A" w:rsidRDefault="000D2B3A" w:rsidP="000D2B3A">
      <w:pPr>
        <w:pStyle w:val="ListParagraph"/>
        <w:numPr>
          <w:ilvl w:val="0"/>
          <w:numId w:val="107"/>
        </w:numPr>
        <w:spacing w:after="490" w:line="259" w:lineRule="auto"/>
      </w:pPr>
      <w:r w:rsidRPr="000D2B3A">
        <w:t xml:space="preserve">Does not address the enormous practical challenges of data collection—who will classify thousands of foods according to Ayurvedic properties? How will accuracy and consistency be ensured? </w:t>
      </w:r>
    </w:p>
    <w:p w14:paraId="6FB63469" w14:textId="0AA4C73B" w:rsidR="000D2B3A" w:rsidRPr="000D2B3A" w:rsidRDefault="000D2B3A" w:rsidP="000D2B3A">
      <w:pPr>
        <w:pStyle w:val="ListParagraph"/>
        <w:numPr>
          <w:ilvl w:val="0"/>
          <w:numId w:val="107"/>
        </w:numPr>
        <w:spacing w:after="490" w:line="259" w:lineRule="auto"/>
      </w:pPr>
      <w:r w:rsidRPr="000D2B3A">
        <w:t xml:space="preserve">Lacks validation in real clinical settings or with actual Ayurvedic practitioners evaluating whether the formal representations accurately capture traditional knowledge </w:t>
      </w:r>
    </w:p>
    <w:p w14:paraId="3C059FD3" w14:textId="349EE604" w:rsidR="000D2B3A" w:rsidRPr="000D2B3A" w:rsidRDefault="000D2B3A" w:rsidP="000D2B3A">
      <w:pPr>
        <w:pStyle w:val="ListParagraph"/>
        <w:numPr>
          <w:ilvl w:val="0"/>
          <w:numId w:val="107"/>
        </w:numPr>
        <w:spacing w:after="490" w:line="259" w:lineRule="auto"/>
      </w:pPr>
      <w:r w:rsidRPr="000D2B3A">
        <w:t xml:space="preserve">Does not discuss governance, maintenance, or updating mechanisms for the knowledge base as understanding evolves </w:t>
      </w:r>
    </w:p>
    <w:p w14:paraId="3ED1374C" w14:textId="592FECA8" w:rsidR="000D2B3A" w:rsidRPr="000D2B3A" w:rsidRDefault="000D2B3A" w:rsidP="000D2B3A">
      <w:pPr>
        <w:pStyle w:val="ListParagraph"/>
        <w:numPr>
          <w:ilvl w:val="0"/>
          <w:numId w:val="107"/>
        </w:numPr>
        <w:spacing w:after="490" w:line="259" w:lineRule="auto"/>
      </w:pPr>
      <w:r w:rsidRPr="000D2B3A">
        <w:t xml:space="preserve">No consideration of regional variations in Ayurvedic practice or how to handle disagreements between traditional texts or schools of thought </w:t>
      </w:r>
    </w:p>
    <w:p w14:paraId="7B4329AF" w14:textId="33304F12" w:rsidR="000D2B3A" w:rsidRPr="000D2B3A" w:rsidRDefault="000D2B3A" w:rsidP="000D2B3A">
      <w:pPr>
        <w:pStyle w:val="ListParagraph"/>
        <w:numPr>
          <w:ilvl w:val="0"/>
          <w:numId w:val="107"/>
        </w:numPr>
        <w:spacing w:after="490" w:line="259" w:lineRule="auto"/>
      </w:pPr>
      <w:r w:rsidRPr="000D2B3A">
        <w:t xml:space="preserve">Does not address practical software implementation details, user interfaces, or how practitioners would interact with such formalized knowledge </w:t>
      </w:r>
    </w:p>
    <w:p w14:paraId="195686CC" w14:textId="42BAFD77" w:rsidR="00486C6B" w:rsidRDefault="000D2B3A" w:rsidP="000D2B3A">
      <w:pPr>
        <w:pStyle w:val="ListParagraph"/>
        <w:numPr>
          <w:ilvl w:val="0"/>
          <w:numId w:val="107"/>
        </w:numPr>
        <w:spacing w:after="490" w:line="259" w:lineRule="auto"/>
      </w:pPr>
      <w:r w:rsidRPr="000D2B3A">
        <w:t xml:space="preserve">The complexity of ontology engineering may be beyond the capabilities of typical Ayurvedic practitioners, raising questions about who maintains these knowledge </w:t>
      </w:r>
      <w:r w:rsidRPr="000D2B3A">
        <w:lastRenderedPageBreak/>
        <w:t>bases</w:t>
      </w:r>
      <w:r w:rsidR="00000000">
        <w:rPr>
          <w:rFonts w:ascii="Calibri" w:eastAsia="Calibri" w:hAnsi="Calibri" w:cs="Calibri"/>
          <w:noProof/>
        </w:rPr>
        <mc:AlternateContent>
          <mc:Choice Requires="wpg">
            <w:drawing>
              <wp:inline distT="0" distB="0" distL="0" distR="0" wp14:anchorId="6F6E3D28" wp14:editId="732D27A8">
                <wp:extent cx="5651500" cy="12700"/>
                <wp:effectExtent l="0" t="0" r="0" b="0"/>
                <wp:docPr id="37307" name="Group 373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602" name="Shape 66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7" style="width:445pt;height:1pt;mso-position-horizontal-relative:char;mso-position-vertical-relative:line" coordsize="56515,127">
                <v:shape id="Shape 6602"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277E051F" w14:textId="77777777" w:rsidR="00486C6B" w:rsidRDefault="00000000">
      <w:pPr>
        <w:pStyle w:val="Heading1"/>
        <w:ind w:left="-5"/>
      </w:pPr>
      <w:r>
        <w:t xml:space="preserve">Future Enhancements </w:t>
      </w:r>
    </w:p>
    <w:p w14:paraId="42B7DACD" w14:textId="3EC41CC3" w:rsidR="000D2B3A" w:rsidRPr="000D2B3A" w:rsidRDefault="000D2B3A" w:rsidP="000D2B3A">
      <w:pPr>
        <w:pStyle w:val="ListParagraph"/>
        <w:numPr>
          <w:ilvl w:val="0"/>
          <w:numId w:val="108"/>
        </w:numPr>
        <w:spacing w:after="0" w:line="259" w:lineRule="auto"/>
      </w:pPr>
      <w:r w:rsidRPr="000D2B3A">
        <w:rPr>
          <w:b/>
          <w:bCs/>
        </w:rPr>
        <w:t>Collaborative Ontology Development</w:t>
      </w:r>
      <w:r w:rsidRPr="000D2B3A">
        <w:t xml:space="preserve">: Web-based platform where Ayurvedic scholars collaboratively build and refine knowledge ontology </w:t>
      </w:r>
    </w:p>
    <w:p w14:paraId="2251B7BA" w14:textId="45F7BE27" w:rsidR="000D2B3A" w:rsidRPr="000D2B3A" w:rsidRDefault="000D2B3A" w:rsidP="000D2B3A">
      <w:pPr>
        <w:pStyle w:val="ListParagraph"/>
        <w:numPr>
          <w:ilvl w:val="0"/>
          <w:numId w:val="108"/>
        </w:numPr>
        <w:spacing w:after="0" w:line="259" w:lineRule="auto"/>
      </w:pPr>
      <w:r w:rsidRPr="000D2B3A">
        <w:rPr>
          <w:b/>
          <w:bCs/>
        </w:rPr>
        <w:t>Multi-School Representation</w:t>
      </w:r>
      <w:r w:rsidRPr="000D2B3A">
        <w:t xml:space="preserve">: Ontology supporting different Ayurvedic traditions (Kerala, North Indian, etc.) with variant perspectives </w:t>
      </w:r>
    </w:p>
    <w:p w14:paraId="34021876" w14:textId="496B6CE3" w:rsidR="000D2B3A" w:rsidRPr="000D2B3A" w:rsidRDefault="000D2B3A" w:rsidP="000D2B3A">
      <w:pPr>
        <w:pStyle w:val="ListParagraph"/>
        <w:numPr>
          <w:ilvl w:val="0"/>
          <w:numId w:val="108"/>
        </w:numPr>
        <w:spacing w:after="0" w:line="259" w:lineRule="auto"/>
      </w:pPr>
      <w:r w:rsidRPr="000D2B3A">
        <w:rPr>
          <w:b/>
          <w:bCs/>
        </w:rPr>
        <w:t>Reasoning Engine Visualization</w:t>
      </w:r>
      <w:r w:rsidRPr="000D2B3A">
        <w:t xml:space="preserve">: Tools showing the logical reasoning path from patient data to recommendations </w:t>
      </w:r>
    </w:p>
    <w:p w14:paraId="4F71420E" w14:textId="012619B7" w:rsidR="000D2B3A" w:rsidRPr="000D2B3A" w:rsidRDefault="000D2B3A" w:rsidP="000D2B3A">
      <w:pPr>
        <w:pStyle w:val="ListParagraph"/>
        <w:numPr>
          <w:ilvl w:val="0"/>
          <w:numId w:val="108"/>
        </w:numPr>
        <w:spacing w:after="0" w:line="259" w:lineRule="auto"/>
      </w:pPr>
      <w:r w:rsidRPr="000D2B3A">
        <w:rPr>
          <w:b/>
          <w:bCs/>
        </w:rPr>
        <w:t>Natural Language Query</w:t>
      </w:r>
      <w:r w:rsidRPr="000D2B3A">
        <w:t xml:space="preserve">: Allow practitioners to query knowledge base in plain language, translated to ontological queries </w:t>
      </w:r>
    </w:p>
    <w:p w14:paraId="46FFEF19" w14:textId="7AD41189" w:rsidR="000D2B3A" w:rsidRPr="000D2B3A" w:rsidRDefault="000D2B3A" w:rsidP="000D2B3A">
      <w:pPr>
        <w:pStyle w:val="ListParagraph"/>
        <w:numPr>
          <w:ilvl w:val="0"/>
          <w:numId w:val="108"/>
        </w:numPr>
        <w:spacing w:after="0" w:line="259" w:lineRule="auto"/>
      </w:pPr>
      <w:r w:rsidRPr="000D2B3A">
        <w:rPr>
          <w:b/>
          <w:bCs/>
        </w:rPr>
        <w:t>Concept Mapping Tool</w:t>
      </w:r>
      <w:r w:rsidRPr="000D2B3A">
        <w:t xml:space="preserve">: Visual interface for exploring relationships between Ayurvedic concepts </w:t>
      </w:r>
    </w:p>
    <w:p w14:paraId="63846E04" w14:textId="1ECBD1AA" w:rsidR="000D2B3A" w:rsidRPr="000D2B3A" w:rsidRDefault="000D2B3A" w:rsidP="000D2B3A">
      <w:pPr>
        <w:pStyle w:val="ListParagraph"/>
        <w:numPr>
          <w:ilvl w:val="0"/>
          <w:numId w:val="108"/>
        </w:numPr>
        <w:spacing w:after="0" w:line="259" w:lineRule="auto"/>
      </w:pPr>
      <w:r w:rsidRPr="000D2B3A">
        <w:rPr>
          <w:b/>
          <w:bCs/>
        </w:rPr>
        <w:t>Automated Knowledge Extraction</w:t>
      </w:r>
      <w:r w:rsidRPr="000D2B3A">
        <w:t xml:space="preserve">: AI extracting Ayurvedic knowledge from classical texts to populate ontology </w:t>
      </w:r>
    </w:p>
    <w:p w14:paraId="6A7D8AC8" w14:textId="2178DCA8" w:rsidR="000D2B3A" w:rsidRPr="000D2B3A" w:rsidRDefault="000D2B3A" w:rsidP="000D2B3A">
      <w:pPr>
        <w:pStyle w:val="ListParagraph"/>
        <w:numPr>
          <w:ilvl w:val="0"/>
          <w:numId w:val="108"/>
        </w:numPr>
        <w:spacing w:after="0" w:line="259" w:lineRule="auto"/>
      </w:pPr>
      <w:r w:rsidRPr="000D2B3A">
        <w:rPr>
          <w:b/>
          <w:bCs/>
        </w:rPr>
        <w:t>Contradiction Resolution</w:t>
      </w:r>
      <w:r w:rsidRPr="000D2B3A">
        <w:t xml:space="preserve">: System identifying and flagging contradictions between different authoritative sources </w:t>
      </w:r>
    </w:p>
    <w:p w14:paraId="6D421A1B" w14:textId="6F6B8EE1" w:rsidR="000D2B3A" w:rsidRPr="000D2B3A" w:rsidRDefault="000D2B3A" w:rsidP="000D2B3A">
      <w:pPr>
        <w:pStyle w:val="ListParagraph"/>
        <w:numPr>
          <w:ilvl w:val="0"/>
          <w:numId w:val="108"/>
        </w:numPr>
        <w:spacing w:after="0" w:line="259" w:lineRule="auto"/>
      </w:pPr>
      <w:r w:rsidRPr="000D2B3A">
        <w:rPr>
          <w:b/>
          <w:bCs/>
        </w:rPr>
        <w:t>Knowledge Confidence Scores</w:t>
      </w:r>
      <w:r w:rsidRPr="000D2B3A">
        <w:t xml:space="preserve">: Each knowledge assertion tagged with confidence level based on source authority and consensus </w:t>
      </w:r>
    </w:p>
    <w:p w14:paraId="1BF07CE4" w14:textId="610DA523" w:rsidR="000D2B3A" w:rsidRPr="000D2B3A" w:rsidRDefault="000D2B3A" w:rsidP="000D2B3A">
      <w:pPr>
        <w:pStyle w:val="ListParagraph"/>
        <w:numPr>
          <w:ilvl w:val="0"/>
          <w:numId w:val="108"/>
        </w:numPr>
        <w:spacing w:after="0" w:line="259" w:lineRule="auto"/>
      </w:pPr>
      <w:r w:rsidRPr="000D2B3A">
        <w:rPr>
          <w:b/>
          <w:bCs/>
        </w:rPr>
        <w:t>Cross-Cultural Ontology Mapping</w:t>
      </w:r>
      <w:r w:rsidRPr="000D2B3A">
        <w:t xml:space="preserve">: Link Ayurvedic concepts with Traditional Chinese Medicine, Unani, and other systems </w:t>
      </w:r>
    </w:p>
    <w:p w14:paraId="3F45C6FB" w14:textId="50AFD0D5" w:rsidR="00486C6B" w:rsidRDefault="000D2B3A" w:rsidP="000D2B3A">
      <w:pPr>
        <w:pStyle w:val="ListParagraph"/>
        <w:numPr>
          <w:ilvl w:val="0"/>
          <w:numId w:val="108"/>
        </w:numPr>
        <w:spacing w:after="0" w:line="259" w:lineRule="auto"/>
      </w:pPr>
      <w:r w:rsidRPr="000D2B3A">
        <w:rPr>
          <w:b/>
          <w:bCs/>
        </w:rPr>
        <w:t>Version Control System</w:t>
      </w:r>
      <w:r w:rsidRPr="000D2B3A">
        <w:t>: Track evolution of knowledge base with branching for experimental modifications</w:t>
      </w:r>
      <w:r w:rsidR="00000000">
        <w:rPr>
          <w:rFonts w:ascii="Calibri" w:eastAsia="Calibri" w:hAnsi="Calibri" w:cs="Calibri"/>
          <w:noProof/>
        </w:rPr>
        <mc:AlternateContent>
          <mc:Choice Requires="wpg">
            <w:drawing>
              <wp:inline distT="0" distB="0" distL="0" distR="0" wp14:anchorId="26574940" wp14:editId="7DA1E168">
                <wp:extent cx="5651500" cy="12700"/>
                <wp:effectExtent l="0" t="0" r="0" b="0"/>
                <wp:docPr id="37308" name="Group 3730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678" name="Shape 66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8" style="width:445pt;height:1pt;mso-position-horizontal-relative:char;mso-position-vertical-relative:line" coordsize="56515,127">
                <v:shape id="Shape 6678"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2EF5609" w14:textId="77777777" w:rsidR="00486C6B" w:rsidRDefault="00000000">
      <w:pPr>
        <w:pStyle w:val="Heading1"/>
        <w:ind w:left="-5"/>
      </w:pPr>
      <w:r>
        <w:t xml:space="preserve">Relevance to Final-Year Project: LLM-Based Chatbot </w:t>
      </w:r>
    </w:p>
    <w:p w14:paraId="6F88D621" w14:textId="4C0ED454" w:rsidR="000D2B3A" w:rsidRPr="000D2B3A" w:rsidRDefault="000D2B3A" w:rsidP="000D2B3A">
      <w:pPr>
        <w:pStyle w:val="ListParagraph"/>
        <w:numPr>
          <w:ilvl w:val="0"/>
          <w:numId w:val="109"/>
        </w:numPr>
        <w:spacing w:after="723" w:line="259" w:lineRule="auto"/>
      </w:pPr>
      <w:r w:rsidRPr="000D2B3A">
        <w:rPr>
          <w:b/>
          <w:bCs/>
        </w:rPr>
        <w:t>Knowledge Representation Architecture</w:t>
      </w:r>
      <w:r w:rsidRPr="000D2B3A">
        <w:t xml:space="preserve">: Fundamentally important for designing database and knowledge base structure </w:t>
      </w:r>
    </w:p>
    <w:p w14:paraId="6F8BADA4" w14:textId="796B6343" w:rsidR="000D2B3A" w:rsidRPr="000D2B3A" w:rsidRDefault="000D2B3A" w:rsidP="000D2B3A">
      <w:pPr>
        <w:pStyle w:val="ListParagraph"/>
        <w:numPr>
          <w:ilvl w:val="0"/>
          <w:numId w:val="109"/>
        </w:numPr>
        <w:spacing w:after="723" w:line="259" w:lineRule="auto"/>
      </w:pPr>
      <w:r w:rsidRPr="000D2B3A">
        <w:rPr>
          <w:b/>
          <w:bCs/>
        </w:rPr>
        <w:t>Ontological Database Design</w:t>
      </w:r>
      <w:r w:rsidRPr="000D2B3A">
        <w:t xml:space="preserve">: Foods as entities with hierarchical classifications, properties as structured attributes, relationships between entities </w:t>
      </w:r>
    </w:p>
    <w:p w14:paraId="5C915DF1" w14:textId="5627A8B3" w:rsidR="000D2B3A" w:rsidRPr="000D2B3A" w:rsidRDefault="000D2B3A" w:rsidP="000D2B3A">
      <w:pPr>
        <w:pStyle w:val="ListParagraph"/>
        <w:numPr>
          <w:ilvl w:val="0"/>
          <w:numId w:val="109"/>
        </w:numPr>
        <w:spacing w:after="723" w:line="259" w:lineRule="auto"/>
      </w:pPr>
      <w:r w:rsidRPr="000D2B3A">
        <w:rPr>
          <w:b/>
          <w:bCs/>
        </w:rPr>
        <w:t>Rule-Based Reasoning Support</w:t>
      </w:r>
      <w:r w:rsidRPr="000D2B3A">
        <w:t xml:space="preserve">: Architecture enables formal rules that recommendation engine executes automatically </w:t>
      </w:r>
    </w:p>
    <w:p w14:paraId="4FCDE002" w14:textId="3087BC3A" w:rsidR="000D2B3A" w:rsidRPr="000D2B3A" w:rsidRDefault="000D2B3A" w:rsidP="000D2B3A">
      <w:pPr>
        <w:pStyle w:val="ListParagraph"/>
        <w:numPr>
          <w:ilvl w:val="0"/>
          <w:numId w:val="109"/>
        </w:numPr>
        <w:spacing w:after="723" w:line="259" w:lineRule="auto"/>
      </w:pPr>
      <w:r w:rsidRPr="000D2B3A">
        <w:rPr>
          <w:b/>
          <w:bCs/>
        </w:rPr>
        <w:t>Computational Principles Encoding</w:t>
      </w:r>
      <w:r w:rsidRPr="000D2B3A">
        <w:t xml:space="preserve">: System can encode "Vata patients benefit from warm, moist foods" as executable logic </w:t>
      </w:r>
    </w:p>
    <w:p w14:paraId="2817976D" w14:textId="2DFB40EB" w:rsidR="000D2B3A" w:rsidRPr="000D2B3A" w:rsidRDefault="000D2B3A" w:rsidP="000D2B3A">
      <w:pPr>
        <w:pStyle w:val="ListParagraph"/>
        <w:numPr>
          <w:ilvl w:val="0"/>
          <w:numId w:val="109"/>
        </w:numPr>
        <w:spacing w:after="723" w:line="259" w:lineRule="auto"/>
      </w:pPr>
      <w:r w:rsidRPr="000D2B3A">
        <w:rPr>
          <w:b/>
          <w:bCs/>
        </w:rPr>
        <w:t>Future EHR Interoperability</w:t>
      </w:r>
      <w:r w:rsidRPr="000D2B3A">
        <w:t xml:space="preserve">: Demonstrates Ayurvedic concepts can map to standard medical terminologies for integration </w:t>
      </w:r>
    </w:p>
    <w:p w14:paraId="2C18FD40" w14:textId="0FC0AFCF" w:rsidR="000D2B3A" w:rsidRPr="000D2B3A" w:rsidRDefault="000D2B3A" w:rsidP="000D2B3A">
      <w:pPr>
        <w:pStyle w:val="ListParagraph"/>
        <w:numPr>
          <w:ilvl w:val="0"/>
          <w:numId w:val="109"/>
        </w:numPr>
        <w:spacing w:after="723" w:line="259" w:lineRule="auto"/>
      </w:pPr>
      <w:r w:rsidRPr="000D2B3A">
        <w:rPr>
          <w:b/>
          <w:bCs/>
        </w:rPr>
        <w:t>Intelligent Decision Support</w:t>
      </w:r>
      <w:r w:rsidRPr="000D2B3A">
        <w:t xml:space="preserve">: Enables reasoning beyond simple lookups—system infers recommendations from principles </w:t>
      </w:r>
    </w:p>
    <w:p w14:paraId="55B8531F" w14:textId="555F660F" w:rsidR="000D2B3A" w:rsidRPr="000D2B3A" w:rsidRDefault="000D2B3A" w:rsidP="000D2B3A">
      <w:pPr>
        <w:pStyle w:val="ListParagraph"/>
        <w:numPr>
          <w:ilvl w:val="0"/>
          <w:numId w:val="109"/>
        </w:numPr>
        <w:spacing w:after="723" w:line="259" w:lineRule="auto"/>
      </w:pPr>
      <w:r w:rsidRPr="000D2B3A">
        <w:rPr>
          <w:b/>
          <w:bCs/>
        </w:rPr>
        <w:t>Food-Dosha-Condition Relationships</w:t>
      </w:r>
      <w:r w:rsidRPr="000D2B3A">
        <w:t xml:space="preserve">: Models complex interconnections between food properties, constitutions, and therapeutic uses </w:t>
      </w:r>
    </w:p>
    <w:p w14:paraId="1B59A20F" w14:textId="28272C9C" w:rsidR="000D2B3A" w:rsidRPr="000D2B3A" w:rsidRDefault="000D2B3A" w:rsidP="000D2B3A">
      <w:pPr>
        <w:pStyle w:val="ListParagraph"/>
        <w:numPr>
          <w:ilvl w:val="0"/>
          <w:numId w:val="109"/>
        </w:numPr>
        <w:spacing w:after="723" w:line="259" w:lineRule="auto"/>
      </w:pPr>
      <w:r w:rsidRPr="000D2B3A">
        <w:rPr>
          <w:b/>
          <w:bCs/>
        </w:rPr>
        <w:t>Standardization Framework</w:t>
      </w:r>
      <w:r w:rsidRPr="000D2B3A">
        <w:t xml:space="preserve">: Provides methodology for creating consistent, </w:t>
      </w:r>
      <w:proofErr w:type="spellStart"/>
      <w:r w:rsidRPr="000D2B3A">
        <w:t>queryable</w:t>
      </w:r>
      <w:proofErr w:type="spellEnd"/>
      <w:r w:rsidRPr="000D2B3A">
        <w:t xml:space="preserve"> Ayurvedic knowledge representation </w:t>
      </w:r>
    </w:p>
    <w:p w14:paraId="58AACC19" w14:textId="574E792C" w:rsidR="000D2B3A" w:rsidRPr="000D2B3A" w:rsidRDefault="000D2B3A" w:rsidP="000D2B3A">
      <w:pPr>
        <w:pStyle w:val="ListParagraph"/>
        <w:numPr>
          <w:ilvl w:val="0"/>
          <w:numId w:val="109"/>
        </w:numPr>
        <w:spacing w:after="723" w:line="259" w:lineRule="auto"/>
      </w:pPr>
      <w:r w:rsidRPr="000D2B3A">
        <w:rPr>
          <w:b/>
          <w:bCs/>
        </w:rPr>
        <w:t>Technical Feasibility Validation</w:t>
      </w:r>
      <w:r w:rsidRPr="000D2B3A">
        <w:t xml:space="preserve">: Proves computational representation of traditional concepts is achievable </w:t>
      </w:r>
    </w:p>
    <w:p w14:paraId="39F53EAD" w14:textId="0962325A" w:rsidR="00486C6B" w:rsidRDefault="000D2B3A" w:rsidP="000D2B3A">
      <w:pPr>
        <w:pStyle w:val="ListParagraph"/>
        <w:numPr>
          <w:ilvl w:val="0"/>
          <w:numId w:val="109"/>
        </w:numPr>
        <w:spacing w:after="723" w:line="259" w:lineRule="auto"/>
      </w:pPr>
      <w:r w:rsidRPr="000D2B3A">
        <w:rPr>
          <w:b/>
          <w:bCs/>
        </w:rPr>
        <w:lastRenderedPageBreak/>
        <w:t>Knowledge Evolution Support</w:t>
      </w:r>
      <w:r w:rsidRPr="000D2B3A">
        <w:t>: Ontology framework allows systematic updating as understanding advances</w:t>
      </w:r>
      <w:r w:rsidR="00000000">
        <w:rPr>
          <w:rFonts w:ascii="Calibri" w:eastAsia="Calibri" w:hAnsi="Calibri" w:cs="Calibri"/>
          <w:noProof/>
        </w:rPr>
        <mc:AlternateContent>
          <mc:Choice Requires="wpg">
            <w:drawing>
              <wp:inline distT="0" distB="0" distL="0" distR="0" wp14:anchorId="465145B9" wp14:editId="36EC9643">
                <wp:extent cx="5651500" cy="12700"/>
                <wp:effectExtent l="0" t="0" r="0" b="0"/>
                <wp:docPr id="36859" name="Group 3685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783" name="Shape 678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59" style="width:445pt;height:1pt;mso-position-horizontal-relative:char;mso-position-vertical-relative:line" coordsize="56515,127">
                <v:shape id="Shape 6783"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BCBF3D5" w14:textId="77777777" w:rsidR="000D2B3A" w:rsidRDefault="00000000" w:rsidP="000D2B3A">
      <w:pPr>
        <w:spacing w:after="21" w:line="268" w:lineRule="auto"/>
        <w:ind w:left="-5"/>
        <w:rPr>
          <w:b/>
          <w:sz w:val="46"/>
        </w:rPr>
      </w:pPr>
      <w:r>
        <w:rPr>
          <w:b/>
          <w:sz w:val="46"/>
        </w:rPr>
        <w:t xml:space="preserve">Paper 10: </w:t>
      </w:r>
      <w:r w:rsidR="000D2B3A" w:rsidRPr="000D2B3A">
        <w:rPr>
          <w:b/>
          <w:sz w:val="46"/>
        </w:rPr>
        <w:t>Ayurvedic Informatics: Scope and Challenges, 2015.</w:t>
      </w:r>
      <w:r w:rsidR="000D2B3A">
        <w:rPr>
          <w:b/>
          <w:sz w:val="46"/>
        </w:rPr>
        <w:t xml:space="preserve"> </w:t>
      </w:r>
    </w:p>
    <w:p w14:paraId="37F36F0C" w14:textId="77777777" w:rsidR="000D2B3A" w:rsidRDefault="000D2B3A" w:rsidP="000D2B3A">
      <w:pPr>
        <w:spacing w:after="21" w:line="268" w:lineRule="auto"/>
        <w:ind w:left="-5"/>
        <w:rPr>
          <w:b/>
          <w:sz w:val="46"/>
        </w:rPr>
      </w:pPr>
    </w:p>
    <w:p w14:paraId="13E4AEAB" w14:textId="5A56331B" w:rsidR="00486C6B" w:rsidRDefault="00000000" w:rsidP="000D2B3A">
      <w:pPr>
        <w:spacing w:after="21" w:line="268" w:lineRule="auto"/>
        <w:ind w:left="-5"/>
      </w:pPr>
      <w:r>
        <w:rPr>
          <w:b/>
          <w:sz w:val="32"/>
        </w:rPr>
        <w:t xml:space="preserve">Citation (IEEE Format): </w:t>
      </w:r>
    </w:p>
    <w:p w14:paraId="470D90CA" w14:textId="77777777" w:rsidR="00486C6B" w:rsidRDefault="00000000">
      <w:pPr>
        <w:spacing w:after="165"/>
        <w:ind w:right="57"/>
      </w:pPr>
      <w:r>
        <w:t xml:space="preserve"> A. Afzal, A. Kowsik, R. Fani, and F. Matthes, “Towards Optimizing and Evaluating a Retrieval-Augmented QA Chatbot Using LLMs with Human-in-the-Loop,” in </w:t>
      </w:r>
      <w:r>
        <w:rPr>
          <w:i/>
        </w:rPr>
        <w:t>Proc. DASH Workshop at EMNLP</w:t>
      </w:r>
      <w:r>
        <w:t>, 2024</w:t>
      </w:r>
      <w:r>
        <w:rPr>
          <w:sz w:val="32"/>
        </w:rPr>
        <w:t xml:space="preserve">. </w:t>
      </w:r>
    </w:p>
    <w:p w14:paraId="6E7877D6" w14:textId="77777777" w:rsidR="00486C6B"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2D4D49D4" wp14:editId="09161A6B">
                <wp:extent cx="5651500" cy="12700"/>
                <wp:effectExtent l="0" t="0" r="0" b="0"/>
                <wp:docPr id="36860" name="Group 368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878" name="Shape 68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60" style="width:445pt;height:1pt;mso-position-horizontal-relative:char;mso-position-vertical-relative:line" coordsize="56515,127">
                <v:shape id="Shape 68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E9A4082" w14:textId="77777777" w:rsidR="00486C6B" w:rsidRDefault="00000000">
      <w:pPr>
        <w:pStyle w:val="Heading1"/>
        <w:ind w:left="-5"/>
      </w:pPr>
      <w:r>
        <w:t xml:space="preserve">Problem Addressed </w:t>
      </w:r>
    </w:p>
    <w:p w14:paraId="55845DF1" w14:textId="7187C4FA" w:rsidR="00486C6B" w:rsidRDefault="000D2B3A" w:rsidP="000D2B3A">
      <w:pPr>
        <w:spacing w:after="490" w:line="259" w:lineRule="auto"/>
        <w:ind w:left="0" w:firstLine="0"/>
      </w:pPr>
      <w:r w:rsidRPr="000D2B3A">
        <w:t xml:space="preserve">Ayurvedic knowledge and practice remain largely </w:t>
      </w:r>
      <w:proofErr w:type="spellStart"/>
      <w:r w:rsidRPr="000D2B3A">
        <w:t>analog</w:t>
      </w:r>
      <w:proofErr w:type="spellEnd"/>
      <w:r w:rsidRPr="000D2B3A">
        <w:t>, manual, and practitioner-dependent, creating multiple critical problems: (1) Knowledge accessibility—traditional wisdom trapped in classical texts or aging practitioners' memories, risking loss and limiting dissemination to new generations; (2) Standardization challenges—significant variations in practice across regions, lineages, and individual practitioners without objective quality standards; (3) Evidence generation barriers—lack of structured data collection preventing outcome research, efficacy studies, and scientific validation; (4) Healthcare integration obstacles—inability to interface with mainstream digital healthcare systems marginalizing Ayurveda from modern medical practice; (5) Scalability limitations—reliance on manual processes preventing Ayurvedic practitioners from efficiently serving larger patient populations; (6) Professional isolation—Ayurvedic practitioners lack the practice management tools, networking platforms, and informatics infrastructure that modern healthcare professionals rely upon. These factors collectively limit Ayurveda's potential to contribute to global healthcare despite its thousands of years of accumulated wisdom.</w:t>
      </w:r>
      <w:r w:rsidR="00000000">
        <w:rPr>
          <w:rFonts w:ascii="Calibri" w:eastAsia="Calibri" w:hAnsi="Calibri" w:cs="Calibri"/>
          <w:noProof/>
        </w:rPr>
        <mc:AlternateContent>
          <mc:Choice Requires="wpg">
            <w:drawing>
              <wp:inline distT="0" distB="0" distL="0" distR="0" wp14:anchorId="30002A87" wp14:editId="116C449A">
                <wp:extent cx="5651500" cy="12700"/>
                <wp:effectExtent l="0" t="0" r="0" b="0"/>
                <wp:docPr id="36861" name="Group 368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968" name="Shape 69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61" style="width:445pt;height:1pt;mso-position-horizontal-relative:char;mso-position-vertical-relative:line" coordsize="56515,127">
                <v:shape id="Shape 6968"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5214D525" w14:textId="77777777" w:rsidR="00486C6B" w:rsidRDefault="00000000">
      <w:pPr>
        <w:pStyle w:val="Heading1"/>
        <w:ind w:left="-5"/>
      </w:pPr>
      <w:r>
        <w:t xml:space="preserve">Method / Approach </w:t>
      </w:r>
    </w:p>
    <w:p w14:paraId="09FC3074" w14:textId="711A1654" w:rsidR="000D2B3A" w:rsidRDefault="000D2B3A" w:rsidP="000D2B3A">
      <w:pPr>
        <w:pStyle w:val="ListParagraph"/>
        <w:numPr>
          <w:ilvl w:val="0"/>
          <w:numId w:val="110"/>
        </w:numPr>
        <w:spacing w:after="0" w:line="259" w:lineRule="auto"/>
      </w:pPr>
      <w:r w:rsidRPr="000D2B3A">
        <w:t>Scope analysis—identifying areas where health information technology could support Ayurvedic practice including knowledge management, clinical decision support, patient management, outcomes tracking, education, and research</w:t>
      </w:r>
      <w:r>
        <w:t>.</w:t>
      </w:r>
    </w:p>
    <w:p w14:paraId="1ACE2E8C" w14:textId="77777777" w:rsidR="000D2B3A" w:rsidRDefault="000D2B3A" w:rsidP="000D2B3A">
      <w:pPr>
        <w:pStyle w:val="ListParagraph"/>
        <w:numPr>
          <w:ilvl w:val="0"/>
          <w:numId w:val="110"/>
        </w:numPr>
        <w:spacing w:after="0" w:line="259" w:lineRule="auto"/>
      </w:pPr>
      <w:r w:rsidRPr="000D2B3A">
        <w:t xml:space="preserve">(2) Challenge identification—systematically </w:t>
      </w:r>
      <w:proofErr w:type="spellStart"/>
      <w:r w:rsidRPr="000D2B3A">
        <w:t>analyzing</w:t>
      </w:r>
      <w:proofErr w:type="spellEnd"/>
      <w:r w:rsidRPr="000D2B3A">
        <w:t xml:space="preserve"> technical, conceptual, cultural, and practical barriers to Ayurvedic health IT development</w:t>
      </w:r>
      <w:r>
        <w:t>.</w:t>
      </w:r>
      <w:r w:rsidRPr="000D2B3A">
        <w:t xml:space="preserve"> </w:t>
      </w:r>
    </w:p>
    <w:p w14:paraId="2E1D1113" w14:textId="2C24CCB6" w:rsidR="000D2B3A" w:rsidRDefault="000D2B3A" w:rsidP="000D2B3A">
      <w:pPr>
        <w:pStyle w:val="ListParagraph"/>
        <w:numPr>
          <w:ilvl w:val="0"/>
          <w:numId w:val="110"/>
        </w:numPr>
        <w:spacing w:after="0" w:line="259" w:lineRule="auto"/>
      </w:pPr>
      <w:r w:rsidRPr="000D2B3A">
        <w:t>(3) Technical challenges—representing qualitative concepts (Rasa, Guna, doshas) computationally, handling context-dependent knowledge, managing uncertainty inherent in traditional diagnosis</w:t>
      </w:r>
      <w:r>
        <w:t>.</w:t>
      </w:r>
    </w:p>
    <w:p w14:paraId="54E36E59" w14:textId="77777777" w:rsidR="000D2B3A" w:rsidRDefault="000D2B3A" w:rsidP="000D2B3A">
      <w:pPr>
        <w:pStyle w:val="ListParagraph"/>
        <w:numPr>
          <w:ilvl w:val="0"/>
          <w:numId w:val="110"/>
        </w:numPr>
        <w:spacing w:after="0" w:line="259" w:lineRule="auto"/>
      </w:pPr>
      <w:r w:rsidRPr="000D2B3A">
        <w:lastRenderedPageBreak/>
        <w:t>(4) Conceptual challenges—bridging fundamentally different paradigms between reductionist Western medicine and holistic Ayurvedic approaches</w:t>
      </w:r>
      <w:r>
        <w:t>.</w:t>
      </w:r>
    </w:p>
    <w:p w14:paraId="342B9AAB" w14:textId="77777777" w:rsidR="000D2B3A" w:rsidRDefault="000D2B3A" w:rsidP="000D2B3A">
      <w:pPr>
        <w:pStyle w:val="ListParagraph"/>
        <w:numPr>
          <w:ilvl w:val="0"/>
          <w:numId w:val="110"/>
        </w:numPr>
        <w:spacing w:after="0" w:line="259" w:lineRule="auto"/>
      </w:pPr>
      <w:r w:rsidRPr="000D2B3A">
        <w:t>(5) Practical challenges—cost constraints, limited technical expertise in Ayurvedic community, resistance to change, lack of standardized data collection practices</w:t>
      </w:r>
      <w:r>
        <w:t>.</w:t>
      </w:r>
    </w:p>
    <w:p w14:paraId="167CC69E" w14:textId="2A7FC8D4" w:rsidR="00486C6B" w:rsidRDefault="000D2B3A" w:rsidP="000D2B3A">
      <w:pPr>
        <w:pStyle w:val="ListParagraph"/>
        <w:numPr>
          <w:ilvl w:val="0"/>
          <w:numId w:val="110"/>
        </w:numPr>
        <w:spacing w:after="0" w:line="259" w:lineRule="auto"/>
      </w:pPr>
      <w:r w:rsidRPr="000D2B3A">
        <w:t>(6) Recommendations—emphasizing that structured databases and decision support systems are foundational requirements for Ayurvedic informatics advancement and calling for interdisciplinary collaboration between Ayurvedic experts, computer scientists, and health informaticists.</w:t>
      </w:r>
      <w:r w:rsidR="00000000">
        <w:rPr>
          <w:rFonts w:ascii="Calibri" w:eastAsia="Calibri" w:hAnsi="Calibri" w:cs="Calibri"/>
          <w:noProof/>
        </w:rPr>
        <mc:AlternateContent>
          <mc:Choice Requires="wpg">
            <w:drawing>
              <wp:inline distT="0" distB="0" distL="0" distR="0" wp14:anchorId="01908D55" wp14:editId="218AB100">
                <wp:extent cx="5651500" cy="12700"/>
                <wp:effectExtent l="0" t="0" r="0" b="0"/>
                <wp:docPr id="36862" name="Group 368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062" name="Shape 70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62" style="width:445pt;height:1pt;mso-position-horizontal-relative:char;mso-position-vertical-relative:line" coordsize="56515,127">
                <v:shape id="Shape 7062"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4BDC468F" w14:textId="77777777" w:rsidR="00486C6B" w:rsidRDefault="00000000">
      <w:pPr>
        <w:pStyle w:val="Heading1"/>
        <w:ind w:left="-5"/>
      </w:pPr>
      <w:r>
        <w:t xml:space="preserve">Key Results / Findings </w:t>
      </w:r>
    </w:p>
    <w:p w14:paraId="0BC46972" w14:textId="521E6F72" w:rsidR="000D2B3A" w:rsidRPr="000D2B3A" w:rsidRDefault="000D2B3A" w:rsidP="000D2B3A">
      <w:pPr>
        <w:pStyle w:val="ListParagraph"/>
        <w:numPr>
          <w:ilvl w:val="0"/>
          <w:numId w:val="112"/>
        </w:numPr>
        <w:spacing w:after="490" w:line="259" w:lineRule="auto"/>
      </w:pPr>
      <w:r w:rsidRPr="000D2B3A">
        <w:t xml:space="preserve">Digitization of Ayurvedic knowledge is not optional but essential for the tradition's survival, growth, and integration into modern healthcare systems as </w:t>
      </w:r>
      <w:proofErr w:type="spellStart"/>
      <w:r w:rsidRPr="000D2B3A">
        <w:t>analog</w:t>
      </w:r>
      <w:proofErr w:type="spellEnd"/>
      <w:r w:rsidRPr="000D2B3A">
        <w:t xml:space="preserve"> knowledge transfer proves increasingly inadequate </w:t>
      </w:r>
    </w:p>
    <w:p w14:paraId="090DE62D" w14:textId="00C9A5DA" w:rsidR="000D2B3A" w:rsidRPr="000D2B3A" w:rsidRDefault="000D2B3A" w:rsidP="000D2B3A">
      <w:pPr>
        <w:pStyle w:val="ListParagraph"/>
        <w:numPr>
          <w:ilvl w:val="0"/>
          <w:numId w:val="112"/>
        </w:numPr>
        <w:spacing w:after="490" w:line="259" w:lineRule="auto"/>
      </w:pPr>
      <w:r w:rsidRPr="000D2B3A">
        <w:t xml:space="preserve">Structured databases represent the foundational infrastructure requirement—without systematic, searchable, </w:t>
      </w:r>
      <w:proofErr w:type="spellStart"/>
      <w:r w:rsidRPr="000D2B3A">
        <w:t>queryable</w:t>
      </w:r>
      <w:proofErr w:type="spellEnd"/>
      <w:r w:rsidRPr="000D2B3A">
        <w:t xml:space="preserve"> knowledge bases, no advanced informatics applications (decision support, personalization, outcomes research) are possible </w:t>
      </w:r>
    </w:p>
    <w:p w14:paraId="754402D1" w14:textId="3242BCFC" w:rsidR="000D2B3A" w:rsidRPr="000D2B3A" w:rsidRDefault="000D2B3A" w:rsidP="000D2B3A">
      <w:pPr>
        <w:pStyle w:val="ListParagraph"/>
        <w:numPr>
          <w:ilvl w:val="0"/>
          <w:numId w:val="112"/>
        </w:numPr>
        <w:spacing w:after="490" w:line="259" w:lineRule="auto"/>
      </w:pPr>
      <w:r w:rsidRPr="000D2B3A">
        <w:t xml:space="preserve">Clinical decision support systems can effectively bridge traditional wisdom and modern practice by encoding expert knowledge in algorithms accessible to less experienced practitioners and making traditional principles computationally actionable </w:t>
      </w:r>
    </w:p>
    <w:p w14:paraId="4D2D0E27" w14:textId="17679005" w:rsidR="000D2B3A" w:rsidRPr="000D2B3A" w:rsidRDefault="000D2B3A" w:rsidP="000D2B3A">
      <w:pPr>
        <w:pStyle w:val="ListParagraph"/>
        <w:numPr>
          <w:ilvl w:val="0"/>
          <w:numId w:val="112"/>
        </w:numPr>
        <w:spacing w:after="490" w:line="259" w:lineRule="auto"/>
      </w:pPr>
      <w:r w:rsidRPr="000D2B3A">
        <w:t xml:space="preserve">Significant but surmountable challenges exist in standardizing and representing inherently qualitative and context-dependent Ayurvedic concepts in discrete, structured data formats </w:t>
      </w:r>
    </w:p>
    <w:p w14:paraId="5484BC51" w14:textId="34E6E151" w:rsidR="000D2B3A" w:rsidRPr="000D2B3A" w:rsidRDefault="000D2B3A" w:rsidP="000D2B3A">
      <w:pPr>
        <w:pStyle w:val="ListParagraph"/>
        <w:numPr>
          <w:ilvl w:val="0"/>
          <w:numId w:val="112"/>
        </w:numPr>
        <w:spacing w:after="490" w:line="259" w:lineRule="auto"/>
      </w:pPr>
      <w:r w:rsidRPr="000D2B3A">
        <w:t xml:space="preserve">Interdisciplinary collaboration is absolutely necessary—successful systems require deep Ayurvedic domain expertise combined with health informatics technical skills, neither community possesses both </w:t>
      </w:r>
    </w:p>
    <w:p w14:paraId="03395A94" w14:textId="0F0D9A6E" w:rsidR="000D2B3A" w:rsidRPr="000D2B3A" w:rsidRDefault="000D2B3A" w:rsidP="000D2B3A">
      <w:pPr>
        <w:pStyle w:val="ListParagraph"/>
        <w:numPr>
          <w:ilvl w:val="0"/>
          <w:numId w:val="112"/>
        </w:numPr>
        <w:spacing w:after="490" w:line="259" w:lineRule="auto"/>
      </w:pPr>
      <w:r w:rsidRPr="000D2B3A">
        <w:t xml:space="preserve">The field faces a critical juncture: either Ayurveda develops robust informatics infrastructure and integrates with digital healthcare, or it risks further marginalization as modern medicine becomes increasingly technology-dependent </w:t>
      </w:r>
    </w:p>
    <w:p w14:paraId="7A2957A2" w14:textId="058D03D7" w:rsidR="00486C6B" w:rsidRDefault="000D2B3A" w:rsidP="000D2B3A">
      <w:pPr>
        <w:pStyle w:val="ListParagraph"/>
        <w:numPr>
          <w:ilvl w:val="0"/>
          <w:numId w:val="112"/>
        </w:numPr>
        <w:spacing w:after="490" w:line="259" w:lineRule="auto"/>
      </w:pPr>
      <w:r w:rsidRPr="000D2B3A">
        <w:t>Standardization through technology could actually preserve Ayurvedic diversity better than current practice by documenting variations systematically rather than imposing uniformity</w:t>
      </w:r>
      <w:r w:rsidR="00000000">
        <w:rPr>
          <w:rFonts w:ascii="Calibri" w:eastAsia="Calibri" w:hAnsi="Calibri" w:cs="Calibri"/>
          <w:noProof/>
        </w:rPr>
        <mc:AlternateContent>
          <mc:Choice Requires="wpg">
            <w:drawing>
              <wp:inline distT="0" distB="0" distL="0" distR="0" wp14:anchorId="60B50C8A" wp14:editId="1CAEF0AD">
                <wp:extent cx="5651500" cy="12700"/>
                <wp:effectExtent l="0" t="0" r="0" b="0"/>
                <wp:docPr id="36804" name="Group 368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151" name="Shape 715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04" style="width:445pt;height:1pt;mso-position-horizontal-relative:char;mso-position-vertical-relative:line" coordsize="56515,127">
                <v:shape id="Shape 715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F13D4DE" w14:textId="77777777" w:rsidR="00486C6B" w:rsidRDefault="00000000">
      <w:pPr>
        <w:pStyle w:val="Heading1"/>
        <w:ind w:left="-5"/>
      </w:pPr>
      <w:r>
        <w:t xml:space="preserve">Limitations / Drawbacks </w:t>
      </w:r>
    </w:p>
    <w:p w14:paraId="48E9C8C0" w14:textId="318CE61A" w:rsidR="000D2B3A" w:rsidRPr="000D2B3A" w:rsidRDefault="000D2B3A" w:rsidP="000D2B3A">
      <w:pPr>
        <w:pStyle w:val="ListParagraph"/>
        <w:numPr>
          <w:ilvl w:val="0"/>
          <w:numId w:val="113"/>
        </w:numPr>
        <w:spacing w:after="490" w:line="259" w:lineRule="auto"/>
      </w:pPr>
      <w:r w:rsidRPr="000D2B3A">
        <w:t xml:space="preserve">The paper identifies challenges and opportunities without providing concrete solutions, implementation frameworks, or technical architectures </w:t>
      </w:r>
    </w:p>
    <w:p w14:paraId="4BC73AED" w14:textId="7AF1A53E" w:rsidR="000D2B3A" w:rsidRPr="000D2B3A" w:rsidRDefault="000D2B3A" w:rsidP="000D2B3A">
      <w:pPr>
        <w:pStyle w:val="ListParagraph"/>
        <w:numPr>
          <w:ilvl w:val="0"/>
          <w:numId w:val="113"/>
        </w:numPr>
        <w:spacing w:after="490" w:line="259" w:lineRule="auto"/>
      </w:pPr>
      <w:r w:rsidRPr="000D2B3A">
        <w:t xml:space="preserve">No practical guidelines for how to actually build Ayurvedic health IT systems—what databases to create, what standards to adopt, what development methodologies to follow </w:t>
      </w:r>
    </w:p>
    <w:p w14:paraId="352C7362" w14:textId="69858795" w:rsidR="000D2B3A" w:rsidRPr="000D2B3A" w:rsidRDefault="000D2B3A" w:rsidP="000D2B3A">
      <w:pPr>
        <w:pStyle w:val="ListParagraph"/>
        <w:numPr>
          <w:ilvl w:val="0"/>
          <w:numId w:val="113"/>
        </w:numPr>
        <w:spacing w:after="490" w:line="259" w:lineRule="auto"/>
      </w:pPr>
      <w:r w:rsidRPr="000D2B3A">
        <w:t xml:space="preserve">Does not discuss user interface design, clinical workflow considerations, or practitioner interaction patterns that would make systems actually usable </w:t>
      </w:r>
    </w:p>
    <w:p w14:paraId="055355EA" w14:textId="7B303ED1" w:rsidR="000D2B3A" w:rsidRPr="000D2B3A" w:rsidRDefault="000D2B3A" w:rsidP="000D2B3A">
      <w:pPr>
        <w:pStyle w:val="ListParagraph"/>
        <w:numPr>
          <w:ilvl w:val="0"/>
          <w:numId w:val="113"/>
        </w:numPr>
        <w:spacing w:after="490" w:line="259" w:lineRule="auto"/>
      </w:pPr>
      <w:r w:rsidRPr="000D2B3A">
        <w:t xml:space="preserve">Lacks engagement with business models, market analysis, or sustainability considerations for Ayurvedic health IT ventures </w:t>
      </w:r>
    </w:p>
    <w:p w14:paraId="6913A748" w14:textId="0268CD69" w:rsidR="000D2B3A" w:rsidRPr="000D2B3A" w:rsidRDefault="000D2B3A" w:rsidP="000D2B3A">
      <w:pPr>
        <w:pStyle w:val="ListParagraph"/>
        <w:numPr>
          <w:ilvl w:val="0"/>
          <w:numId w:val="113"/>
        </w:numPr>
        <w:spacing w:after="490" w:line="259" w:lineRule="auto"/>
      </w:pPr>
      <w:r w:rsidRPr="000D2B3A">
        <w:t xml:space="preserve">Does not address training and education needs—how will Ayurvedic practitioners develop health IT literacy and how will informaticists gain Ayurvedic knowledge? </w:t>
      </w:r>
    </w:p>
    <w:p w14:paraId="3205549E" w14:textId="4B6084DE" w:rsidR="000D2B3A" w:rsidRPr="000D2B3A" w:rsidRDefault="000D2B3A" w:rsidP="000D2B3A">
      <w:pPr>
        <w:pStyle w:val="ListParagraph"/>
        <w:numPr>
          <w:ilvl w:val="0"/>
          <w:numId w:val="113"/>
        </w:numPr>
        <w:spacing w:after="490" w:line="259" w:lineRule="auto"/>
      </w:pPr>
      <w:r w:rsidRPr="000D2B3A">
        <w:lastRenderedPageBreak/>
        <w:t xml:space="preserve">No consideration of governance, intellectual property, or data ownership issues around digitizing traditional knowledge </w:t>
      </w:r>
    </w:p>
    <w:p w14:paraId="309D5BCD" w14:textId="6078D721" w:rsidR="00486C6B" w:rsidRDefault="000D2B3A" w:rsidP="000D2B3A">
      <w:pPr>
        <w:pStyle w:val="ListParagraph"/>
        <w:numPr>
          <w:ilvl w:val="0"/>
          <w:numId w:val="113"/>
        </w:numPr>
        <w:spacing w:after="490" w:line="259" w:lineRule="auto"/>
      </w:pPr>
      <w:r w:rsidRPr="000D2B3A">
        <w:t>Does not examine international variations, regulatory differences, or how to create systems that work across diverse Ayurvedic practice contexts globally</w:t>
      </w:r>
      <w:r w:rsidR="00000000">
        <w:rPr>
          <w:rFonts w:ascii="Calibri" w:eastAsia="Calibri" w:hAnsi="Calibri" w:cs="Calibri"/>
          <w:noProof/>
        </w:rPr>
        <mc:AlternateContent>
          <mc:Choice Requires="wpg">
            <w:drawing>
              <wp:inline distT="0" distB="0" distL="0" distR="0" wp14:anchorId="7E53D33E" wp14:editId="70DBECC7">
                <wp:extent cx="5651500" cy="12700"/>
                <wp:effectExtent l="0" t="0" r="0" b="0"/>
                <wp:docPr id="36805" name="Group 368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31" name="Shape 723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05" style="width:445pt;height:1pt;mso-position-horizontal-relative:char;mso-position-vertical-relative:line" coordsize="56515,127">
                <v:shape id="Shape 7231"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1FD7A356" w14:textId="77777777" w:rsidR="00486C6B" w:rsidRDefault="00000000">
      <w:pPr>
        <w:pStyle w:val="Heading1"/>
        <w:ind w:left="-5"/>
      </w:pPr>
      <w:r>
        <w:t xml:space="preserve">Future Enhancements </w:t>
      </w:r>
    </w:p>
    <w:p w14:paraId="4654391B" w14:textId="191A7AEA" w:rsidR="000D2B3A" w:rsidRPr="000D2B3A" w:rsidRDefault="000D2B3A" w:rsidP="000D2B3A">
      <w:pPr>
        <w:pStyle w:val="ListParagraph"/>
        <w:numPr>
          <w:ilvl w:val="0"/>
          <w:numId w:val="114"/>
        </w:numPr>
        <w:spacing w:after="490" w:line="259" w:lineRule="auto"/>
      </w:pPr>
      <w:r w:rsidRPr="000D2B3A">
        <w:rPr>
          <w:b/>
          <w:bCs/>
        </w:rPr>
        <w:t>Global Ayurveda Network</w:t>
      </w:r>
      <w:r w:rsidRPr="000D2B3A">
        <w:t xml:space="preserve">: International platform connecting Ayurvedic practitioners for knowledge sharing and collaboration </w:t>
      </w:r>
    </w:p>
    <w:p w14:paraId="281FA211" w14:textId="100C0DA7" w:rsidR="000D2B3A" w:rsidRPr="000D2B3A" w:rsidRDefault="000D2B3A" w:rsidP="000D2B3A">
      <w:pPr>
        <w:pStyle w:val="ListParagraph"/>
        <w:numPr>
          <w:ilvl w:val="0"/>
          <w:numId w:val="114"/>
        </w:numPr>
        <w:spacing w:after="490" w:line="259" w:lineRule="auto"/>
      </w:pPr>
      <w:r w:rsidRPr="000D2B3A">
        <w:rPr>
          <w:b/>
          <w:bCs/>
        </w:rPr>
        <w:t>Traditional Knowledge Archive</w:t>
      </w:r>
      <w:r w:rsidRPr="000D2B3A">
        <w:t xml:space="preserve">: Digital repository preserving classical texts, rare manuscripts, and practitioner wisdom </w:t>
      </w:r>
    </w:p>
    <w:p w14:paraId="6099372C" w14:textId="553F8138" w:rsidR="000D2B3A" w:rsidRPr="000D2B3A" w:rsidRDefault="000D2B3A" w:rsidP="000D2B3A">
      <w:pPr>
        <w:pStyle w:val="ListParagraph"/>
        <w:numPr>
          <w:ilvl w:val="0"/>
          <w:numId w:val="114"/>
        </w:numPr>
        <w:spacing w:after="490" w:line="259" w:lineRule="auto"/>
      </w:pPr>
      <w:r w:rsidRPr="000D2B3A">
        <w:rPr>
          <w:b/>
          <w:bCs/>
        </w:rPr>
        <w:t>Practice Variation Documentation</w:t>
      </w:r>
      <w:r w:rsidRPr="000D2B3A">
        <w:t xml:space="preserve">: Systematic documentation of regional, lineage, and school-specific Ayurvedic variations </w:t>
      </w:r>
    </w:p>
    <w:p w14:paraId="70E67A62" w14:textId="657D2558" w:rsidR="000D2B3A" w:rsidRPr="000D2B3A" w:rsidRDefault="000D2B3A" w:rsidP="000D2B3A">
      <w:pPr>
        <w:pStyle w:val="ListParagraph"/>
        <w:numPr>
          <w:ilvl w:val="0"/>
          <w:numId w:val="114"/>
        </w:numPr>
        <w:spacing w:after="490" w:line="259" w:lineRule="auto"/>
      </w:pPr>
      <w:r w:rsidRPr="000D2B3A">
        <w:rPr>
          <w:b/>
          <w:bCs/>
        </w:rPr>
        <w:t>Next-Generation Practitioner Training</w:t>
      </w:r>
      <w:r w:rsidRPr="000D2B3A">
        <w:t xml:space="preserve">: Integrated learning management system combining traditional education with digital competencies </w:t>
      </w:r>
    </w:p>
    <w:p w14:paraId="54F1F4EA" w14:textId="76BDA128" w:rsidR="000D2B3A" w:rsidRPr="000D2B3A" w:rsidRDefault="000D2B3A" w:rsidP="000D2B3A">
      <w:pPr>
        <w:pStyle w:val="ListParagraph"/>
        <w:numPr>
          <w:ilvl w:val="0"/>
          <w:numId w:val="114"/>
        </w:numPr>
        <w:spacing w:after="490" w:line="259" w:lineRule="auto"/>
      </w:pPr>
      <w:r w:rsidRPr="000D2B3A">
        <w:rPr>
          <w:b/>
          <w:bCs/>
        </w:rPr>
        <w:t>Research Data Consortium</w:t>
      </w:r>
      <w:r w:rsidRPr="000D2B3A">
        <w:t xml:space="preserve">: Multi-institution collaborative platform for large-scale Ayurvedic outcomes research </w:t>
      </w:r>
    </w:p>
    <w:p w14:paraId="614DA3D3" w14:textId="4D3ABBE7" w:rsidR="000D2B3A" w:rsidRPr="000D2B3A" w:rsidRDefault="000D2B3A" w:rsidP="000D2B3A">
      <w:pPr>
        <w:pStyle w:val="ListParagraph"/>
        <w:numPr>
          <w:ilvl w:val="0"/>
          <w:numId w:val="114"/>
        </w:numPr>
        <w:spacing w:after="490" w:line="259" w:lineRule="auto"/>
      </w:pPr>
      <w:r w:rsidRPr="000D2B3A">
        <w:rPr>
          <w:b/>
          <w:bCs/>
        </w:rPr>
        <w:t>Policy Advocacy Tools</w:t>
      </w:r>
      <w:r w:rsidRPr="000D2B3A">
        <w:t xml:space="preserve">: Analytics and documentation supporting regulatory recognition and insurance coverage </w:t>
      </w:r>
    </w:p>
    <w:p w14:paraId="7A92C84A" w14:textId="3685061C" w:rsidR="000D2B3A" w:rsidRPr="000D2B3A" w:rsidRDefault="000D2B3A" w:rsidP="000D2B3A">
      <w:pPr>
        <w:pStyle w:val="ListParagraph"/>
        <w:numPr>
          <w:ilvl w:val="0"/>
          <w:numId w:val="114"/>
        </w:numPr>
        <w:spacing w:after="490" w:line="259" w:lineRule="auto"/>
      </w:pPr>
      <w:r w:rsidRPr="000D2B3A">
        <w:rPr>
          <w:b/>
          <w:bCs/>
        </w:rPr>
        <w:t>Public Education Platform</w:t>
      </w:r>
      <w:r w:rsidRPr="000D2B3A">
        <w:t xml:space="preserve">: Consumer-facing resources explaining Ayurvedic principles and practice </w:t>
      </w:r>
    </w:p>
    <w:p w14:paraId="6C1ABBA3" w14:textId="6C4501A3" w:rsidR="000D2B3A" w:rsidRPr="000D2B3A" w:rsidRDefault="000D2B3A" w:rsidP="000D2B3A">
      <w:pPr>
        <w:pStyle w:val="ListParagraph"/>
        <w:numPr>
          <w:ilvl w:val="0"/>
          <w:numId w:val="114"/>
        </w:numPr>
        <w:spacing w:after="490" w:line="259" w:lineRule="auto"/>
      </w:pPr>
      <w:r w:rsidRPr="000D2B3A">
        <w:rPr>
          <w:b/>
          <w:bCs/>
        </w:rPr>
        <w:t>Integration Standards Development</w:t>
      </w:r>
      <w:r w:rsidRPr="000D2B3A">
        <w:t xml:space="preserve">: Leadership in creating interoperability standards for traditional medicine systems </w:t>
      </w:r>
    </w:p>
    <w:p w14:paraId="589D46B0" w14:textId="2A1A69CE" w:rsidR="000D2B3A" w:rsidRPr="000D2B3A" w:rsidRDefault="000D2B3A" w:rsidP="000D2B3A">
      <w:pPr>
        <w:pStyle w:val="ListParagraph"/>
        <w:numPr>
          <w:ilvl w:val="0"/>
          <w:numId w:val="114"/>
        </w:numPr>
        <w:spacing w:after="490" w:line="259" w:lineRule="auto"/>
      </w:pPr>
      <w:r w:rsidRPr="000D2B3A">
        <w:rPr>
          <w:b/>
          <w:bCs/>
        </w:rPr>
        <w:t>Open-Source Knowledge Base</w:t>
      </w:r>
      <w:r w:rsidRPr="000D2B3A">
        <w:t xml:space="preserve">: Community-maintained, freely accessible Ayurvedic knowledge repository </w:t>
      </w:r>
    </w:p>
    <w:p w14:paraId="24ADAC20" w14:textId="61A13D93" w:rsidR="000D2B3A" w:rsidRPr="000D2B3A" w:rsidRDefault="000D2B3A" w:rsidP="000D2B3A">
      <w:pPr>
        <w:pStyle w:val="ListParagraph"/>
        <w:numPr>
          <w:ilvl w:val="0"/>
          <w:numId w:val="114"/>
        </w:numPr>
        <w:spacing w:after="490" w:line="259" w:lineRule="auto"/>
      </w:pPr>
      <w:r w:rsidRPr="000D2B3A">
        <w:rPr>
          <w:b/>
          <w:bCs/>
        </w:rPr>
        <w:t>Heritage Preservation Initiative</w:t>
      </w:r>
      <w:r w:rsidRPr="000D2B3A">
        <w:t xml:space="preserve">: Digital preservation of endangered Ayurvedic knowledge from senior practitioners </w:t>
      </w:r>
    </w:p>
    <w:p w14:paraId="35B10777" w14:textId="1CC250B1" w:rsidR="000D2B3A" w:rsidRPr="000D2B3A" w:rsidRDefault="000D2B3A" w:rsidP="000D2B3A">
      <w:pPr>
        <w:pStyle w:val="ListParagraph"/>
        <w:numPr>
          <w:ilvl w:val="0"/>
          <w:numId w:val="114"/>
        </w:numPr>
        <w:spacing w:after="490" w:line="259" w:lineRule="auto"/>
      </w:pPr>
      <w:r w:rsidRPr="000D2B3A">
        <w:rPr>
          <w:b/>
          <w:bCs/>
        </w:rPr>
        <w:t>Cross-System Learning</w:t>
      </w:r>
      <w:r w:rsidRPr="000D2B3A">
        <w:t xml:space="preserve">: AI identifying insights from comparing Ayurvedic principles with other traditional systems </w:t>
      </w:r>
    </w:p>
    <w:p w14:paraId="499C1AB1" w14:textId="0AE7285F" w:rsidR="00486C6B" w:rsidRDefault="000D2B3A" w:rsidP="000D2B3A">
      <w:pPr>
        <w:pStyle w:val="ListParagraph"/>
        <w:numPr>
          <w:ilvl w:val="0"/>
          <w:numId w:val="114"/>
        </w:numPr>
        <w:spacing w:after="490" w:line="259" w:lineRule="auto"/>
      </w:pPr>
      <w:r w:rsidRPr="000D2B3A">
        <w:rPr>
          <w:b/>
          <w:bCs/>
        </w:rPr>
        <w:t>Future Medicine Vision</w:t>
      </w:r>
      <w:r w:rsidRPr="000D2B3A">
        <w:t>: Framework for true integrative medicine combining traditional wisdom with modern technology</w:t>
      </w:r>
      <w:r w:rsidR="00000000">
        <w:rPr>
          <w:rFonts w:ascii="Calibri" w:eastAsia="Calibri" w:hAnsi="Calibri" w:cs="Calibri"/>
          <w:noProof/>
        </w:rPr>
        <mc:AlternateContent>
          <mc:Choice Requires="wpg">
            <w:drawing>
              <wp:inline distT="0" distB="0" distL="0" distR="0" wp14:anchorId="401786DA" wp14:editId="619D3D13">
                <wp:extent cx="5651500" cy="12700"/>
                <wp:effectExtent l="0" t="0" r="0" b="0"/>
                <wp:docPr id="36806" name="Group 368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315" name="Shape 73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06" style="width:445pt;height:1pt;mso-position-horizontal-relative:char;mso-position-vertical-relative:line" coordsize="56515,127">
                <v:shape id="Shape 731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04B8CCF9" w14:textId="77777777" w:rsidR="00486C6B" w:rsidRDefault="00000000">
      <w:pPr>
        <w:pStyle w:val="Heading1"/>
        <w:ind w:left="-5"/>
      </w:pPr>
      <w:r>
        <w:t xml:space="preserve">Relevance to Final-Year Project: LLM-Based Chatbot </w:t>
      </w:r>
    </w:p>
    <w:p w14:paraId="6A5C9441" w14:textId="10FC1AB9" w:rsidR="000D2B3A" w:rsidRPr="000D2B3A" w:rsidRDefault="000D2B3A" w:rsidP="000D2B3A">
      <w:pPr>
        <w:pStyle w:val="ListParagraph"/>
        <w:numPr>
          <w:ilvl w:val="0"/>
          <w:numId w:val="115"/>
        </w:numPr>
        <w:spacing w:after="279" w:line="259" w:lineRule="auto"/>
      </w:pPr>
      <w:r w:rsidRPr="000D2B3A">
        <w:rPr>
          <w:b/>
          <w:bCs/>
        </w:rPr>
        <w:t>Mission Validation</w:t>
      </w:r>
      <w:r w:rsidRPr="000D2B3A">
        <w:t xml:space="preserve">: Establishes broader context and urgency—digital infrastructure for Ayurvedic practice is essential, not optional </w:t>
      </w:r>
    </w:p>
    <w:p w14:paraId="7CB0674A" w14:textId="7D9A06BA" w:rsidR="000D2B3A" w:rsidRPr="000D2B3A" w:rsidRDefault="000D2B3A" w:rsidP="000D2B3A">
      <w:pPr>
        <w:pStyle w:val="ListParagraph"/>
        <w:numPr>
          <w:ilvl w:val="0"/>
          <w:numId w:val="115"/>
        </w:numPr>
        <w:spacing w:after="279" w:line="259" w:lineRule="auto"/>
      </w:pPr>
      <w:r w:rsidRPr="000D2B3A">
        <w:rPr>
          <w:b/>
          <w:bCs/>
        </w:rPr>
        <w:t>Strategic Positioning</w:t>
      </w:r>
      <w:r w:rsidRPr="000D2B3A">
        <w:t xml:space="preserve">: Positions project within larger Ayurvedic informatics movement rather than isolated software product </w:t>
      </w:r>
    </w:p>
    <w:p w14:paraId="16776E62" w14:textId="45E13D63" w:rsidR="000D2B3A" w:rsidRPr="000D2B3A" w:rsidRDefault="000D2B3A" w:rsidP="000D2B3A">
      <w:pPr>
        <w:pStyle w:val="ListParagraph"/>
        <w:numPr>
          <w:ilvl w:val="0"/>
          <w:numId w:val="115"/>
        </w:numPr>
        <w:spacing w:after="279" w:line="259" w:lineRule="auto"/>
      </w:pPr>
      <w:r w:rsidRPr="000D2B3A">
        <w:rPr>
          <w:b/>
          <w:bCs/>
        </w:rPr>
        <w:t>Foundational Infrastructure</w:t>
      </w:r>
      <w:r w:rsidRPr="000D2B3A">
        <w:t xml:space="preserve">: Validates structured databases as critical foundation—comprehensive food and patient databases are bedrock </w:t>
      </w:r>
    </w:p>
    <w:p w14:paraId="7ED259AC" w14:textId="269A3229" w:rsidR="000D2B3A" w:rsidRPr="000D2B3A" w:rsidRDefault="000D2B3A" w:rsidP="000D2B3A">
      <w:pPr>
        <w:pStyle w:val="ListParagraph"/>
        <w:numPr>
          <w:ilvl w:val="0"/>
          <w:numId w:val="115"/>
        </w:numPr>
        <w:spacing w:after="279" w:line="259" w:lineRule="auto"/>
      </w:pPr>
      <w:r w:rsidRPr="000D2B3A">
        <w:rPr>
          <w:b/>
          <w:bCs/>
        </w:rPr>
        <w:t>CDSS Importance</w:t>
      </w:r>
      <w:r w:rsidRPr="000D2B3A">
        <w:t xml:space="preserve">: Emphasizes clinical decision support as strategically vital, not just convenient feature </w:t>
      </w:r>
    </w:p>
    <w:p w14:paraId="66C724E7" w14:textId="79002AD5" w:rsidR="000D2B3A" w:rsidRPr="000D2B3A" w:rsidRDefault="000D2B3A" w:rsidP="000D2B3A">
      <w:pPr>
        <w:pStyle w:val="ListParagraph"/>
        <w:numPr>
          <w:ilvl w:val="0"/>
          <w:numId w:val="115"/>
        </w:numPr>
        <w:spacing w:after="279" w:line="259" w:lineRule="auto"/>
      </w:pPr>
      <w:r w:rsidRPr="000D2B3A">
        <w:rPr>
          <w:b/>
          <w:bCs/>
        </w:rPr>
        <w:t>Market Urgency</w:t>
      </w:r>
      <w:r w:rsidRPr="000D2B3A">
        <w:t xml:space="preserve">: Demonstrates Ayurveda faces critical juncture requiring immediate technology adoption </w:t>
      </w:r>
    </w:p>
    <w:p w14:paraId="00DF90DB" w14:textId="65E245B4" w:rsidR="000D2B3A" w:rsidRPr="000D2B3A" w:rsidRDefault="000D2B3A" w:rsidP="000D2B3A">
      <w:pPr>
        <w:pStyle w:val="ListParagraph"/>
        <w:numPr>
          <w:ilvl w:val="0"/>
          <w:numId w:val="115"/>
        </w:numPr>
        <w:spacing w:after="279" w:line="259" w:lineRule="auto"/>
      </w:pPr>
      <w:r w:rsidRPr="000D2B3A">
        <w:rPr>
          <w:b/>
          <w:bCs/>
        </w:rPr>
        <w:lastRenderedPageBreak/>
        <w:t>Knowledge Preservation</w:t>
      </w:r>
      <w:r w:rsidRPr="000D2B3A">
        <w:t xml:space="preserve">: System serves knowledge preservation mission, protecting traditional wisdom for future generations </w:t>
      </w:r>
    </w:p>
    <w:p w14:paraId="1BC4DA5B" w14:textId="4FC45DFC" w:rsidR="000D2B3A" w:rsidRPr="000D2B3A" w:rsidRDefault="000D2B3A" w:rsidP="000D2B3A">
      <w:pPr>
        <w:pStyle w:val="ListParagraph"/>
        <w:numPr>
          <w:ilvl w:val="0"/>
          <w:numId w:val="115"/>
        </w:numPr>
        <w:spacing w:after="279" w:line="259" w:lineRule="auto"/>
      </w:pPr>
      <w:r w:rsidRPr="000D2B3A">
        <w:rPr>
          <w:b/>
          <w:bCs/>
        </w:rPr>
        <w:t>Practitioner Empowerment</w:t>
      </w:r>
      <w:r w:rsidRPr="000D2B3A">
        <w:t xml:space="preserve">: Enables less experienced practitioners to access expert knowledge through algorithms </w:t>
      </w:r>
    </w:p>
    <w:p w14:paraId="69F9A2C2" w14:textId="5529E7DF" w:rsidR="000D2B3A" w:rsidRPr="000D2B3A" w:rsidRDefault="000D2B3A" w:rsidP="000D2B3A">
      <w:pPr>
        <w:pStyle w:val="ListParagraph"/>
        <w:numPr>
          <w:ilvl w:val="0"/>
          <w:numId w:val="115"/>
        </w:numPr>
        <w:spacing w:after="279" w:line="259" w:lineRule="auto"/>
      </w:pPr>
      <w:r w:rsidRPr="000D2B3A">
        <w:rPr>
          <w:b/>
          <w:bCs/>
        </w:rPr>
        <w:t>Standardization Benefits</w:t>
      </w:r>
      <w:r w:rsidRPr="000D2B3A">
        <w:t xml:space="preserve">: Technology can document diversity without enforcing uniformity </w:t>
      </w:r>
    </w:p>
    <w:p w14:paraId="28E5DFAE" w14:textId="25949D3E" w:rsidR="000D2B3A" w:rsidRPr="000D2B3A" w:rsidRDefault="000D2B3A" w:rsidP="000D2B3A">
      <w:pPr>
        <w:pStyle w:val="ListParagraph"/>
        <w:numPr>
          <w:ilvl w:val="0"/>
          <w:numId w:val="115"/>
        </w:numPr>
        <w:spacing w:after="279" w:line="259" w:lineRule="auto"/>
      </w:pPr>
      <w:r w:rsidRPr="000D2B3A">
        <w:rPr>
          <w:b/>
          <w:bCs/>
        </w:rPr>
        <w:t>Interdisciplinary Value</w:t>
      </w:r>
      <w:r w:rsidRPr="000D2B3A">
        <w:t xml:space="preserve">: Justifies partnerships with Ayurvedic institutions for domain expertise </w:t>
      </w:r>
    </w:p>
    <w:p w14:paraId="15C2E749" w14:textId="026D4288" w:rsidR="000D2B3A" w:rsidRPr="000D2B3A" w:rsidRDefault="000D2B3A" w:rsidP="000D2B3A">
      <w:pPr>
        <w:pStyle w:val="ListParagraph"/>
        <w:numPr>
          <w:ilvl w:val="0"/>
          <w:numId w:val="115"/>
        </w:numPr>
        <w:spacing w:after="279" w:line="259" w:lineRule="auto"/>
      </w:pPr>
      <w:r w:rsidRPr="000D2B3A">
        <w:rPr>
          <w:b/>
          <w:bCs/>
        </w:rPr>
        <w:t>Survival Imperative</w:t>
      </w:r>
      <w:r w:rsidRPr="000D2B3A">
        <w:t xml:space="preserve">: Frames project as essential for Ayurveda's continued relevance in modern healthcare </w:t>
      </w:r>
    </w:p>
    <w:p w14:paraId="712FA386" w14:textId="6D40CB70" w:rsidR="000D2B3A" w:rsidRPr="000D2B3A" w:rsidRDefault="000D2B3A" w:rsidP="000D2B3A">
      <w:pPr>
        <w:pStyle w:val="ListParagraph"/>
        <w:numPr>
          <w:ilvl w:val="0"/>
          <w:numId w:val="115"/>
        </w:numPr>
        <w:spacing w:after="279" w:line="259" w:lineRule="auto"/>
      </w:pPr>
      <w:r w:rsidRPr="000D2B3A">
        <w:rPr>
          <w:b/>
          <w:bCs/>
        </w:rPr>
        <w:t>Market Gap</w:t>
      </w:r>
      <w:r w:rsidRPr="000D2B3A">
        <w:t xml:space="preserve">: Practitioners currently lack essential informatics tools that conventional medicine considers standard </w:t>
      </w:r>
    </w:p>
    <w:p w14:paraId="6BB0E7C9" w14:textId="57E058FC" w:rsidR="00486C6B" w:rsidRDefault="000D2B3A" w:rsidP="000D2B3A">
      <w:pPr>
        <w:pStyle w:val="ListParagraph"/>
        <w:numPr>
          <w:ilvl w:val="0"/>
          <w:numId w:val="115"/>
        </w:numPr>
        <w:spacing w:after="279" w:line="259" w:lineRule="auto"/>
      </w:pPr>
      <w:r w:rsidRPr="000D2B3A">
        <w:rPr>
          <w:b/>
          <w:bCs/>
        </w:rPr>
        <w:t>Value Proposition</w:t>
      </w:r>
      <w:r w:rsidRPr="000D2B3A">
        <w:t>: System addresses fundamental need, not incremental improvement</w:t>
      </w:r>
      <w:r w:rsidR="00000000">
        <w:rPr>
          <w:rFonts w:ascii="Calibri" w:eastAsia="Calibri" w:hAnsi="Calibri" w:cs="Calibri"/>
          <w:noProof/>
        </w:rPr>
        <mc:AlternateContent>
          <mc:Choice Requires="wpg">
            <w:drawing>
              <wp:inline distT="0" distB="0" distL="0" distR="0" wp14:anchorId="683CE09C" wp14:editId="0281B14B">
                <wp:extent cx="5651500" cy="12700"/>
                <wp:effectExtent l="0" t="0" r="0" b="0"/>
                <wp:docPr id="36807" name="Group 368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415" name="Shape 74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07" style="width:445pt;height:1pt;mso-position-horizontal-relative:char;mso-position-vertical-relative:line" coordsize="56515,127">
                <v:shape id="Shape 7415" style="position:absolute;width:56515;height:0;left:0;top:0;" coordsize="5651500,0" path="m0,0l5651500,0">
                  <v:stroke weight="1pt" endcap="flat" joinstyle="miter" miterlimit="10" on="true" color="#888888"/>
                  <v:fill on="false" color="#000000" opacity="0"/>
                </v:shape>
              </v:group>
            </w:pict>
          </mc:Fallback>
        </mc:AlternateContent>
      </w:r>
      <w:r w:rsidR="00000000">
        <w:t xml:space="preserve"> </w:t>
      </w:r>
    </w:p>
    <w:p w14:paraId="7CB9031A" w14:textId="77777777" w:rsidR="00486C6B" w:rsidRDefault="00000000">
      <w:pPr>
        <w:spacing w:after="0" w:line="259" w:lineRule="auto"/>
        <w:ind w:left="0" w:firstLine="0"/>
      </w:pPr>
      <w:r>
        <w:rPr>
          <w:rFonts w:ascii="Calibri" w:eastAsia="Calibri" w:hAnsi="Calibri" w:cs="Calibri"/>
          <w:sz w:val="24"/>
        </w:rPr>
        <w:t xml:space="preserve"> </w:t>
      </w:r>
    </w:p>
    <w:sectPr w:rsidR="00486C6B">
      <w:pgSz w:w="11920" w:h="16840"/>
      <w:pgMar w:top="1486" w:right="1393" w:bottom="14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015"/>
    <w:multiLevelType w:val="hybridMultilevel"/>
    <w:tmpl w:val="3C5AB964"/>
    <w:lvl w:ilvl="0" w:tplc="A80E9F9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78D5D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F4DA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52A1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48791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ECF18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90839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6019A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FE54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D811D0"/>
    <w:multiLevelType w:val="hybridMultilevel"/>
    <w:tmpl w:val="0FC6967C"/>
    <w:lvl w:ilvl="0" w:tplc="80BE836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9EDE9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0CE56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DC489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DE132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42EF7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B4F88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0C3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32A1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1346D7"/>
    <w:multiLevelType w:val="hybridMultilevel"/>
    <w:tmpl w:val="CAC44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0D4407"/>
    <w:multiLevelType w:val="hybridMultilevel"/>
    <w:tmpl w:val="05EC7CE4"/>
    <w:lvl w:ilvl="0" w:tplc="9C2CEA2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A661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14938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266A2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14275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6483D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64E62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CEDF7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BC2D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475819"/>
    <w:multiLevelType w:val="hybridMultilevel"/>
    <w:tmpl w:val="EC5E51D0"/>
    <w:lvl w:ilvl="0" w:tplc="1B2A8D5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667CF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12774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98C1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5E7A0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4DA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9629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8495C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2024C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7AE5E38"/>
    <w:multiLevelType w:val="hybridMultilevel"/>
    <w:tmpl w:val="A460A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C54934"/>
    <w:multiLevelType w:val="hybridMultilevel"/>
    <w:tmpl w:val="4B240358"/>
    <w:lvl w:ilvl="0" w:tplc="84984B6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DAF3C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5E703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F822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3EB40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56936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6AED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8CD24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F4422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9D018D6"/>
    <w:multiLevelType w:val="hybridMultilevel"/>
    <w:tmpl w:val="F7948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5E6E10"/>
    <w:multiLevelType w:val="hybridMultilevel"/>
    <w:tmpl w:val="644C160C"/>
    <w:lvl w:ilvl="0" w:tplc="0BEE2F6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84CBB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4AB4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146F0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EC781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D4AA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7CE82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40E2A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12525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C391920"/>
    <w:multiLevelType w:val="hybridMultilevel"/>
    <w:tmpl w:val="3FC24E7C"/>
    <w:lvl w:ilvl="0" w:tplc="5EC0504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5266A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7201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AEF4C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527C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BC94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F431F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A8F7E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EEADE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E8F26A1"/>
    <w:multiLevelType w:val="hybridMultilevel"/>
    <w:tmpl w:val="4014C0AC"/>
    <w:lvl w:ilvl="0" w:tplc="0DF6128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80D24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88D76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4ACF1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0A0D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1AD39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76839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86654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DACB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864745"/>
    <w:multiLevelType w:val="hybridMultilevel"/>
    <w:tmpl w:val="EB90A468"/>
    <w:lvl w:ilvl="0" w:tplc="9446DE5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16BF8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221A7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703A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C843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26EA1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F5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82F27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C21C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08E3866"/>
    <w:multiLevelType w:val="hybridMultilevel"/>
    <w:tmpl w:val="1EECAB30"/>
    <w:lvl w:ilvl="0" w:tplc="7FCE7A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4D7472"/>
    <w:multiLevelType w:val="hybridMultilevel"/>
    <w:tmpl w:val="0D7471E6"/>
    <w:lvl w:ilvl="0" w:tplc="025240D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A2C7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367AD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F6526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DE58E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DC26C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9C9AF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C0C12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9AA86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2574874"/>
    <w:multiLevelType w:val="hybridMultilevel"/>
    <w:tmpl w:val="AADEB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420F11"/>
    <w:multiLevelType w:val="hybridMultilevel"/>
    <w:tmpl w:val="7E40CE7C"/>
    <w:lvl w:ilvl="0" w:tplc="29C4959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44770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64882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7439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7E02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28058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DCD81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1E61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7A7DB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42D4019"/>
    <w:multiLevelType w:val="hybridMultilevel"/>
    <w:tmpl w:val="862CEF74"/>
    <w:lvl w:ilvl="0" w:tplc="BC6059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621B9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42A3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ACC69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E4423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ECF9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C26F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BA846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6E985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46B0BDB"/>
    <w:multiLevelType w:val="hybridMultilevel"/>
    <w:tmpl w:val="27403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F34D0B"/>
    <w:multiLevelType w:val="hybridMultilevel"/>
    <w:tmpl w:val="D492961C"/>
    <w:lvl w:ilvl="0" w:tplc="188E611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1C41C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0EEB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28B98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A48C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CE87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865A5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92B54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E8393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60457EC"/>
    <w:multiLevelType w:val="hybridMultilevel"/>
    <w:tmpl w:val="92D6B2F0"/>
    <w:lvl w:ilvl="0" w:tplc="2500BFA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C406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2C6F8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EA50C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98655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6CD14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4A5D3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2ABD3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4CE2F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65E43DE"/>
    <w:multiLevelType w:val="hybridMultilevel"/>
    <w:tmpl w:val="A9CEC7A0"/>
    <w:lvl w:ilvl="0" w:tplc="CF2EA81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5CE7B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3CCD6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D8B82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E0FA2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CE3F8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F4426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F21B4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58449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6B014E5"/>
    <w:multiLevelType w:val="hybridMultilevel"/>
    <w:tmpl w:val="8F1ED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5555D6"/>
    <w:multiLevelType w:val="hybridMultilevel"/>
    <w:tmpl w:val="69E8744A"/>
    <w:lvl w:ilvl="0" w:tplc="BBC29C5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2EF8B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B2878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26F70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EA0BA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5A49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A6720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B4C6E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7E79B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7D5011B"/>
    <w:multiLevelType w:val="hybridMultilevel"/>
    <w:tmpl w:val="330A9648"/>
    <w:lvl w:ilvl="0" w:tplc="B44A20E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6BFD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883B0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F23F4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6C9B3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20949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5C859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7E3C5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EE397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925617C"/>
    <w:multiLevelType w:val="hybridMultilevel"/>
    <w:tmpl w:val="1E342E26"/>
    <w:lvl w:ilvl="0" w:tplc="AF003B4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B060D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48D44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A2E5A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B09F5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2473B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9A9DB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C2606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6A4AD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B222C18"/>
    <w:multiLevelType w:val="hybridMultilevel"/>
    <w:tmpl w:val="C46E5C9A"/>
    <w:lvl w:ilvl="0" w:tplc="F4C6E02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DEF93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74AC0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24438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9E67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A63E8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F021E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4AEF2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9239E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C6C037E"/>
    <w:multiLevelType w:val="hybridMultilevel"/>
    <w:tmpl w:val="2D9E50B4"/>
    <w:lvl w:ilvl="0" w:tplc="8C0C0BD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6CAA0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4873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7A5E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240D9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945BD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EA7E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C8739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AE21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E4B5A61"/>
    <w:multiLevelType w:val="hybridMultilevel"/>
    <w:tmpl w:val="095C7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7F3143"/>
    <w:multiLevelType w:val="hybridMultilevel"/>
    <w:tmpl w:val="1A5A5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F3276DC"/>
    <w:multiLevelType w:val="hybridMultilevel"/>
    <w:tmpl w:val="7AC684D0"/>
    <w:lvl w:ilvl="0" w:tplc="67DC01FC">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30" w15:restartNumberingAfterBreak="0">
    <w:nsid w:val="1F3569A6"/>
    <w:multiLevelType w:val="hybridMultilevel"/>
    <w:tmpl w:val="AA62F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0214C88"/>
    <w:multiLevelType w:val="hybridMultilevel"/>
    <w:tmpl w:val="D9A2C958"/>
    <w:lvl w:ilvl="0" w:tplc="E56051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0F2209C"/>
    <w:multiLevelType w:val="hybridMultilevel"/>
    <w:tmpl w:val="61A8D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392F84"/>
    <w:multiLevelType w:val="hybridMultilevel"/>
    <w:tmpl w:val="0DF0EFC8"/>
    <w:lvl w:ilvl="0" w:tplc="93A24D3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882FF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B8423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CAA8B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F23A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D2951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20431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2C38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1C00F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14A5272"/>
    <w:multiLevelType w:val="hybridMultilevel"/>
    <w:tmpl w:val="4832F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25B3463"/>
    <w:multiLevelType w:val="hybridMultilevel"/>
    <w:tmpl w:val="EA94D39E"/>
    <w:lvl w:ilvl="0" w:tplc="F1BAF00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9AB22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CE58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54E18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46280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AEE6E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E257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CE56C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EEAD9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34E17D0"/>
    <w:multiLevelType w:val="hybridMultilevel"/>
    <w:tmpl w:val="6F86D02E"/>
    <w:lvl w:ilvl="0" w:tplc="11461CE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76095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5AD19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96398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E887C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905F7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28CC6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F465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725A9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41E4ACC"/>
    <w:multiLevelType w:val="hybridMultilevel"/>
    <w:tmpl w:val="89D67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061BED"/>
    <w:multiLevelType w:val="hybridMultilevel"/>
    <w:tmpl w:val="FFCE1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E48D5"/>
    <w:multiLevelType w:val="hybridMultilevel"/>
    <w:tmpl w:val="BF467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751055C"/>
    <w:multiLevelType w:val="hybridMultilevel"/>
    <w:tmpl w:val="A64097F2"/>
    <w:lvl w:ilvl="0" w:tplc="9A68147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22504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90417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B48AA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B27A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52C2B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64BA3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62C6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FE778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99B4E88"/>
    <w:multiLevelType w:val="hybridMultilevel"/>
    <w:tmpl w:val="0C103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ADE435E"/>
    <w:multiLevelType w:val="hybridMultilevel"/>
    <w:tmpl w:val="52FCF474"/>
    <w:lvl w:ilvl="0" w:tplc="12FE096E">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2B657E7A"/>
    <w:multiLevelType w:val="hybridMultilevel"/>
    <w:tmpl w:val="0FC0970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C5F6968"/>
    <w:multiLevelType w:val="hybridMultilevel"/>
    <w:tmpl w:val="0380A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ECD1B79"/>
    <w:multiLevelType w:val="hybridMultilevel"/>
    <w:tmpl w:val="AE0ED1C2"/>
    <w:lvl w:ilvl="0" w:tplc="7C36B36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6E112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BE37C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D84CF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1A199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1C479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94791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763E4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9682F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FDE1274"/>
    <w:multiLevelType w:val="hybridMultilevel"/>
    <w:tmpl w:val="30DCC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D83B95"/>
    <w:multiLevelType w:val="hybridMultilevel"/>
    <w:tmpl w:val="E4DA1108"/>
    <w:lvl w:ilvl="0" w:tplc="B9B627F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5E8AE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EE41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24DE5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000E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1206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4A60D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02214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06D42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352C1D42"/>
    <w:multiLevelType w:val="hybridMultilevel"/>
    <w:tmpl w:val="262CE3F0"/>
    <w:lvl w:ilvl="0" w:tplc="1D664D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C2A1C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80AA3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B41E3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16263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9C75D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0EFB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7470A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B2D98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5C74EBB"/>
    <w:multiLevelType w:val="hybridMultilevel"/>
    <w:tmpl w:val="488A2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F23DD7"/>
    <w:multiLevelType w:val="hybridMultilevel"/>
    <w:tmpl w:val="3F36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67727E9"/>
    <w:multiLevelType w:val="hybridMultilevel"/>
    <w:tmpl w:val="B1081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6923C54"/>
    <w:multiLevelType w:val="hybridMultilevel"/>
    <w:tmpl w:val="57F4B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8DA304F"/>
    <w:multiLevelType w:val="hybridMultilevel"/>
    <w:tmpl w:val="2528B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B2715FE"/>
    <w:multiLevelType w:val="hybridMultilevel"/>
    <w:tmpl w:val="E69A3944"/>
    <w:lvl w:ilvl="0" w:tplc="5AAE1AF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FC1AD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12FC5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E319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B44EE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502E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2CC63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8547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027CD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C345494"/>
    <w:multiLevelType w:val="hybridMultilevel"/>
    <w:tmpl w:val="FBFEDED4"/>
    <w:lvl w:ilvl="0" w:tplc="1116E77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DACA0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2481A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0C932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DEB5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0A31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EE32F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0480D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80EA8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C386E9C"/>
    <w:multiLevelType w:val="hybridMultilevel"/>
    <w:tmpl w:val="5C686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C4201B2"/>
    <w:multiLevelType w:val="hybridMultilevel"/>
    <w:tmpl w:val="831C4CD2"/>
    <w:lvl w:ilvl="0" w:tplc="6E7061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AE2FB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F2AC6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6CE1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EE1F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E45CE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82749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42119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3479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D244066"/>
    <w:multiLevelType w:val="hybridMultilevel"/>
    <w:tmpl w:val="9D6A69E0"/>
    <w:lvl w:ilvl="0" w:tplc="3214797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1EFEA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82DD8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1853F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2ECC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6A823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F2F62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EEB8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B4A80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3EBC697A"/>
    <w:multiLevelType w:val="hybridMultilevel"/>
    <w:tmpl w:val="84A6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F351086"/>
    <w:multiLevelType w:val="hybridMultilevel"/>
    <w:tmpl w:val="5420BCE4"/>
    <w:lvl w:ilvl="0" w:tplc="E7461E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2C5F7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A42FF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C69C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E8D1E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962FC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4876C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ACC61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7C01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F6A7E2F"/>
    <w:multiLevelType w:val="hybridMultilevel"/>
    <w:tmpl w:val="45265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1687D6A"/>
    <w:multiLevelType w:val="hybridMultilevel"/>
    <w:tmpl w:val="5A747714"/>
    <w:lvl w:ilvl="0" w:tplc="A9CA207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4F0B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BA54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B498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1C72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783A9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AAEE4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82B6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AAADD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41755C0C"/>
    <w:multiLevelType w:val="hybridMultilevel"/>
    <w:tmpl w:val="2444D004"/>
    <w:lvl w:ilvl="0" w:tplc="CA1E832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0C61B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3635D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70F24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C01A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AACC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C49DA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8CC02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C0A16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41C02E78"/>
    <w:multiLevelType w:val="hybridMultilevel"/>
    <w:tmpl w:val="B59E1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28A5914"/>
    <w:multiLevelType w:val="hybridMultilevel"/>
    <w:tmpl w:val="1806F082"/>
    <w:lvl w:ilvl="0" w:tplc="6312134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2D44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F678C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9806D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348FF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D4DF8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FA86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4867E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04C9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43B670CC"/>
    <w:multiLevelType w:val="hybridMultilevel"/>
    <w:tmpl w:val="388E10AE"/>
    <w:lvl w:ilvl="0" w:tplc="6834305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2881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3602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50EE9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A271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C660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A251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86E6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3E8AD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5CE3F6E"/>
    <w:multiLevelType w:val="hybridMultilevel"/>
    <w:tmpl w:val="4D4AA53E"/>
    <w:lvl w:ilvl="0" w:tplc="B48E1EC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A6F57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E8D9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10AC6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0E6A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E4A1A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08FED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CA921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5CB5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7F7089F"/>
    <w:multiLevelType w:val="hybridMultilevel"/>
    <w:tmpl w:val="C10A2E42"/>
    <w:lvl w:ilvl="0" w:tplc="0FCC6CA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FC49F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623B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EC34A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ECF30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0256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B090E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56812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DAA1F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83677C7"/>
    <w:multiLevelType w:val="hybridMultilevel"/>
    <w:tmpl w:val="4F6C494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874417F"/>
    <w:multiLevelType w:val="hybridMultilevel"/>
    <w:tmpl w:val="CBECBA7E"/>
    <w:lvl w:ilvl="0" w:tplc="1F5A063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4C723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BE1AA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560A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C408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FA87E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0ACA4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4AF44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6AFA7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A697283"/>
    <w:multiLevelType w:val="hybridMultilevel"/>
    <w:tmpl w:val="A7084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A770E5B"/>
    <w:multiLevelType w:val="hybridMultilevel"/>
    <w:tmpl w:val="B8FC2090"/>
    <w:lvl w:ilvl="0" w:tplc="ABBE406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A4C8A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346C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7A9C5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2AEFE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4C56E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F284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24E3E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B00E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C2A2094"/>
    <w:multiLevelType w:val="hybridMultilevel"/>
    <w:tmpl w:val="F894C880"/>
    <w:lvl w:ilvl="0" w:tplc="7A184FC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AA799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02611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788B6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0656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864B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28579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D492F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B255C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E611461"/>
    <w:multiLevelType w:val="hybridMultilevel"/>
    <w:tmpl w:val="E9E0D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0C5632F"/>
    <w:multiLevelType w:val="hybridMultilevel"/>
    <w:tmpl w:val="A7D64094"/>
    <w:lvl w:ilvl="0" w:tplc="BD04C6B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82E5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74F4D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1EDCC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3454F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720FF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7CC7B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88AA9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AA78E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51376A76"/>
    <w:multiLevelType w:val="hybridMultilevel"/>
    <w:tmpl w:val="F9829BF4"/>
    <w:lvl w:ilvl="0" w:tplc="5E7E823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70E2E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CE84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64E0B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7CDEC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3689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C4EA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54476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A495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51834B29"/>
    <w:multiLevelType w:val="hybridMultilevel"/>
    <w:tmpl w:val="6EB0CA24"/>
    <w:lvl w:ilvl="0" w:tplc="6A268E5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E27A0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F621C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064A7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8AC65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8C46A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BE730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1EBF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20420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1E168F5"/>
    <w:multiLevelType w:val="hybridMultilevel"/>
    <w:tmpl w:val="8A6AA686"/>
    <w:lvl w:ilvl="0" w:tplc="D18C63F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96A5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3E67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B038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80184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2451A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A653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4E7A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F09F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3010FBF"/>
    <w:multiLevelType w:val="hybridMultilevel"/>
    <w:tmpl w:val="9D6CD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3E7187C"/>
    <w:multiLevelType w:val="hybridMultilevel"/>
    <w:tmpl w:val="F0ACC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4131E2F"/>
    <w:multiLevelType w:val="hybridMultilevel"/>
    <w:tmpl w:val="56E63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45514CC"/>
    <w:multiLevelType w:val="hybridMultilevel"/>
    <w:tmpl w:val="264A4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4C66C92"/>
    <w:multiLevelType w:val="hybridMultilevel"/>
    <w:tmpl w:val="F61C276A"/>
    <w:lvl w:ilvl="0" w:tplc="822A15E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14F88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CAE2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FC29F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6A27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A46B1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809E4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8EA05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64AE4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5D22163"/>
    <w:multiLevelType w:val="hybridMultilevel"/>
    <w:tmpl w:val="3A44ADBC"/>
    <w:lvl w:ilvl="0" w:tplc="858CF14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032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A60A2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18EE9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617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C8D33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9E47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A05B5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52C9E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57040EBA"/>
    <w:multiLevelType w:val="hybridMultilevel"/>
    <w:tmpl w:val="52145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70517EF"/>
    <w:multiLevelType w:val="hybridMultilevel"/>
    <w:tmpl w:val="A69AF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7D846AD"/>
    <w:multiLevelType w:val="hybridMultilevel"/>
    <w:tmpl w:val="64A2F7C6"/>
    <w:lvl w:ilvl="0" w:tplc="2956389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8" w15:restartNumberingAfterBreak="0">
    <w:nsid w:val="59A55A10"/>
    <w:multiLevelType w:val="hybridMultilevel"/>
    <w:tmpl w:val="A954A434"/>
    <w:lvl w:ilvl="0" w:tplc="EB1C4DB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7C74E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F8FE6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D6B3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4C62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14AC3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EABC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6C1B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F2F0A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DAD0BD2"/>
    <w:multiLevelType w:val="hybridMultilevel"/>
    <w:tmpl w:val="3F88C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FC27343"/>
    <w:multiLevelType w:val="hybridMultilevel"/>
    <w:tmpl w:val="3B860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0706BB3"/>
    <w:multiLevelType w:val="hybridMultilevel"/>
    <w:tmpl w:val="E81E7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1BD6239"/>
    <w:multiLevelType w:val="hybridMultilevel"/>
    <w:tmpl w:val="AC1AF934"/>
    <w:lvl w:ilvl="0" w:tplc="E418005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93" w15:restartNumberingAfterBreak="0">
    <w:nsid w:val="61FD7FA8"/>
    <w:multiLevelType w:val="hybridMultilevel"/>
    <w:tmpl w:val="F7E82EC8"/>
    <w:lvl w:ilvl="0" w:tplc="CA8E1D6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94" w15:restartNumberingAfterBreak="0">
    <w:nsid w:val="62965100"/>
    <w:multiLevelType w:val="hybridMultilevel"/>
    <w:tmpl w:val="74568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49F7513"/>
    <w:multiLevelType w:val="hybridMultilevel"/>
    <w:tmpl w:val="42342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56D61F5"/>
    <w:multiLevelType w:val="hybridMultilevel"/>
    <w:tmpl w:val="6FF0D70C"/>
    <w:lvl w:ilvl="0" w:tplc="6732812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CC9E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08E68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EED5A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629C3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A4F8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88940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665AD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EE96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6033B51"/>
    <w:multiLevelType w:val="hybridMultilevel"/>
    <w:tmpl w:val="0E727614"/>
    <w:lvl w:ilvl="0" w:tplc="12FE096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77B150C"/>
    <w:multiLevelType w:val="hybridMultilevel"/>
    <w:tmpl w:val="2F48392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99" w15:restartNumberingAfterBreak="0">
    <w:nsid w:val="693553FD"/>
    <w:multiLevelType w:val="hybridMultilevel"/>
    <w:tmpl w:val="D6482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9942D8E"/>
    <w:multiLevelType w:val="hybridMultilevel"/>
    <w:tmpl w:val="DE8AE826"/>
    <w:lvl w:ilvl="0" w:tplc="766A23A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C4B98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90289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C0163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B0A25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60A08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A836F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5E437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842BC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A382DF0"/>
    <w:multiLevelType w:val="hybridMultilevel"/>
    <w:tmpl w:val="1ABE2EC0"/>
    <w:lvl w:ilvl="0" w:tplc="C992814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2C4CF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0290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D4E9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D836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309D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E6CB2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DCE21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8487C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6A7378BF"/>
    <w:multiLevelType w:val="hybridMultilevel"/>
    <w:tmpl w:val="31528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C75246A"/>
    <w:multiLevelType w:val="hybridMultilevel"/>
    <w:tmpl w:val="81CE3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C7B6A0F"/>
    <w:multiLevelType w:val="hybridMultilevel"/>
    <w:tmpl w:val="1F78939A"/>
    <w:lvl w:ilvl="0" w:tplc="EB9206A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5E44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5E0BF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E23DF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70ECE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C224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BA392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5CD82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48BC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CBB033F"/>
    <w:multiLevelType w:val="hybridMultilevel"/>
    <w:tmpl w:val="78E0966E"/>
    <w:lvl w:ilvl="0" w:tplc="A934D55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BA2B5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74AB9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20C3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A45C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86C2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7C6D2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589EC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B084A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6E7D04DA"/>
    <w:multiLevelType w:val="hybridMultilevel"/>
    <w:tmpl w:val="06E4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27073F9"/>
    <w:multiLevelType w:val="hybridMultilevel"/>
    <w:tmpl w:val="AAFE6806"/>
    <w:lvl w:ilvl="0" w:tplc="0872685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3E1F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EEDD4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22791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CCF4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22AC1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BCB27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5A114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6CBF0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735B3DFF"/>
    <w:multiLevelType w:val="hybridMultilevel"/>
    <w:tmpl w:val="28CA5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45F2E7D"/>
    <w:multiLevelType w:val="hybridMultilevel"/>
    <w:tmpl w:val="41FEF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5EC3BAE"/>
    <w:multiLevelType w:val="hybridMultilevel"/>
    <w:tmpl w:val="A3825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7E60DCC"/>
    <w:multiLevelType w:val="hybridMultilevel"/>
    <w:tmpl w:val="1D9E7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85B0B1B"/>
    <w:multiLevelType w:val="hybridMultilevel"/>
    <w:tmpl w:val="655AAD4A"/>
    <w:lvl w:ilvl="0" w:tplc="705039B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D23E0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4C8B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1891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E214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263E1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30A0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A46C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CE72F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79DC408C"/>
    <w:multiLevelType w:val="hybridMultilevel"/>
    <w:tmpl w:val="D7822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A310968"/>
    <w:multiLevelType w:val="hybridMultilevel"/>
    <w:tmpl w:val="24D8F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879734">
    <w:abstractNumId w:val="45"/>
  </w:num>
  <w:num w:numId="2" w16cid:durableId="1705984655">
    <w:abstractNumId w:val="18"/>
  </w:num>
  <w:num w:numId="3" w16cid:durableId="1936284405">
    <w:abstractNumId w:val="84"/>
  </w:num>
  <w:num w:numId="4" w16cid:durableId="1847743387">
    <w:abstractNumId w:val="100"/>
  </w:num>
  <w:num w:numId="5" w16cid:durableId="979921473">
    <w:abstractNumId w:val="47"/>
  </w:num>
  <w:num w:numId="6" w16cid:durableId="537159692">
    <w:abstractNumId w:val="3"/>
  </w:num>
  <w:num w:numId="7" w16cid:durableId="1153252636">
    <w:abstractNumId w:val="11"/>
  </w:num>
  <w:num w:numId="8" w16cid:durableId="675767076">
    <w:abstractNumId w:val="40"/>
  </w:num>
  <w:num w:numId="9" w16cid:durableId="1458648535">
    <w:abstractNumId w:val="88"/>
  </w:num>
  <w:num w:numId="10" w16cid:durableId="91322607">
    <w:abstractNumId w:val="0"/>
  </w:num>
  <w:num w:numId="11" w16cid:durableId="1166436187">
    <w:abstractNumId w:val="83"/>
  </w:num>
  <w:num w:numId="12" w16cid:durableId="1316880572">
    <w:abstractNumId w:val="96"/>
  </w:num>
  <w:num w:numId="13" w16cid:durableId="1216699594">
    <w:abstractNumId w:val="107"/>
  </w:num>
  <w:num w:numId="14" w16cid:durableId="1220247151">
    <w:abstractNumId w:val="101"/>
  </w:num>
  <w:num w:numId="15" w16cid:durableId="1135608284">
    <w:abstractNumId w:val="67"/>
  </w:num>
  <w:num w:numId="16" w16cid:durableId="1687631086">
    <w:abstractNumId w:val="73"/>
  </w:num>
  <w:num w:numId="17" w16cid:durableId="401024271">
    <w:abstractNumId w:val="26"/>
  </w:num>
  <w:num w:numId="18" w16cid:durableId="357510606">
    <w:abstractNumId w:val="19"/>
  </w:num>
  <w:num w:numId="19" w16cid:durableId="2121336968">
    <w:abstractNumId w:val="22"/>
  </w:num>
  <w:num w:numId="20" w16cid:durableId="1300109350">
    <w:abstractNumId w:val="112"/>
  </w:num>
  <w:num w:numId="21" w16cid:durableId="1984772608">
    <w:abstractNumId w:val="10"/>
  </w:num>
  <w:num w:numId="22" w16cid:durableId="1169829751">
    <w:abstractNumId w:val="25"/>
  </w:num>
  <w:num w:numId="23" w16cid:durableId="715935603">
    <w:abstractNumId w:val="65"/>
  </w:num>
  <w:num w:numId="24" w16cid:durableId="554970643">
    <w:abstractNumId w:val="9"/>
  </w:num>
  <w:num w:numId="25" w16cid:durableId="504059310">
    <w:abstractNumId w:val="35"/>
  </w:num>
  <w:num w:numId="26" w16cid:durableId="1127771352">
    <w:abstractNumId w:val="15"/>
  </w:num>
  <w:num w:numId="27" w16cid:durableId="1665161058">
    <w:abstractNumId w:val="62"/>
  </w:num>
  <w:num w:numId="28" w16cid:durableId="1511749090">
    <w:abstractNumId w:val="16"/>
  </w:num>
  <w:num w:numId="29" w16cid:durableId="1400396843">
    <w:abstractNumId w:val="4"/>
  </w:num>
  <w:num w:numId="30" w16cid:durableId="443576946">
    <w:abstractNumId w:val="58"/>
  </w:num>
  <w:num w:numId="31" w16cid:durableId="1870684176">
    <w:abstractNumId w:val="8"/>
  </w:num>
  <w:num w:numId="32" w16cid:durableId="1405180714">
    <w:abstractNumId w:val="70"/>
  </w:num>
  <w:num w:numId="33" w16cid:durableId="1495880633">
    <w:abstractNumId w:val="48"/>
  </w:num>
  <w:num w:numId="34" w16cid:durableId="1469081674">
    <w:abstractNumId w:val="57"/>
  </w:num>
  <w:num w:numId="35" w16cid:durableId="358237035">
    <w:abstractNumId w:val="104"/>
  </w:num>
  <w:num w:numId="36" w16cid:durableId="976489405">
    <w:abstractNumId w:val="20"/>
  </w:num>
  <w:num w:numId="37" w16cid:durableId="127863493">
    <w:abstractNumId w:val="13"/>
  </w:num>
  <w:num w:numId="38" w16cid:durableId="536816015">
    <w:abstractNumId w:val="1"/>
  </w:num>
  <w:num w:numId="39" w16cid:durableId="132144107">
    <w:abstractNumId w:val="76"/>
  </w:num>
  <w:num w:numId="40" w16cid:durableId="1887520069">
    <w:abstractNumId w:val="60"/>
  </w:num>
  <w:num w:numId="41" w16cid:durableId="1406027354">
    <w:abstractNumId w:val="54"/>
  </w:num>
  <w:num w:numId="42" w16cid:durableId="1202936361">
    <w:abstractNumId w:val="36"/>
  </w:num>
  <w:num w:numId="43" w16cid:durableId="1724593181">
    <w:abstractNumId w:val="23"/>
  </w:num>
  <w:num w:numId="44" w16cid:durableId="1089274592">
    <w:abstractNumId w:val="105"/>
  </w:num>
  <w:num w:numId="45" w16cid:durableId="213196480">
    <w:abstractNumId w:val="24"/>
  </w:num>
  <w:num w:numId="46" w16cid:durableId="313677972">
    <w:abstractNumId w:val="33"/>
  </w:num>
  <w:num w:numId="47" w16cid:durableId="1118913906">
    <w:abstractNumId w:val="68"/>
  </w:num>
  <w:num w:numId="48" w16cid:durableId="1431508559">
    <w:abstractNumId w:val="78"/>
  </w:num>
  <w:num w:numId="49" w16cid:durableId="1541748394">
    <w:abstractNumId w:val="55"/>
  </w:num>
  <w:num w:numId="50" w16cid:durableId="478233365">
    <w:abstractNumId w:val="77"/>
  </w:num>
  <w:num w:numId="51" w16cid:durableId="119544354">
    <w:abstractNumId w:val="72"/>
  </w:num>
  <w:num w:numId="52" w16cid:durableId="205680618">
    <w:abstractNumId w:val="75"/>
  </w:num>
  <w:num w:numId="53" w16cid:durableId="1827551979">
    <w:abstractNumId w:val="6"/>
  </w:num>
  <w:num w:numId="54" w16cid:durableId="1249922097">
    <w:abstractNumId w:val="63"/>
  </w:num>
  <w:num w:numId="55" w16cid:durableId="1912032822">
    <w:abstractNumId w:val="66"/>
  </w:num>
  <w:num w:numId="56" w16cid:durableId="1407678785">
    <w:abstractNumId w:val="17"/>
  </w:num>
  <w:num w:numId="57" w16cid:durableId="1804230975">
    <w:abstractNumId w:val="97"/>
  </w:num>
  <w:num w:numId="58" w16cid:durableId="697775378">
    <w:abstractNumId w:val="42"/>
  </w:num>
  <w:num w:numId="59" w16cid:durableId="1378433087">
    <w:abstractNumId w:val="43"/>
  </w:num>
  <w:num w:numId="60" w16cid:durableId="1963069365">
    <w:abstractNumId w:val="81"/>
  </w:num>
  <w:num w:numId="61" w16cid:durableId="930894770">
    <w:abstractNumId w:val="44"/>
  </w:num>
  <w:num w:numId="62" w16cid:durableId="181673764">
    <w:abstractNumId w:val="103"/>
  </w:num>
  <w:num w:numId="63" w16cid:durableId="283270003">
    <w:abstractNumId w:val="21"/>
  </w:num>
  <w:num w:numId="64" w16cid:durableId="1559442160">
    <w:abstractNumId w:val="91"/>
  </w:num>
  <w:num w:numId="65" w16cid:durableId="1298140732">
    <w:abstractNumId w:val="74"/>
  </w:num>
  <w:num w:numId="66" w16cid:durableId="1702319580">
    <w:abstractNumId w:val="69"/>
  </w:num>
  <w:num w:numId="67" w16cid:durableId="567224847">
    <w:abstractNumId w:val="46"/>
  </w:num>
  <w:num w:numId="68" w16cid:durableId="1779565074">
    <w:abstractNumId w:val="28"/>
  </w:num>
  <w:num w:numId="69" w16cid:durableId="1383138947">
    <w:abstractNumId w:val="106"/>
  </w:num>
  <w:num w:numId="70" w16cid:durableId="1894194757">
    <w:abstractNumId w:val="102"/>
  </w:num>
  <w:num w:numId="71" w16cid:durableId="1684279432">
    <w:abstractNumId w:val="93"/>
  </w:num>
  <w:num w:numId="72" w16cid:durableId="1771898565">
    <w:abstractNumId w:val="80"/>
  </w:num>
  <w:num w:numId="73" w16cid:durableId="690104681">
    <w:abstractNumId w:val="95"/>
  </w:num>
  <w:num w:numId="74" w16cid:durableId="982080282">
    <w:abstractNumId w:val="59"/>
  </w:num>
  <w:num w:numId="75" w16cid:durableId="816992345">
    <w:abstractNumId w:val="34"/>
  </w:num>
  <w:num w:numId="76" w16cid:durableId="310409346">
    <w:abstractNumId w:val="86"/>
  </w:num>
  <w:num w:numId="77" w16cid:durableId="1064794720">
    <w:abstractNumId w:val="87"/>
  </w:num>
  <w:num w:numId="78" w16cid:durableId="897083504">
    <w:abstractNumId w:val="82"/>
  </w:num>
  <w:num w:numId="79" w16cid:durableId="1527409302">
    <w:abstractNumId w:val="79"/>
  </w:num>
  <w:num w:numId="80" w16cid:durableId="1292901808">
    <w:abstractNumId w:val="39"/>
  </w:num>
  <w:num w:numId="81" w16cid:durableId="1022052324">
    <w:abstractNumId w:val="50"/>
  </w:num>
  <w:num w:numId="82" w16cid:durableId="1275938814">
    <w:abstractNumId w:val="38"/>
  </w:num>
  <w:num w:numId="83" w16cid:durableId="718865732">
    <w:abstractNumId w:val="30"/>
  </w:num>
  <w:num w:numId="84" w16cid:durableId="1925455906">
    <w:abstractNumId w:val="90"/>
  </w:num>
  <w:num w:numId="85" w16cid:durableId="687945021">
    <w:abstractNumId w:val="27"/>
  </w:num>
  <w:num w:numId="86" w16cid:durableId="2106025914">
    <w:abstractNumId w:val="14"/>
  </w:num>
  <w:num w:numId="87" w16cid:durableId="1730568937">
    <w:abstractNumId w:val="12"/>
  </w:num>
  <w:num w:numId="88" w16cid:durableId="1941789645">
    <w:abstractNumId w:val="37"/>
  </w:num>
  <w:num w:numId="89" w16cid:durableId="1697845076">
    <w:abstractNumId w:val="52"/>
  </w:num>
  <w:num w:numId="90" w16cid:durableId="39981625">
    <w:abstractNumId w:val="53"/>
  </w:num>
  <w:num w:numId="91" w16cid:durableId="1607930239">
    <w:abstractNumId w:val="89"/>
  </w:num>
  <w:num w:numId="92" w16cid:durableId="1341077241">
    <w:abstractNumId w:val="61"/>
  </w:num>
  <w:num w:numId="93" w16cid:durableId="1569800459">
    <w:abstractNumId w:val="92"/>
  </w:num>
  <w:num w:numId="94" w16cid:durableId="1040011909">
    <w:abstractNumId w:val="110"/>
  </w:num>
  <w:num w:numId="95" w16cid:durableId="839542079">
    <w:abstractNumId w:val="113"/>
  </w:num>
  <w:num w:numId="96" w16cid:durableId="332071200">
    <w:abstractNumId w:val="94"/>
  </w:num>
  <w:num w:numId="97" w16cid:durableId="1220288306">
    <w:abstractNumId w:val="7"/>
  </w:num>
  <w:num w:numId="98" w16cid:durableId="119543522">
    <w:abstractNumId w:val="32"/>
  </w:num>
  <w:num w:numId="99" w16cid:durableId="1419210461">
    <w:abstractNumId w:val="31"/>
  </w:num>
  <w:num w:numId="100" w16cid:durableId="329720024">
    <w:abstractNumId w:val="49"/>
  </w:num>
  <w:num w:numId="101" w16cid:durableId="1222332318">
    <w:abstractNumId w:val="41"/>
  </w:num>
  <w:num w:numId="102" w16cid:durableId="2036878317">
    <w:abstractNumId w:val="5"/>
  </w:num>
  <w:num w:numId="103" w16cid:durableId="2053379636">
    <w:abstractNumId w:val="109"/>
  </w:num>
  <w:num w:numId="104" w16cid:durableId="20789317">
    <w:abstractNumId w:val="98"/>
  </w:num>
  <w:num w:numId="105" w16cid:durableId="212238012">
    <w:abstractNumId w:val="29"/>
  </w:num>
  <w:num w:numId="106" w16cid:durableId="1870947533">
    <w:abstractNumId w:val="71"/>
  </w:num>
  <w:num w:numId="107" w16cid:durableId="125130008">
    <w:abstractNumId w:val="56"/>
  </w:num>
  <w:num w:numId="108" w16cid:durableId="2066098733">
    <w:abstractNumId w:val="51"/>
  </w:num>
  <w:num w:numId="109" w16cid:durableId="1565529679">
    <w:abstractNumId w:val="2"/>
  </w:num>
  <w:num w:numId="110" w16cid:durableId="736365360">
    <w:abstractNumId w:val="108"/>
  </w:num>
  <w:num w:numId="111" w16cid:durableId="1419869328">
    <w:abstractNumId w:val="114"/>
  </w:num>
  <w:num w:numId="112" w16cid:durableId="1056779861">
    <w:abstractNumId w:val="64"/>
  </w:num>
  <w:num w:numId="113" w16cid:durableId="1015110057">
    <w:abstractNumId w:val="111"/>
  </w:num>
  <w:num w:numId="114" w16cid:durableId="1983998588">
    <w:abstractNumId w:val="85"/>
  </w:num>
  <w:num w:numId="115" w16cid:durableId="1976636052">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6B"/>
    <w:rsid w:val="000D2B3A"/>
    <w:rsid w:val="002466C4"/>
    <w:rsid w:val="00486C6B"/>
    <w:rsid w:val="00906928"/>
    <w:rsid w:val="00930C7D"/>
    <w:rsid w:val="00A37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611F"/>
  <w15:docId w15:val="{730804F9-1546-459C-A450-DF8F461F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Arial" w:eastAsia="Arial" w:hAnsi="Arial" w:cs="Arial"/>
      <w:b/>
      <w:color w:val="000000"/>
      <w:sz w:val="34"/>
    </w:rPr>
  </w:style>
  <w:style w:type="paragraph" w:styleId="Heading2">
    <w:name w:val="heading 2"/>
    <w:basedOn w:val="Normal"/>
    <w:next w:val="Normal"/>
    <w:link w:val="Heading2Char"/>
    <w:uiPriority w:val="9"/>
    <w:semiHidden/>
    <w:unhideWhenUsed/>
    <w:qFormat/>
    <w:rsid w:val="002466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paragraph" w:styleId="ListParagraph">
    <w:name w:val="List Paragraph"/>
    <w:basedOn w:val="Normal"/>
    <w:uiPriority w:val="34"/>
    <w:qFormat/>
    <w:rsid w:val="00906928"/>
    <w:pPr>
      <w:ind w:left="720"/>
      <w:contextualSpacing/>
    </w:pPr>
  </w:style>
  <w:style w:type="character" w:customStyle="1" w:styleId="Heading2Char">
    <w:name w:val="Heading 2 Char"/>
    <w:basedOn w:val="DefaultParagraphFont"/>
    <w:link w:val="Heading2"/>
    <w:uiPriority w:val="9"/>
    <w:semiHidden/>
    <w:rsid w:val="002466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10187</Words>
  <Characters>58069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Literature Review - LLM chatbot</vt:lpstr>
    </vt:vector>
  </TitlesOfParts>
  <Company/>
  <LinksUpToDate>false</LinksUpToDate>
  <CharactersWithSpaces>68120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LLM chatbot</dc:title>
  <dc:subject/>
  <dc:creator>n vishal</dc:creator>
  <cp:keywords/>
  <cp:lastModifiedBy>n vishal</cp:lastModifiedBy>
  <cp:revision>2</cp:revision>
  <dcterms:created xsi:type="dcterms:W3CDTF">2026-01-30T19:34:00Z</dcterms:created>
  <dcterms:modified xsi:type="dcterms:W3CDTF">2026-01-30T19:34:00Z</dcterms:modified>
</cp:coreProperties>
</file>