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29C" w:rsidRPr="003C56BE" w:rsidRDefault="0022229C" w:rsidP="0022229C">
      <w:pPr>
        <w:jc w:val="center"/>
        <w:rPr>
          <w:rFonts w:ascii="Century Gothic" w:hAnsi="Century Gothic"/>
          <w:sz w:val="20"/>
          <w:szCs w:val="20"/>
        </w:rPr>
      </w:pPr>
      <w:r w:rsidRPr="00F55518">
        <w:rPr>
          <w:rFonts w:ascii="Century Gothic" w:hAnsi="Century Gothic"/>
          <w:b/>
          <w:sz w:val="28"/>
        </w:rPr>
        <w:t xml:space="preserve">Teradata </w:t>
      </w:r>
      <w:proofErr w:type="spellStart"/>
      <w:r w:rsidRPr="00F55518">
        <w:rPr>
          <w:rFonts w:ascii="Century Gothic" w:hAnsi="Century Gothic"/>
          <w:b/>
          <w:sz w:val="28"/>
        </w:rPr>
        <w:t>Hackathon</w:t>
      </w:r>
      <w:proofErr w:type="spellEnd"/>
      <w:r w:rsidR="003C56BE">
        <w:rPr>
          <w:rFonts w:ascii="Century Gothic" w:hAnsi="Century Gothic"/>
          <w:b/>
          <w:sz w:val="28"/>
        </w:rPr>
        <w:br/>
      </w:r>
    </w:p>
    <w:p w:rsidR="003C56BE" w:rsidRDefault="003C56BE" w:rsidP="003C56BE">
      <w:pPr>
        <w:jc w:val="center"/>
        <w:rPr>
          <w:rFonts w:ascii="Century Gothic" w:eastAsia="Times New Roman" w:hAnsi="Century Gothic"/>
          <w:color w:val="000000"/>
          <w:sz w:val="20"/>
          <w:szCs w:val="20"/>
        </w:rPr>
      </w:pPr>
      <w:r>
        <w:rPr>
          <w:rFonts w:ascii="Century Gothic" w:eastAsia="Times New Roman" w:hAnsi="Century Gothic"/>
          <w:color w:val="000000"/>
          <w:sz w:val="20"/>
          <w:szCs w:val="20"/>
        </w:rPr>
        <w:t xml:space="preserve">Teradata’s </w:t>
      </w:r>
      <w:proofErr w:type="spellStart"/>
      <w:r w:rsidRPr="003C56BE">
        <w:rPr>
          <w:rFonts w:ascii="Century Gothic" w:eastAsia="Times New Roman" w:hAnsi="Century Gothic"/>
          <w:color w:val="000000"/>
          <w:sz w:val="20"/>
          <w:szCs w:val="20"/>
        </w:rPr>
        <w:t>Hackathon</w:t>
      </w:r>
      <w:proofErr w:type="spellEnd"/>
      <w:r w:rsidRPr="003C56BE">
        <w:rPr>
          <w:rFonts w:ascii="Century Gothic" w:eastAsia="Times New Roman" w:hAnsi="Century Gothic"/>
          <w:color w:val="000000"/>
          <w:sz w:val="20"/>
          <w:szCs w:val="20"/>
        </w:rPr>
        <w:t xml:space="preserve"> will focus on creative problem identification and problem solving skills. Groups will be provided with a Teradata database containing large datasets ranging from a variety of different subjects. Each group will be asked to identify a problem to solve, and work towards creatively constructing a solution via a presentable, programmatic means. Although some minor data analytics will be involved, participants should focus on supporting their conclusion or conclusions in a demonstrable manner. </w:t>
      </w:r>
    </w:p>
    <w:p w:rsidR="003C56BE" w:rsidRPr="003C56BE" w:rsidRDefault="003C56BE" w:rsidP="003C56BE">
      <w:pPr>
        <w:jc w:val="center"/>
        <w:rPr>
          <w:rFonts w:ascii="Century Gothic" w:eastAsia="Times New Roman" w:hAnsi="Century Gothic"/>
          <w:color w:val="000000"/>
          <w:sz w:val="20"/>
          <w:szCs w:val="20"/>
        </w:rPr>
      </w:pPr>
    </w:p>
    <w:p w:rsidR="003C56BE" w:rsidRDefault="003C56BE" w:rsidP="003C56BE">
      <w:pPr>
        <w:jc w:val="center"/>
        <w:rPr>
          <w:rFonts w:ascii="Century Gothic" w:eastAsia="Times New Roman" w:hAnsi="Century Gothic"/>
          <w:color w:val="000000"/>
          <w:sz w:val="20"/>
          <w:szCs w:val="20"/>
        </w:rPr>
      </w:pPr>
      <w:r w:rsidRPr="003C56BE">
        <w:rPr>
          <w:rFonts w:ascii="Century Gothic" w:eastAsia="Times New Roman" w:hAnsi="Century Gothic"/>
          <w:color w:val="000000"/>
          <w:sz w:val="20"/>
          <w:szCs w:val="20"/>
        </w:rPr>
        <w:t>The primary technology involved will be a fairly new product developed by Teradata, Teradata REST Services. For some basic information regarding Teradata REST, please refer to the following article: </w:t>
      </w:r>
      <w:hyperlink r:id="rId7" w:history="1">
        <w:r w:rsidRPr="003C56BE">
          <w:rPr>
            <w:rStyle w:val="Hyperlink"/>
            <w:rFonts w:ascii="Century Gothic" w:eastAsia="Times New Roman" w:hAnsi="Century Gothic"/>
            <w:sz w:val="20"/>
            <w:szCs w:val="20"/>
          </w:rPr>
          <w:t>http://www.teradatamagazine.com/v15n01/Tech2Tech/Driverless-Connectivity/</w:t>
        </w:r>
      </w:hyperlink>
      <w:r w:rsidRPr="003C56BE">
        <w:rPr>
          <w:rFonts w:ascii="Century Gothic" w:eastAsia="Times New Roman" w:hAnsi="Century Gothic"/>
          <w:color w:val="000000"/>
          <w:sz w:val="20"/>
          <w:szCs w:val="20"/>
        </w:rPr>
        <w:t xml:space="preserve"> . The biggest advantage to </w:t>
      </w:r>
      <w:proofErr w:type="spellStart"/>
      <w:r w:rsidRPr="003C56BE">
        <w:rPr>
          <w:rFonts w:ascii="Century Gothic" w:eastAsia="Times New Roman" w:hAnsi="Century Gothic"/>
          <w:color w:val="000000"/>
          <w:sz w:val="20"/>
          <w:szCs w:val="20"/>
        </w:rPr>
        <w:t>RESTful</w:t>
      </w:r>
      <w:proofErr w:type="spellEnd"/>
      <w:r w:rsidRPr="003C56BE">
        <w:rPr>
          <w:rFonts w:ascii="Century Gothic" w:eastAsia="Times New Roman" w:hAnsi="Century Gothic"/>
          <w:color w:val="000000"/>
          <w:sz w:val="20"/>
          <w:szCs w:val="20"/>
        </w:rPr>
        <w:t xml:space="preserve"> services is the ability to connect and interface with a system without the need of language or technology specific drivers. Meaning that it is entirely up to you what programming language you would like your project to utilize. Code will be committed and maintained using </w:t>
      </w:r>
      <w:proofErr w:type="spellStart"/>
      <w:r w:rsidRPr="003C56BE">
        <w:rPr>
          <w:rFonts w:ascii="Century Gothic" w:eastAsia="Times New Roman" w:hAnsi="Century Gothic"/>
          <w:color w:val="000000"/>
          <w:sz w:val="20"/>
          <w:szCs w:val="20"/>
        </w:rPr>
        <w:t>Github</w:t>
      </w:r>
      <w:proofErr w:type="spellEnd"/>
      <w:r w:rsidRPr="003C56BE">
        <w:rPr>
          <w:rFonts w:ascii="Century Gothic" w:eastAsia="Times New Roman" w:hAnsi="Century Gothic"/>
          <w:color w:val="000000"/>
          <w:sz w:val="20"/>
          <w:szCs w:val="20"/>
        </w:rPr>
        <w:t>.</w:t>
      </w:r>
    </w:p>
    <w:p w:rsidR="003C56BE" w:rsidRPr="003C56BE" w:rsidRDefault="003C56BE" w:rsidP="003C56BE">
      <w:pPr>
        <w:jc w:val="center"/>
        <w:rPr>
          <w:rFonts w:ascii="Century Gothic" w:eastAsia="Times New Roman" w:hAnsi="Century Gothic"/>
          <w:color w:val="000000"/>
          <w:sz w:val="20"/>
          <w:szCs w:val="20"/>
        </w:rPr>
      </w:pPr>
    </w:p>
    <w:p w:rsidR="003C56BE" w:rsidRDefault="003C56BE" w:rsidP="003C56BE">
      <w:pPr>
        <w:jc w:val="center"/>
        <w:rPr>
          <w:rFonts w:ascii="Century Gothic" w:eastAsia="Times New Roman" w:hAnsi="Century Gothic"/>
          <w:color w:val="000000"/>
          <w:sz w:val="20"/>
          <w:szCs w:val="20"/>
        </w:rPr>
      </w:pPr>
      <w:r w:rsidRPr="003C56BE">
        <w:rPr>
          <w:rFonts w:ascii="Century Gothic" w:eastAsia="Times New Roman" w:hAnsi="Century Gothic"/>
          <w:color w:val="000000"/>
          <w:sz w:val="20"/>
          <w:szCs w:val="20"/>
        </w:rPr>
        <w:t>Participating</w:t>
      </w:r>
      <w:r w:rsidRPr="003C56BE">
        <w:rPr>
          <w:rFonts w:ascii="Century Gothic" w:eastAsia="Times New Roman" w:hAnsi="Century Gothic"/>
          <w:color w:val="000000"/>
          <w:sz w:val="20"/>
          <w:szCs w:val="20"/>
        </w:rPr>
        <w:t xml:space="preserve"> groups will have 8</w:t>
      </w:r>
      <w:r w:rsidRPr="003C56BE">
        <w:rPr>
          <w:rFonts w:ascii="Century Gothic" w:eastAsia="Times New Roman" w:hAnsi="Century Gothic"/>
          <w:color w:val="000000"/>
          <w:sz w:val="20"/>
          <w:szCs w:val="20"/>
        </w:rPr>
        <w:t xml:space="preserve"> hours to develop a programmatic approach to answering the question that they have formulated. </w:t>
      </w:r>
      <w:r w:rsidRPr="003C56BE">
        <w:rPr>
          <w:rFonts w:ascii="Century Gothic" w:eastAsia="Times New Roman" w:hAnsi="Century Gothic"/>
          <w:color w:val="000000"/>
          <w:sz w:val="20"/>
          <w:szCs w:val="20"/>
        </w:rPr>
        <w:t>A</w:t>
      </w:r>
      <w:r w:rsidRPr="003C56BE">
        <w:rPr>
          <w:rFonts w:ascii="Century Gothic" w:eastAsia="Times New Roman" w:hAnsi="Century Gothic"/>
          <w:color w:val="000000"/>
          <w:sz w:val="20"/>
          <w:szCs w:val="20"/>
        </w:rPr>
        <w:t xml:space="preserve"> primer document containing information and tutorial links for </w:t>
      </w:r>
      <w:proofErr w:type="spellStart"/>
      <w:r w:rsidRPr="003C56BE">
        <w:rPr>
          <w:rFonts w:ascii="Century Gothic" w:eastAsia="Times New Roman" w:hAnsi="Century Gothic"/>
          <w:color w:val="000000"/>
          <w:sz w:val="20"/>
          <w:szCs w:val="20"/>
        </w:rPr>
        <w:t>Github</w:t>
      </w:r>
      <w:proofErr w:type="spellEnd"/>
      <w:r w:rsidRPr="003C56BE">
        <w:rPr>
          <w:rFonts w:ascii="Century Gothic" w:eastAsia="Times New Roman" w:hAnsi="Century Gothic"/>
          <w:color w:val="000000"/>
          <w:sz w:val="20"/>
          <w:szCs w:val="20"/>
        </w:rPr>
        <w:t xml:space="preserve">, HTTP fundamentals, </w:t>
      </w:r>
      <w:proofErr w:type="spellStart"/>
      <w:r w:rsidRPr="003C56BE">
        <w:rPr>
          <w:rFonts w:ascii="Century Gothic" w:eastAsia="Times New Roman" w:hAnsi="Century Gothic"/>
          <w:color w:val="000000"/>
          <w:sz w:val="20"/>
          <w:szCs w:val="20"/>
        </w:rPr>
        <w:t>RESTful</w:t>
      </w:r>
      <w:proofErr w:type="spellEnd"/>
      <w:r w:rsidRPr="003C56BE">
        <w:rPr>
          <w:rFonts w:ascii="Century Gothic" w:eastAsia="Times New Roman" w:hAnsi="Century Gothic"/>
          <w:color w:val="000000"/>
          <w:sz w:val="20"/>
          <w:szCs w:val="20"/>
        </w:rPr>
        <w:t xml:space="preserve"> services (particularly TD REST) basics, and a few sample rows of the tabular data that will be available for the event will be provided to allow groups to begin </w:t>
      </w:r>
      <w:r w:rsidRPr="003C56BE">
        <w:rPr>
          <w:rFonts w:ascii="Century Gothic" w:eastAsia="Times New Roman" w:hAnsi="Century Gothic"/>
          <w:color w:val="000000"/>
          <w:sz w:val="20"/>
          <w:szCs w:val="20"/>
        </w:rPr>
        <w:t>p</w:t>
      </w:r>
      <w:r>
        <w:rPr>
          <w:rFonts w:ascii="Century Gothic" w:eastAsia="Times New Roman" w:hAnsi="Century Gothic"/>
          <w:color w:val="000000"/>
          <w:sz w:val="20"/>
          <w:szCs w:val="20"/>
        </w:rPr>
        <w:t>reparation for the competition.</w:t>
      </w:r>
    </w:p>
    <w:p w:rsidR="003C56BE" w:rsidRPr="003C56BE" w:rsidRDefault="003C56BE" w:rsidP="003C56BE">
      <w:pPr>
        <w:jc w:val="center"/>
        <w:rPr>
          <w:rFonts w:ascii="Century Gothic" w:eastAsia="Times New Roman" w:hAnsi="Century Gothic"/>
          <w:color w:val="000000"/>
          <w:sz w:val="20"/>
          <w:szCs w:val="20"/>
        </w:rPr>
      </w:pPr>
    </w:p>
    <w:p w:rsidR="003C56BE" w:rsidRDefault="003C56BE" w:rsidP="003C56BE">
      <w:pPr>
        <w:jc w:val="center"/>
        <w:rPr>
          <w:rFonts w:ascii="Century Gothic" w:eastAsia="Times New Roman" w:hAnsi="Century Gothic"/>
          <w:color w:val="000000"/>
          <w:sz w:val="20"/>
          <w:szCs w:val="20"/>
        </w:rPr>
      </w:pPr>
      <w:r w:rsidRPr="003C56BE">
        <w:rPr>
          <w:rFonts w:ascii="Century Gothic" w:eastAsia="Times New Roman" w:hAnsi="Century Gothic"/>
          <w:color w:val="000000"/>
          <w:sz w:val="20"/>
          <w:szCs w:val="20"/>
        </w:rPr>
        <w:t>After the five hour period, groups will take turns presenting thei</w:t>
      </w:r>
      <w:r w:rsidRPr="003C56BE">
        <w:rPr>
          <w:rFonts w:ascii="Century Gothic" w:eastAsia="Times New Roman" w:hAnsi="Century Gothic"/>
          <w:color w:val="000000"/>
          <w:sz w:val="20"/>
          <w:szCs w:val="20"/>
        </w:rPr>
        <w:t>r project and ideas within a 5</w:t>
      </w:r>
      <w:r w:rsidRPr="003C56BE">
        <w:rPr>
          <w:rFonts w:ascii="Century Gothic" w:eastAsia="Times New Roman" w:hAnsi="Century Gothic"/>
          <w:color w:val="000000"/>
          <w:sz w:val="20"/>
          <w:szCs w:val="20"/>
        </w:rPr>
        <w:t xml:space="preserve"> minute window. It is expected that most projects will remain unfinished at the end of the </w:t>
      </w:r>
      <w:r w:rsidRPr="003C56BE">
        <w:rPr>
          <w:rFonts w:ascii="Century Gothic" w:eastAsia="Times New Roman" w:hAnsi="Century Gothic"/>
          <w:color w:val="000000"/>
          <w:sz w:val="20"/>
          <w:szCs w:val="20"/>
        </w:rPr>
        <w:t>eight</w:t>
      </w:r>
      <w:r w:rsidRPr="003C56BE">
        <w:rPr>
          <w:rFonts w:ascii="Century Gothic" w:eastAsia="Times New Roman" w:hAnsi="Century Gothic"/>
          <w:color w:val="000000"/>
          <w:sz w:val="20"/>
          <w:szCs w:val="20"/>
        </w:rPr>
        <w:t xml:space="preserve"> hour window – this is totally okay! The important thing is to identify the design, goals, creative direction that was being pursued, and to demonstrate what could be done by your team in the </w:t>
      </w:r>
      <w:r w:rsidRPr="003C56BE">
        <w:rPr>
          <w:rFonts w:ascii="Century Gothic" w:eastAsia="Times New Roman" w:hAnsi="Century Gothic"/>
          <w:color w:val="000000"/>
          <w:sz w:val="20"/>
          <w:szCs w:val="20"/>
        </w:rPr>
        <w:t>given</w:t>
      </w:r>
      <w:r w:rsidRPr="003C56BE">
        <w:rPr>
          <w:rFonts w:ascii="Century Gothic" w:eastAsia="Times New Roman" w:hAnsi="Century Gothic"/>
          <w:color w:val="000000"/>
          <w:sz w:val="20"/>
          <w:szCs w:val="20"/>
        </w:rPr>
        <w:t xml:space="preserve"> time. </w:t>
      </w:r>
    </w:p>
    <w:p w:rsidR="003C56BE" w:rsidRPr="003C56BE" w:rsidRDefault="003C56BE" w:rsidP="003C56BE">
      <w:pPr>
        <w:jc w:val="center"/>
        <w:rPr>
          <w:rFonts w:ascii="Century Gothic" w:eastAsia="Times New Roman" w:hAnsi="Century Gothic"/>
          <w:color w:val="000000"/>
          <w:sz w:val="20"/>
          <w:szCs w:val="20"/>
        </w:rPr>
      </w:pPr>
    </w:p>
    <w:p w:rsidR="003C56BE" w:rsidRDefault="003C56BE" w:rsidP="003C56BE">
      <w:pPr>
        <w:jc w:val="center"/>
        <w:rPr>
          <w:rFonts w:ascii="Century Gothic" w:eastAsia="Times New Roman" w:hAnsi="Century Gothic"/>
          <w:color w:val="000000"/>
          <w:sz w:val="20"/>
          <w:szCs w:val="20"/>
        </w:rPr>
      </w:pPr>
      <w:r w:rsidRPr="003C56BE">
        <w:rPr>
          <w:rFonts w:ascii="Century Gothic" w:eastAsia="Times New Roman" w:hAnsi="Century Gothic"/>
          <w:color w:val="000000"/>
          <w:sz w:val="20"/>
          <w:szCs w:val="20"/>
        </w:rPr>
        <w:t>Judging will be based on a number of factors including creativity (for both the question and the conclusion/direction), technical ability, teamwork, and innovation.</w:t>
      </w:r>
    </w:p>
    <w:p w:rsidR="003C56BE" w:rsidRPr="003C56BE" w:rsidRDefault="003C56BE" w:rsidP="003C56BE">
      <w:pPr>
        <w:jc w:val="center"/>
        <w:rPr>
          <w:rFonts w:ascii="Century Gothic" w:eastAsia="Times New Roman" w:hAnsi="Century Gothic"/>
          <w:color w:val="000000"/>
          <w:sz w:val="20"/>
          <w:szCs w:val="20"/>
        </w:rPr>
      </w:pPr>
      <w:bookmarkStart w:id="0" w:name="_GoBack"/>
      <w:bookmarkEnd w:id="0"/>
    </w:p>
    <w:p w:rsidR="003C56BE" w:rsidRPr="003C56BE" w:rsidRDefault="003C56BE" w:rsidP="003C56BE">
      <w:pPr>
        <w:jc w:val="center"/>
        <w:rPr>
          <w:rFonts w:ascii="Century Gothic" w:hAnsi="Century Gothic"/>
          <w:sz w:val="20"/>
          <w:szCs w:val="20"/>
        </w:rPr>
      </w:pPr>
      <w:r w:rsidRPr="003C56BE">
        <w:rPr>
          <w:rFonts w:ascii="Century Gothic" w:hAnsi="Century Gothic"/>
          <w:sz w:val="20"/>
          <w:szCs w:val="20"/>
        </w:rPr>
        <w:t>We look forward to seeing your innovative projects and ideas.</w:t>
      </w:r>
    </w:p>
    <w:p w:rsidR="003C56BE" w:rsidRPr="003C56BE" w:rsidRDefault="003C56BE" w:rsidP="003C56BE">
      <w:pPr>
        <w:jc w:val="center"/>
        <w:rPr>
          <w:rFonts w:ascii="Century Gothic" w:hAnsi="Century Gothic"/>
          <w:b/>
          <w:sz w:val="20"/>
          <w:szCs w:val="20"/>
        </w:rPr>
      </w:pPr>
      <w:r w:rsidRPr="003C56BE">
        <w:rPr>
          <w:rFonts w:ascii="Century Gothic" w:hAnsi="Century Gothic"/>
          <w:b/>
          <w:sz w:val="20"/>
          <w:szCs w:val="20"/>
        </w:rPr>
        <w:t>Cheers &amp; happy coding!</w:t>
      </w:r>
    </w:p>
    <w:sectPr w:rsidR="003C56BE" w:rsidRPr="003C56B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FE7" w:rsidRDefault="007C6FE7" w:rsidP="0022229C">
      <w:pPr>
        <w:spacing w:after="0" w:line="240" w:lineRule="auto"/>
      </w:pPr>
      <w:r>
        <w:separator/>
      </w:r>
    </w:p>
  </w:endnote>
  <w:endnote w:type="continuationSeparator" w:id="0">
    <w:p w:rsidR="007C6FE7" w:rsidRDefault="007C6FE7" w:rsidP="00222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518" w:rsidRPr="00F55518" w:rsidRDefault="00F55518" w:rsidP="00F55518">
    <w:pPr>
      <w:pStyle w:val="Footer"/>
      <w:jc w:val="center"/>
      <w:rPr>
        <w:rFonts w:ascii="Century Gothic" w:hAnsi="Century Gothic"/>
      </w:rPr>
    </w:pPr>
    <w:r w:rsidRPr="00F55518">
      <w:rPr>
        <w:rFonts w:ascii="Century Gothic" w:hAnsi="Century Gothic"/>
      </w:rPr>
      <w:t>www.teradatahackathon.com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FE7" w:rsidRDefault="007C6FE7" w:rsidP="0022229C">
      <w:pPr>
        <w:spacing w:after="0" w:line="240" w:lineRule="auto"/>
      </w:pPr>
      <w:r>
        <w:separator/>
      </w:r>
    </w:p>
  </w:footnote>
  <w:footnote w:type="continuationSeparator" w:id="0">
    <w:p w:rsidR="007C6FE7" w:rsidRDefault="007C6FE7" w:rsidP="002222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29C" w:rsidRDefault="0022229C" w:rsidP="0022229C">
    <w:pPr>
      <w:pStyle w:val="Header"/>
      <w:jc w:val="center"/>
    </w:pPr>
    <w:r>
      <w:rPr>
        <w:noProof/>
      </w:rPr>
      <w:drawing>
        <wp:inline distT="0" distB="0" distL="0" distR="0" wp14:anchorId="73A86708" wp14:editId="1E8589F5">
          <wp:extent cx="2476500" cy="8720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61561_10152363056056228_7672339702182001300_n.jpg"/>
                  <pic:cNvPicPr/>
                </pic:nvPicPr>
                <pic:blipFill>
                  <a:blip r:embed="rId1">
                    <a:extLst>
                      <a:ext uri="{28A0092B-C50C-407E-A947-70E740481C1C}">
                        <a14:useLocalDpi xmlns:a14="http://schemas.microsoft.com/office/drawing/2010/main" val="0"/>
                      </a:ext>
                    </a:extLst>
                  </a:blip>
                  <a:stretch>
                    <a:fillRect/>
                  </a:stretch>
                </pic:blipFill>
                <pic:spPr>
                  <a:xfrm>
                    <a:off x="0" y="0"/>
                    <a:ext cx="2476500" cy="872067"/>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29C"/>
    <w:rsid w:val="0022229C"/>
    <w:rsid w:val="003A06E8"/>
    <w:rsid w:val="003C56BE"/>
    <w:rsid w:val="007C6FE7"/>
    <w:rsid w:val="00F55518"/>
    <w:rsid w:val="00FD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29C"/>
  </w:style>
  <w:style w:type="paragraph" w:styleId="Footer">
    <w:name w:val="footer"/>
    <w:basedOn w:val="Normal"/>
    <w:link w:val="FooterChar"/>
    <w:uiPriority w:val="99"/>
    <w:unhideWhenUsed/>
    <w:rsid w:val="00222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29C"/>
  </w:style>
  <w:style w:type="paragraph" w:styleId="BalloonText">
    <w:name w:val="Balloon Text"/>
    <w:basedOn w:val="Normal"/>
    <w:link w:val="BalloonTextChar"/>
    <w:uiPriority w:val="99"/>
    <w:semiHidden/>
    <w:unhideWhenUsed/>
    <w:rsid w:val="00222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29C"/>
    <w:rPr>
      <w:rFonts w:ascii="Tahoma" w:hAnsi="Tahoma" w:cs="Tahoma"/>
      <w:sz w:val="16"/>
      <w:szCs w:val="16"/>
    </w:rPr>
  </w:style>
  <w:style w:type="character" w:styleId="Hyperlink">
    <w:name w:val="Hyperlink"/>
    <w:basedOn w:val="DefaultParagraphFont"/>
    <w:uiPriority w:val="99"/>
    <w:semiHidden/>
    <w:unhideWhenUsed/>
    <w:rsid w:val="003C56B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29C"/>
  </w:style>
  <w:style w:type="paragraph" w:styleId="Footer">
    <w:name w:val="footer"/>
    <w:basedOn w:val="Normal"/>
    <w:link w:val="FooterChar"/>
    <w:uiPriority w:val="99"/>
    <w:unhideWhenUsed/>
    <w:rsid w:val="00222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29C"/>
  </w:style>
  <w:style w:type="paragraph" w:styleId="BalloonText">
    <w:name w:val="Balloon Text"/>
    <w:basedOn w:val="Normal"/>
    <w:link w:val="BalloonTextChar"/>
    <w:uiPriority w:val="99"/>
    <w:semiHidden/>
    <w:unhideWhenUsed/>
    <w:rsid w:val="00222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29C"/>
    <w:rPr>
      <w:rFonts w:ascii="Tahoma" w:hAnsi="Tahoma" w:cs="Tahoma"/>
      <w:sz w:val="16"/>
      <w:szCs w:val="16"/>
    </w:rPr>
  </w:style>
  <w:style w:type="character" w:styleId="Hyperlink">
    <w:name w:val="Hyperlink"/>
    <w:basedOn w:val="DefaultParagraphFont"/>
    <w:uiPriority w:val="99"/>
    <w:semiHidden/>
    <w:unhideWhenUsed/>
    <w:rsid w:val="003C56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963318">
      <w:bodyDiv w:val="1"/>
      <w:marLeft w:val="0"/>
      <w:marRight w:val="0"/>
      <w:marTop w:val="0"/>
      <w:marBottom w:val="0"/>
      <w:divBdr>
        <w:top w:val="none" w:sz="0" w:space="0" w:color="auto"/>
        <w:left w:val="none" w:sz="0" w:space="0" w:color="auto"/>
        <w:bottom w:val="none" w:sz="0" w:space="0" w:color="auto"/>
        <w:right w:val="none" w:sz="0" w:space="0" w:color="auto"/>
      </w:divBdr>
    </w:div>
    <w:div w:id="1465007545">
      <w:bodyDiv w:val="1"/>
      <w:marLeft w:val="0"/>
      <w:marRight w:val="0"/>
      <w:marTop w:val="0"/>
      <w:marBottom w:val="0"/>
      <w:divBdr>
        <w:top w:val="none" w:sz="0" w:space="0" w:color="auto"/>
        <w:left w:val="none" w:sz="0" w:space="0" w:color="auto"/>
        <w:bottom w:val="none" w:sz="0" w:space="0" w:color="auto"/>
        <w:right w:val="none" w:sz="0" w:space="0" w:color="auto"/>
      </w:divBdr>
    </w:div>
    <w:div w:id="1596472261">
      <w:bodyDiv w:val="1"/>
      <w:marLeft w:val="0"/>
      <w:marRight w:val="0"/>
      <w:marTop w:val="0"/>
      <w:marBottom w:val="0"/>
      <w:divBdr>
        <w:top w:val="none" w:sz="0" w:space="0" w:color="auto"/>
        <w:left w:val="none" w:sz="0" w:space="0" w:color="auto"/>
        <w:bottom w:val="none" w:sz="0" w:space="0" w:color="auto"/>
        <w:right w:val="none" w:sz="0" w:space="0" w:color="auto"/>
      </w:divBdr>
    </w:div>
    <w:div w:id="1643658408">
      <w:bodyDiv w:val="1"/>
      <w:marLeft w:val="0"/>
      <w:marRight w:val="0"/>
      <w:marTop w:val="0"/>
      <w:marBottom w:val="0"/>
      <w:divBdr>
        <w:top w:val="none" w:sz="0" w:space="0" w:color="auto"/>
        <w:left w:val="none" w:sz="0" w:space="0" w:color="auto"/>
        <w:bottom w:val="none" w:sz="0" w:space="0" w:color="auto"/>
        <w:right w:val="none" w:sz="0" w:space="0" w:color="auto"/>
      </w:divBdr>
    </w:div>
    <w:div w:id="186760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eradatamagazine.com/v15n01/Tech2Tech/Driverless-Connectivit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Ratsavong, Diana</dc:creator>
  <cp:lastModifiedBy>Ratsavong, Diana</cp:lastModifiedBy>
  <cp:revision>2</cp:revision>
  <dcterms:created xsi:type="dcterms:W3CDTF">2015-10-19T00:18:00Z</dcterms:created>
  <dcterms:modified xsi:type="dcterms:W3CDTF">2015-10-19T00:18:00Z</dcterms:modified>
</cp:coreProperties>
</file>