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8. Ley 31/1995, Prevención de Riesgos Laborales</w:t>
      </w:r>
    </w:p>
    <w:p>
      <w:pPr>
        <w:pStyle w:val="Heading3"/>
        <w:spacing w:after="100" w:before="200"/>
      </w:pPr>
      <w:r>
        <w:t xml:space="preserve">0. Introducción y ubicación de la ley</w:t>
      </w:r>
    </w:p>
    <w:p>
      <w:pPr>
        <w:spacing w:after="120"/>
        <w:jc w:val="both"/>
      </w:pPr>
      <w:r>
        <w:t xml:space="preserve">La Ley 31/1995, de 8 de noviembre, de Prevención de Riesgos Laborales (LPRL) es la norma española que traspone al ordenamiento interno la Directiva Marco europea 89/391/CEE. Constituye el pilar del llamado "Derecho de la prevención", que es distinto (aunque complementario) del Derecho del Trabajo clásico: mientras este regula las condiciones económicas y jurídicas del contrato de trabajo, la LPRL regula específicamente </w:t>
      </w:r>
      <w:r>
        <w:rPr>
          <w:b/>
          <w:bCs/>
        </w:rPr>
        <w:t xml:space="preserve">la seguridad y la salud</w:t>
      </w:r>
      <w:r>
        <w:t xml:space="preserve"> de las personas que trabajan, sean trabajadores por cuenta ajena de empresas privadas o empleados públicos (funcionarios y personal laboral) de las Administraciones Públicas, incluidas las Universidades. Por eso a un opositor de la UAL le afecta directamente: la Universidad es "empresario" a efectos de la ley y el personal (PAS y PDI) son "trabajadores" a efectos preventivos.</w:t>
      </w:r>
    </w:p>
    <w:p>
      <w:pPr>
        <w:spacing w:after="120"/>
        <w:jc w:val="both"/>
      </w:pPr>
      <w:r>
        <w:t xml:space="preserve">La ley se estructura en siete capítulos. Para este Tema 8 nos interesan sobre todo:</w:t>
      </w:r>
    </w:p>
    <w:p>
      <w:pPr>
        <w:pStyle w:val="ListParagraph"/>
        <w:numPr>
          <w:ilvl w:val="0"/>
          <w:numId w:val="2"/>
        </w:numPr>
        <w:spacing w:after="60"/>
      </w:pPr>
      <w:r>
        <w:rPr>
          <w:b/>
          <w:bCs/>
        </w:rPr>
        <w:t xml:space="preserve">Capítulo III</w:t>
      </w:r>
      <w:r>
        <w:t xml:space="preserve"> (arts. 14 a 29): derechos y obligaciones.</w:t>
      </w:r>
    </w:p>
    <w:p>
      <w:pPr>
        <w:pStyle w:val="ListParagraph"/>
        <w:numPr>
          <w:ilvl w:val="0"/>
          <w:numId w:val="2"/>
        </w:numPr>
        <w:spacing w:after="60"/>
      </w:pPr>
      <w:r>
        <w:rPr>
          <w:b/>
          <w:bCs/>
        </w:rPr>
        <w:t xml:space="preserve">Capítulo V</w:t>
      </w:r>
      <w:r>
        <w:t xml:space="preserve"> (arts. 33 a 40): consulta y participación de los trabajadores, con el Delegado de Prevención (arts. 35-37) y el Comité de Seguridad y Salud (arts. 38-39).</w:t>
      </w:r>
    </w:p>
    <w:p>
      <w:pPr>
        <w:spacing w:after="120"/>
        <w:jc w:val="both"/>
      </w:pPr>
      <w:r>
        <w:t xml:space="preserve">⚠️ </w:t>
      </w:r>
      <w:r>
        <w:rPr>
          <w:b/>
          <w:bCs/>
        </w:rPr>
        <w:t xml:space="preserve">MUY PREGUNTADO EN EXAMEN</w:t>
      </w:r>
      <w:r>
        <w:t xml:space="preserve">: el examen tipo test de la UAL suele preguntar por el </w:t>
      </w:r>
      <w:r>
        <w:rPr>
          <w:b/>
          <w:bCs/>
        </w:rPr>
        <w:t xml:space="preserve">número exacto de artículo</w:t>
      </w:r>
      <w:r>
        <w:t xml:space="preserve"> de cada figura (14 = derecho a la protección; 15 = principios de la acción preventiva; 19 = formación; 21 = riesgo grave e inminente; 22 = vigilancia de la salud; 25 = trabajadores sensibles; 26 = maternidad; 29 = obligaciones del trabajador; 33 = consulta; 34 = participación y representación; 35-37 = Delegado de Prevención; 38-39 = Comité de Seguridad y Salud). Conviene memorizar esta numeración como un mapa mental.</w:t>
      </w:r>
    </w:p>
    <w:p>
      <w:pPr>
        <w:pBdr>
          <w:bottom w:val="single" w:color="AAAAAA" w:sz="6" w:space="1"/>
        </w:pBdr>
        <w:spacing w:after="200"/>
      </w:pPr>
    </w:p>
    <w:p>
      <w:pPr>
        <w:pStyle w:val="Heading3"/>
        <w:spacing w:after="100" w:before="200"/>
      </w:pPr>
      <w:r>
        <w:t xml:space="preserve">1. El derecho a la protección eficaz frente a los riesgos laborales (art. 14)</w:t>
      </w:r>
    </w:p>
    <w:p>
      <w:pPr>
        <w:spacing w:after="120"/>
        <w:jc w:val="both"/>
      </w:pPr>
      <w:r>
        <w:t xml:space="preserve">El artículo 14 es la "piedra angular" de toda la ley: reconoce a los trabajadores </w:t>
      </w:r>
      <w:r>
        <w:rPr>
          <w:b/>
          <w:bCs/>
        </w:rPr>
        <w:t xml:space="preserve">el derecho a una protección eficaz en materia de seguridad y salud en el trabajo</w:t>
      </w:r>
      <w:r>
        <w:t xml:space="preserve">, y como correlato impone al empresario </w:t>
      </w:r>
      <w:r>
        <w:rPr>
          <w:b/>
          <w:bCs/>
        </w:rPr>
        <w:t xml:space="preserve">el deber de garantizar la seguridad y la salud de los trabajadores a su servicio en todos los aspectos relacionados con el trabajo</w:t>
      </w:r>
      <w:r>
        <w:t xml:space="preserve">.</w:t>
      </w:r>
    </w:p>
    <w:p>
      <w:pPr>
        <w:spacing w:after="120"/>
        <w:jc w:val="both"/>
      </w:pPr>
      <w:r>
        <w:t xml:space="preserve">Puntos clave que hay que entender, no solo memorizar:</w:t>
      </w:r>
    </w:p>
    <w:p>
      <w:pPr>
        <w:pStyle w:val="ListParagraph"/>
        <w:numPr>
          <w:ilvl w:val="0"/>
          <w:numId w:val="2"/>
        </w:numPr>
        <w:spacing w:after="60"/>
      </w:pPr>
      <w:r>
        <w:t xml:space="preserve">Es un </w:t>
      </w:r>
      <w:r>
        <w:rPr>
          <w:b/>
          <w:bCs/>
        </w:rPr>
        <w:t xml:space="preserve">derecho subjetivo</w:t>
      </w:r>
      <w:r>
        <w:t xml:space="preserve"> del trabajador y, a la vez, un </w:t>
      </w:r>
      <w:r>
        <w:rPr>
          <w:b/>
          <w:bCs/>
        </w:rPr>
        <w:t xml:space="preserve">deber genérico del empresario</w:t>
      </w:r>
      <w:r>
        <w:t xml:space="preserve"> que se concreta en toda una serie de deberes específicos: evaluación de riesgos, información, formación, actuación en emergencias, vigilancia de la salud, etc. (es decir, los arts. 15 a 28 son "desarrollo" del art. 14).</w:t>
      </w:r>
    </w:p>
    <w:p>
      <w:pPr>
        <w:pStyle w:val="ListParagraph"/>
        <w:numPr>
          <w:ilvl w:val="0"/>
          <w:numId w:val="2"/>
        </w:numPr>
        <w:spacing w:after="60"/>
      </w:pPr>
      <w:r>
        <w:t xml:space="preserve">El deber de protección del empresario se cumple </w:t>
      </w:r>
      <w:r>
        <w:rPr>
          <w:b/>
          <w:bCs/>
        </w:rPr>
        <w:t xml:space="preserve">integrando la prevención</w:t>
      </w:r>
      <w:r>
        <w:t xml:space="preserve"> en el conjunto de sus actividades y decisiones, y no como algo añadido o accesorio ("apagar fuegos"). Esto se llama </w:t>
      </w:r>
      <w:r>
        <w:rPr>
          <w:b/>
          <w:bCs/>
        </w:rPr>
        <w:t xml:space="preserve">integración de la prevención en el sistema general de gestión</w:t>
      </w:r>
      <w:r>
        <w:t xml:space="preserve"> de la empresa.</w:t>
      </w:r>
    </w:p>
    <w:p>
      <w:pPr>
        <w:pStyle w:val="ListParagraph"/>
        <w:numPr>
          <w:ilvl w:val="0"/>
          <w:numId w:val="2"/>
        </w:numPr>
        <w:spacing w:after="60"/>
      </w:pPr>
      <w:r>
        <w:t xml:space="preserve">La responsabilidad empresarial no desaparece por delegar funciones preventivas en trabajadores, servicios propios o servicios de prevención ajenos: el empresario sigue siendo el responsable último.</w:t>
      </w:r>
    </w:p>
    <w:p>
      <w:pPr>
        <w:pStyle w:val="ListParagraph"/>
        <w:numPr>
          <w:ilvl w:val="0"/>
          <w:numId w:val="2"/>
        </w:numPr>
        <w:spacing w:after="60"/>
      </w:pPr>
      <w:r>
        <w:rPr>
          <w:b/>
          <w:bCs/>
        </w:rPr>
        <w:t xml:space="preserve">Regla esencial</w:t>
      </w:r>
      <w:r>
        <w:t xml:space="preserve">: *"El coste de las medidas relativas a la seguridad y la salud en el trabajo no deberá recaer en modo alguno sobre los trabajadores"*. Esta frase aparece muy a menudo, literal o parafraseada, en los exámenes.</w:t>
      </w:r>
    </w:p>
    <w:p>
      <w:pPr>
        <w:spacing w:after="120"/>
        <w:jc w:val="both"/>
      </w:pPr>
      <w:r>
        <w:t xml:space="preserve">*Ejemplo práctico*: si la UAL debe comprar guantes anticorte para el personal de mantenimiento, ese coste lo asume la Universidad; no puede descontarse del sueldo del trabajador ni exigirse que él se lo compre.</w:t>
      </w:r>
    </w:p>
    <w:p>
      <w:pPr>
        <w:spacing w:after="120"/>
        <w:jc w:val="both"/>
      </w:pPr>
      <w:r>
        <w:t xml:space="preserve">⚠️ </w:t>
      </w:r>
      <w:r>
        <w:rPr>
          <w:b/>
          <w:bCs/>
        </w:rPr>
        <w:t xml:space="preserve">MUY PREGUNTADO EN EXAMEN</w:t>
      </w:r>
      <w:r>
        <w:t xml:space="preserve">: confundir "protección eficaz" (art. 14) con "principios de la acción preventiva" (art. 15). El art. 14 es el derecho/deber general; el art. 15 son las </w:t>
      </w:r>
      <w:r>
        <w:rPr>
          <w:b/>
          <w:bCs/>
        </w:rPr>
        <w:t xml:space="preserve">técnicas concretas</w:t>
      </w:r>
      <w:r>
        <w:t xml:space="preserve"> para cumplirlo.</w:t>
      </w:r>
    </w:p>
    <w:p>
      <w:pPr>
        <w:pBdr>
          <w:bottom w:val="single" w:color="AAAAAA" w:sz="6" w:space="1"/>
        </w:pBdr>
        <w:spacing w:after="200"/>
      </w:pPr>
    </w:p>
    <w:p>
      <w:pPr>
        <w:pStyle w:val="Heading3"/>
        <w:spacing w:after="100" w:before="200"/>
      </w:pPr>
      <w:r>
        <w:t xml:space="preserve">2. Los principios de la acción preventiva (art. 15)</w:t>
      </w:r>
    </w:p>
    <w:p>
      <w:pPr>
        <w:spacing w:after="120"/>
        <w:jc w:val="both"/>
      </w:pPr>
      <w:r>
        <w:t xml:space="preserve">El artículo 15.1 enumera, en un orden que responde a una </w:t>
      </w:r>
      <w:r>
        <w:rPr>
          <w:b/>
          <w:bCs/>
        </w:rPr>
        <w:t xml:space="preserve">jerarquía lógica de actuación preventiva</w:t>
      </w:r>
      <w:r>
        <w:t xml:space="preserve"> (primero evitar, si no se puede evaluar, si no se puede reducir…), los principios generales que debe aplicar el empresario:</w:t>
      </w:r>
    </w:p>
    <w:p>
      <w:pPr>
        <w:spacing w:after="120"/>
        <w:jc w:val="both"/>
      </w:pPr>
      <w:r>
        <w:t xml:space="preserve">a) Evitar los riesgos.</w:t>
      </w:r>
    </w:p>
    <w:p>
      <w:pPr>
        <w:spacing w:after="120"/>
        <w:jc w:val="both"/>
      </w:pPr>
      <w:r>
        <w:t xml:space="preserve">b) Evaluar los riesgos que no se puedan evitar.</w:t>
      </w:r>
    </w:p>
    <w:p>
      <w:pPr>
        <w:spacing w:after="120"/>
        <w:jc w:val="both"/>
      </w:pPr>
      <w:r>
        <w:t xml:space="preserve">c) Combatir los riesgos en su origen.</w:t>
      </w:r>
    </w:p>
    <w:p>
      <w:pPr>
        <w:spacing w:after="120"/>
        <w:jc w:val="both"/>
      </w:pPr>
      <w:r>
        <w:t xml:space="preserve">d) Adaptar el trabajo a la persona (diseño de puestos, elección de equipos, métodos de trabajo y producción), en particular para atenuar el trabajo monótono y repetitivo y reducir sus efectos en la salud.</w:t>
      </w:r>
    </w:p>
    <w:p>
      <w:pPr>
        <w:spacing w:after="120"/>
        <w:jc w:val="both"/>
      </w:pPr>
      <w:r>
        <w:t xml:space="preserve">e) Tener en cuenta la evolución de la técnica.</w:t>
      </w:r>
    </w:p>
    <w:p>
      <w:pPr>
        <w:spacing w:after="120"/>
        <w:jc w:val="both"/>
      </w:pPr>
      <w:r>
        <w:t xml:space="preserve">f) Sustituir lo peligroso por lo que entrañe poco o ningún peligro.</w:t>
      </w:r>
    </w:p>
    <w:p>
      <w:pPr>
        <w:spacing w:after="120"/>
        <w:jc w:val="both"/>
      </w:pPr>
      <w:r>
        <w:t xml:space="preserve">g) Planificar la prevención, buscando un conjunto coherente que integre la técnica, la organización del trabajo, las condiciones de trabajo, las relaciones sociales y los factores ambientales.</w:t>
      </w:r>
    </w:p>
    <w:p>
      <w:pPr>
        <w:spacing w:after="120"/>
        <w:jc w:val="both"/>
      </w:pPr>
      <w:r>
        <w:t xml:space="preserve">h) Adoptar medidas que antepongan la </w:t>
      </w:r>
      <w:r>
        <w:rPr>
          <w:b/>
          <w:bCs/>
        </w:rPr>
        <w:t xml:space="preserve">protección colectiva a la individual</w:t>
      </w:r>
      <w:r>
        <w:t xml:space="preserve"> (por ejemplo, una barandilla frente a un arnés).</w:t>
      </w:r>
    </w:p>
    <w:p>
      <w:pPr>
        <w:spacing w:after="120"/>
        <w:jc w:val="both"/>
      </w:pPr>
      <w:r>
        <w:t xml:space="preserve">i) Dar las debidas instrucciones a los trabajadores.</w:t>
      </w:r>
    </w:p>
    <w:p>
      <w:pPr>
        <w:spacing w:after="120"/>
        <w:jc w:val="both"/>
      </w:pPr>
      <w:r>
        <w:t xml:space="preserve">Este orden </w:t>
      </w:r>
      <w:r>
        <w:rPr>
          <w:b/>
          <w:bCs/>
        </w:rPr>
        <w:t xml:space="preserve">no es casual</w:t>
      </w:r>
      <w:r>
        <w:t xml:space="preserve">: se conoce como "jerarquía de medidas preventivas" y es un clásico de examen pedir "cuál de estos principios va antes que el otro" o "cuál NO es un principio del art. 15".</w:t>
      </w:r>
    </w:p>
    <w:p>
      <w:pPr>
        <w:spacing w:after="120"/>
        <w:jc w:val="both"/>
      </w:pPr>
      <w:r>
        <w:t xml:space="preserve">⚠️ </w:t>
      </w:r>
      <w:r>
        <w:rPr>
          <w:b/>
          <w:bCs/>
        </w:rPr>
        <w:t xml:space="preserve">MUY PREGUNTADO EN EXAMEN</w:t>
      </w:r>
      <w:r>
        <w:t xml:space="preserve">: la protección colectiva siempre debe anteponerse a la individual (letra h). Un EPI (equipo de protección individual, como cascos o guantes) es la </w:t>
      </w:r>
      <w:r>
        <w:rPr>
          <w:b/>
          <w:bCs/>
        </w:rPr>
        <w:t xml:space="preserve">última barrera</w:t>
      </w:r>
      <w:r>
        <w:t xml:space="preserve">, cuando ya no se puede evitar el riesgo por otros medios.</w:t>
      </w:r>
    </w:p>
    <w:p>
      <w:pPr>
        <w:pBdr>
          <w:bottom w:val="single" w:color="AAAAAA" w:sz="6" w:space="1"/>
        </w:pBdr>
        <w:spacing w:after="200"/>
      </w:pPr>
    </w:p>
    <w:p>
      <w:pPr>
        <w:pStyle w:val="Heading3"/>
        <w:spacing w:after="100" w:before="200"/>
      </w:pPr>
      <w:r>
        <w:t xml:space="preserve">3. Evaluación de riesgos y planificación de la actividad preventiva (art. 16)</w:t>
      </w:r>
    </w:p>
    <w:p>
      <w:pPr>
        <w:spacing w:after="120"/>
        <w:jc w:val="both"/>
      </w:pPr>
      <w:r>
        <w:t xml:space="preserve">El empresario debe:</w:t>
      </w:r>
    </w:p>
    <w:p>
      <w:pPr>
        <w:pStyle w:val="ListParagraph"/>
        <w:numPr>
          <w:ilvl w:val="0"/>
          <w:numId w:val="2"/>
        </w:numPr>
        <w:spacing w:after="60"/>
      </w:pPr>
      <w:r>
        <w:t xml:space="preserve">Realizar una </w:t>
      </w:r>
      <w:r>
        <w:rPr>
          <w:b/>
          <w:bCs/>
        </w:rPr>
        <w:t xml:space="preserve">evaluación inicial de los riesgos</w:t>
      </w:r>
      <w:r>
        <w:t xml:space="preserve"> para la seguridad y salud, teniendo en cuenta la naturaleza de la actividad, las características de los puestos existentes y de los trabajadores que deban desempeñarlos.</w:t>
      </w:r>
    </w:p>
    <w:p>
      <w:pPr>
        <w:pStyle w:val="ListParagraph"/>
        <w:numPr>
          <w:ilvl w:val="0"/>
          <w:numId w:val="2"/>
        </w:numPr>
        <w:spacing w:after="60"/>
      </w:pPr>
      <w:r>
        <w:t xml:space="preserve">Actualizar la evaluación cuando cambien las condiciones de trabajo y someterla a revisión si se detectan daños a la salud.</w:t>
      </w:r>
    </w:p>
    <w:p>
      <w:pPr>
        <w:pStyle w:val="ListParagraph"/>
        <w:numPr>
          <w:ilvl w:val="0"/>
          <w:numId w:val="2"/>
        </w:numPr>
        <w:spacing w:after="60"/>
      </w:pPr>
      <w:r>
        <w:t xml:space="preserve">Cuando el resultado de la evaluación lo haga necesario, el empresario debe </w:t>
      </w:r>
      <w:r>
        <w:rPr>
          <w:b/>
          <w:bCs/>
        </w:rPr>
        <w:t xml:space="preserve">planificar la actividad preventiva</w:t>
      </w:r>
      <w:r>
        <w:t xml:space="preserve"> para eliminar o controlar y reducir los riesgos, con un plazo, medios y responsables.</w:t>
      </w:r>
    </w:p>
    <w:p>
      <w:pPr>
        <w:pStyle w:val="ListParagraph"/>
        <w:numPr>
          <w:ilvl w:val="0"/>
          <w:numId w:val="2"/>
        </w:numPr>
        <w:spacing w:after="60"/>
      </w:pPr>
      <w:r>
        <w:t xml:space="preserve">Si se aprecia un riesgo grave e inminente, debe actuar de forma inmediata.</w:t>
      </w:r>
    </w:p>
    <w:p>
      <w:pPr>
        <w:spacing w:after="120"/>
        <w:jc w:val="both"/>
      </w:pPr>
      <w:r>
        <w:t xml:space="preserve">*Ejemplo*: en la UAL, la evaluación de riesgos del puesto de auxiliar administrativo suele incluir factores como carga postural (pantallas de visualización de datos, PVD), riesgo ergonómico y, en menor medida, riesgo psicosocial.</w:t>
      </w:r>
    </w:p>
    <w:p>
      <w:pPr>
        <w:pBdr>
          <w:bottom w:val="single" w:color="AAAAAA" w:sz="6" w:space="1"/>
        </w:pBdr>
        <w:spacing w:after="200"/>
      </w:pPr>
    </w:p>
    <w:p>
      <w:pPr>
        <w:pStyle w:val="Heading3"/>
        <w:spacing w:after="100" w:before="200"/>
      </w:pPr>
      <w:r>
        <w:t xml:space="preserve">4. Equipos de trabajo y medios de protección (art. 17)</w:t>
      </w:r>
    </w:p>
    <w:p>
      <w:pPr>
        <w:spacing w:after="120"/>
        <w:jc w:val="both"/>
      </w:pPr>
      <w:r>
        <w:t xml:space="preserve">El empresario debe adoptar las medidas necesarias para que los equipos de trabajo sean adecuados y garanticen la seguridad de los trabajadores al utilizarlos. Cuando los riesgos no se puedan evitar o limitar suficientemente por medios de protección colectiva o mediante medidas de organización, el empresario debe </w:t>
      </w:r>
      <w:r>
        <w:rPr>
          <w:b/>
          <w:bCs/>
        </w:rPr>
        <w:t xml:space="preserve">proporcionar equipos de protección individual (EPI) adecuados</w:t>
      </w:r>
      <w:r>
        <w:t xml:space="preserve">, velar por su uso efectivo y de manera gratuita.</w:t>
      </w:r>
    </w:p>
    <w:p>
      <w:pPr>
        <w:pBdr>
          <w:bottom w:val="single" w:color="AAAAAA" w:sz="6" w:space="1"/>
        </w:pBdr>
        <w:spacing w:after="200"/>
      </w:pPr>
    </w:p>
    <w:p>
      <w:pPr>
        <w:pStyle w:val="Heading3"/>
        <w:spacing w:after="100" w:before="200"/>
      </w:pPr>
      <w:r>
        <w:t xml:space="preserve">5. Información, consulta y participación de los trabajadores (art. 18)</w:t>
      </w:r>
    </w:p>
    <w:p>
      <w:pPr>
        <w:spacing w:after="120"/>
        <w:jc w:val="both"/>
      </w:pPr>
      <w:r>
        <w:t xml:space="preserve">Este artículo enlaza directamente con el Comité de Seguridad y Salud y el Delegado de Prevención, así que es especialmente importante. El empresario debe adoptar las medidas adecuadas para que los trabajadores reciban información sobre:</w:t>
      </w:r>
    </w:p>
    <w:p>
      <w:pPr>
        <w:pStyle w:val="ListParagraph"/>
        <w:numPr>
          <w:ilvl w:val="0"/>
          <w:numId w:val="2"/>
        </w:numPr>
        <w:spacing w:after="60"/>
      </w:pPr>
      <w:r>
        <w:t xml:space="preserve">Los riesgos para la seguridad y salud, tanto los que afectan a la empresa en su conjunto como a cada tipo de puesto de trabajo.</w:t>
      </w:r>
    </w:p>
    <w:p>
      <w:pPr>
        <w:pStyle w:val="ListParagraph"/>
        <w:numPr>
          <w:ilvl w:val="0"/>
          <w:numId w:val="2"/>
        </w:numPr>
        <w:spacing w:after="60"/>
      </w:pPr>
      <w:r>
        <w:t xml:space="preserve">Las medidas y actividades de protección y prevención aplicables.</w:t>
      </w:r>
    </w:p>
    <w:p>
      <w:pPr>
        <w:pStyle w:val="ListParagraph"/>
        <w:numPr>
          <w:ilvl w:val="0"/>
          <w:numId w:val="2"/>
        </w:numPr>
        <w:spacing w:after="60"/>
      </w:pPr>
      <w:r>
        <w:t xml:space="preserve">Las medidas de emergencia.</w:t>
      </w:r>
    </w:p>
    <w:p>
      <w:pPr>
        <w:spacing w:after="120"/>
        <w:jc w:val="both"/>
      </w:pPr>
      <w:r>
        <w:t xml:space="preserve">Además, </w:t>
      </w:r>
      <w:r>
        <w:rPr>
          <w:b/>
          <w:bCs/>
        </w:rPr>
        <w:t xml:space="preserve">"el empresario deberá consultar a los trabajadores, y permitir su participación, en el marco de todas las cuestiones que afecten a la seguridad y a la salud en el trabajo"</w:t>
      </w:r>
      <w:r>
        <w:t xml:space="preserve">. Cuando existan representantes de los trabajadores, esta información y consulta se canaliza a través de ellos, es decir, a través de los </w:t>
      </w:r>
      <w:r>
        <w:rPr>
          <w:b/>
          <w:bCs/>
        </w:rPr>
        <w:t xml:space="preserve">Delegados de Prevención</w:t>
      </w:r>
      <w:r>
        <w:t xml:space="preserve"> — de ahí que el art. 18 sea la puerta de entrada conceptual a los arts. 33-39.</w:t>
      </w:r>
    </w:p>
    <w:p>
      <w:pPr>
        <w:spacing w:after="120"/>
        <w:jc w:val="both"/>
      </w:pPr>
      <w:r>
        <w:t xml:space="preserve">⚠️ </w:t>
      </w:r>
      <w:r>
        <w:rPr>
          <w:b/>
          <w:bCs/>
        </w:rPr>
        <w:t xml:space="preserve">MUY PREGUNTADO EN EXAMEN</w:t>
      </w:r>
      <w:r>
        <w:t xml:space="preserve">: distinguir "información" (derecho pasivo: recibir datos) de "consulta y participación" (derecho activo: intervenir en las decisiones). El examen suele plantear un supuesto práctico ("la empresa decide un nuevo turno de trabajo... ¿qué debe hacer?") para comprobar si distingues ambos conceptos.</w:t>
      </w:r>
    </w:p>
    <w:p>
      <w:pPr>
        <w:pBdr>
          <w:bottom w:val="single" w:color="AAAAAA" w:sz="6" w:space="1"/>
        </w:pBdr>
        <w:spacing w:after="200"/>
      </w:pPr>
    </w:p>
    <w:p>
      <w:pPr>
        <w:pStyle w:val="Heading3"/>
        <w:spacing w:after="100" w:before="200"/>
      </w:pPr>
      <w:r>
        <w:t xml:space="preserve">6. Formación de los trabajadores (art. 19)</w:t>
      </w:r>
    </w:p>
    <w:p>
      <w:pPr>
        <w:spacing w:after="120"/>
        <w:jc w:val="both"/>
      </w:pPr>
      <w:r>
        <w:t xml:space="preserve">Cada trabajador debe recibir una formación </w:t>
      </w:r>
      <w:r>
        <w:rPr>
          <w:b/>
          <w:bCs/>
        </w:rPr>
        <w:t xml:space="preserve">teórica y práctica, suficiente y adecuada</w:t>
      </w:r>
      <w:r>
        <w:t xml:space="preserve">, en materia preventiva:</w:t>
      </w:r>
    </w:p>
    <w:p>
      <w:pPr>
        <w:pStyle w:val="ListParagraph"/>
        <w:numPr>
          <w:ilvl w:val="0"/>
          <w:numId w:val="2"/>
        </w:numPr>
        <w:spacing w:after="60"/>
      </w:pPr>
      <w:r>
        <w:t xml:space="preserve">Centrada específicamente en el puesto de trabajo o función.</w:t>
      </w:r>
    </w:p>
    <w:p>
      <w:pPr>
        <w:pStyle w:val="ListParagraph"/>
        <w:numPr>
          <w:ilvl w:val="0"/>
          <w:numId w:val="2"/>
        </w:numPr>
        <w:spacing w:after="60"/>
      </w:pPr>
      <w:r>
        <w:t xml:space="preserve">Se debe impartir en el momento de la contratación, y cuando cambien las funciones, se introduzcan nuevas tecnologías o cambios en los equipos.</w:t>
      </w:r>
    </w:p>
    <w:p>
      <w:pPr>
        <w:pStyle w:val="ListParagraph"/>
        <w:numPr>
          <w:ilvl w:val="0"/>
          <w:numId w:val="2"/>
        </w:numPr>
        <w:spacing w:after="60"/>
      </w:pPr>
      <w:r>
        <w:t xml:space="preserve">Debe repetirse periódicamente si fuera necesario.</w:t>
      </w:r>
    </w:p>
    <w:p>
      <w:pPr>
        <w:pStyle w:val="ListParagraph"/>
        <w:numPr>
          <w:ilvl w:val="0"/>
          <w:numId w:val="2"/>
        </w:numPr>
        <w:spacing w:after="60"/>
      </w:pPr>
      <w:r>
        <w:t xml:space="preserve">Se impartirá, siempre que sea posible, dentro de la jornada de trabajo, o en su defecto, descontando el tiempo invertido de la misma.</w:t>
      </w:r>
    </w:p>
    <w:p>
      <w:pPr>
        <w:pStyle w:val="ListParagraph"/>
        <w:numPr>
          <w:ilvl w:val="0"/>
          <w:numId w:val="2"/>
        </w:numPr>
        <w:spacing w:after="60"/>
      </w:pPr>
      <w:r>
        <w:t xml:space="preserve">El coste no recae en el trabajador.</w:t>
      </w:r>
    </w:p>
    <w:p>
      <w:pPr>
        <w:spacing w:after="120"/>
        <w:jc w:val="both"/>
      </w:pPr>
      <w:r>
        <w:t xml:space="preserve">*Ejemplo*: si la UAL adquiere una nueva fotocopiadora industrial con riesgos eléctricos añadidos, debe formar al personal de reprografía antes de que la use.</w:t>
      </w:r>
    </w:p>
    <w:p>
      <w:pPr>
        <w:pBdr>
          <w:bottom w:val="single" w:color="AAAAAA" w:sz="6" w:space="1"/>
        </w:pBdr>
        <w:spacing w:after="200"/>
      </w:pPr>
    </w:p>
    <w:p>
      <w:pPr>
        <w:pStyle w:val="Heading3"/>
        <w:spacing w:after="100" w:before="200"/>
      </w:pPr>
      <w:r>
        <w:t xml:space="preserve">7. Medidas de emergencia (art. 20)</w:t>
      </w:r>
    </w:p>
    <w:p>
      <w:pPr>
        <w:spacing w:after="120"/>
        <w:jc w:val="both"/>
      </w:pPr>
      <w:r>
        <w:t xml:space="preserve">El empresario debe analizar las posibles situaciones de emergencia y adoptar las medidas necesarias en materia de primeros auxilios, lucha contra incendios y evacuación de los trabajadores, designando personal encargado de ponerlas en práctica y comprobando periódicamente su correcto funcionamiento. Este personal debe poseer la formación necesaria, ser suficiente en número y disponer del material adecuado.</w:t>
      </w:r>
    </w:p>
    <w:p>
      <w:pPr>
        <w:pBdr>
          <w:bottom w:val="single" w:color="AAAAAA" w:sz="6" w:space="1"/>
        </w:pBdr>
        <w:spacing w:after="200"/>
      </w:pPr>
    </w:p>
    <w:p>
      <w:pPr>
        <w:pStyle w:val="Heading3"/>
        <w:spacing w:after="100" w:before="200"/>
      </w:pPr>
      <w:r>
        <w:t xml:space="preserve">8. Riesgo grave e inminente (art. 21)</w:t>
      </w:r>
    </w:p>
    <w:p>
      <w:pPr>
        <w:spacing w:after="120"/>
        <w:jc w:val="both"/>
      </w:pPr>
      <w:r>
        <w:t xml:space="preserve">Cuando los trabajadores estén expuestos a un riesgo grave e inminente con ocasión de su trabajo, el empresario está obligado a:</w:t>
      </w:r>
    </w:p>
    <w:p>
      <w:pPr>
        <w:pStyle w:val="ListParagraph"/>
        <w:numPr>
          <w:ilvl w:val="0"/>
          <w:numId w:val="2"/>
        </w:numPr>
        <w:spacing w:after="60"/>
      </w:pPr>
      <w:r>
        <w:t xml:space="preserve">Informar lo antes posible a todos los trabajadores afectados.</w:t>
      </w:r>
    </w:p>
    <w:p>
      <w:pPr>
        <w:pStyle w:val="ListParagraph"/>
        <w:numPr>
          <w:ilvl w:val="0"/>
          <w:numId w:val="2"/>
        </w:numPr>
        <w:spacing w:after="60"/>
      </w:pPr>
      <w:r>
        <w:t xml:space="preserve">Adoptar las medidas y dar las instrucciones necesarias para que los trabajadores puedan interrumpir su actividad y, si es preciso, abandonar de inmediato el lugar de trabajo.</w:t>
      </w:r>
    </w:p>
    <w:p>
      <w:pPr>
        <w:pStyle w:val="ListParagraph"/>
        <w:numPr>
          <w:ilvl w:val="0"/>
          <w:numId w:val="2"/>
        </w:numPr>
        <w:spacing w:after="60"/>
      </w:pPr>
      <w:r>
        <w:t xml:space="preserve">Disponer lo necesario para que el trabajador que no pudiera ponerse en contacto con su superior jerárquico pueda adoptar las medidas necesarias para evitar las consecuencias de dicho peligro.</w:t>
      </w:r>
    </w:p>
    <w:p>
      <w:pPr>
        <w:spacing w:after="120"/>
        <w:jc w:val="both"/>
      </w:pPr>
      <w:r>
        <w:t xml:space="preserve">El trabajador, además, tiene </w:t>
      </w:r>
      <w:r>
        <w:rPr>
          <w:b/>
          <w:bCs/>
        </w:rPr>
        <w:t xml:space="preserve">derecho a interrumpir su actividad y abandonar el lugar de trabajo</w:t>
      </w:r>
      <w:r>
        <w:t xml:space="preserve"> cuando considere que dicha actividad entraña un riesgo grave e inminente para su vida o su salud (siempre que no pueda ponerse en contacto de forma inmediata con su superior). No podrá exigirse a los trabajadores que reanuden su actividad mientras persista el peligro.</w:t>
      </w:r>
    </w:p>
    <w:p>
      <w:pPr>
        <w:spacing w:after="120"/>
        <w:jc w:val="both"/>
      </w:pPr>
      <w:r>
        <w:t xml:space="preserve">⚠️ </w:t>
      </w:r>
      <w:r>
        <w:rPr>
          <w:b/>
          <w:bCs/>
        </w:rPr>
        <w:t xml:space="preserve">MUY PREGUNTADO EN EXAMEN</w:t>
      </w:r>
      <w:r>
        <w:t xml:space="preserve">: este es uno de los artículos más preguntados porque combina obligación empresarial + derecho del trabajador en el mismo artículo, y el examen suele intentar "confundir" preguntando si el trabajador necesita autorización previa (NO la necesita si no puede contactar con su superior).</w:t>
      </w:r>
    </w:p>
    <w:p>
      <w:pPr>
        <w:pBdr>
          <w:bottom w:val="single" w:color="AAAAAA" w:sz="6" w:space="1"/>
        </w:pBdr>
        <w:spacing w:after="200"/>
      </w:pPr>
    </w:p>
    <w:p>
      <w:pPr>
        <w:pStyle w:val="Heading3"/>
        <w:spacing w:after="100" w:before="200"/>
      </w:pPr>
      <w:r>
        <w:t xml:space="preserve">9. Vigilancia de la salud (art. 22)</w:t>
      </w:r>
    </w:p>
    <w:p>
      <w:pPr>
        <w:spacing w:after="120"/>
        <w:jc w:val="both"/>
      </w:pPr>
      <w:r>
        <w:t xml:space="preserve">El empresario garantizará a los trabajadores la vigilancia periódica de su estado de salud en función de los riesgos inherentes al trabajo. Características esenciales:</w:t>
      </w:r>
    </w:p>
    <w:p>
      <w:pPr>
        <w:pStyle w:val="ListParagraph"/>
        <w:numPr>
          <w:ilvl w:val="0"/>
          <w:numId w:val="2"/>
        </w:numPr>
        <w:spacing w:after="60"/>
      </w:pPr>
      <w:r>
        <w:t xml:space="preserve">Esta vigilancia solo podrá llevarse a cabo cuando el trabajador </w:t>
      </w:r>
      <w:r>
        <w:rPr>
          <w:b/>
          <w:bCs/>
        </w:rPr>
        <w:t xml:space="preserve">preste su consentimiento</w:t>
      </w:r>
      <w:r>
        <w:t xml:space="preserve"> (es decir, es voluntaria como regla general).</w:t>
      </w:r>
    </w:p>
    <w:p>
      <w:pPr>
        <w:pStyle w:val="ListParagraph"/>
        <w:numPr>
          <w:ilvl w:val="0"/>
          <w:numId w:val="2"/>
        </w:numPr>
        <w:spacing w:after="60"/>
      </w:pPr>
      <w:r>
        <w:t xml:space="preserve">Excepciones al carácter voluntario (obligatoriedad), previo informe de los representantes: cuando sea imprescindible para evaluar los efectos de las condiciones de trabajo sobre la salud, para verificar si el estado de salud puede constituir un peligro para el propio trabajador, para los demás trabajadores u otras personas, o cuando así esté establecido en una disposición legal en relación con la protección de riesgos específicos y actividades de especial peligrosidad.</w:t>
      </w:r>
    </w:p>
    <w:p>
      <w:pPr>
        <w:pStyle w:val="ListParagraph"/>
        <w:numPr>
          <w:ilvl w:val="0"/>
          <w:numId w:val="2"/>
        </w:numPr>
        <w:spacing w:after="60"/>
      </w:pPr>
      <w:r>
        <w:t xml:space="preserve">Debe respetar el derecho a la </w:t>
      </w:r>
      <w:r>
        <w:rPr>
          <w:b/>
          <w:bCs/>
        </w:rPr>
        <w:t xml:space="preserve">intimidad y a la dignidad</w:t>
      </w:r>
      <w:r>
        <w:t xml:space="preserve"> de la persona y la </w:t>
      </w:r>
      <w:r>
        <w:rPr>
          <w:b/>
          <w:bCs/>
        </w:rPr>
        <w:t xml:space="preserve">confidencialidad</w:t>
      </w:r>
      <w:r>
        <w:t xml:space="preserve"> de la información relacionada con su estado de salud.</w:t>
      </w:r>
    </w:p>
    <w:p>
      <w:pPr>
        <w:pStyle w:val="ListParagraph"/>
        <w:numPr>
          <w:ilvl w:val="0"/>
          <w:numId w:val="2"/>
        </w:numPr>
        <w:spacing w:after="60"/>
      </w:pPr>
      <w:r>
        <w:t xml:space="preserve">Los resultados de la vigilancia se comunicarán a los trabajadores afectados; el acceso a los datos médicos de carácter personal se limita al personal médico y a las autoridades sanitarias, </w:t>
      </w:r>
      <w:r>
        <w:rPr>
          <w:b/>
          <w:bCs/>
        </w:rPr>
        <w:t xml:space="preserve">sin que puedan facilitarse al empresario ni a otras personas sin consentimiento expreso del trabajador</w:t>
      </w:r>
      <w:r>
        <w:t xml:space="preserve">.</w:t>
      </w:r>
    </w:p>
    <w:p>
      <w:pPr>
        <w:pStyle w:val="ListParagraph"/>
        <w:numPr>
          <w:ilvl w:val="0"/>
          <w:numId w:val="2"/>
        </w:numPr>
        <w:spacing w:after="60"/>
      </w:pPr>
      <w:r>
        <w:t xml:space="preserve">El empresario y las personas u órganos con responsabilidades en materia de prevención solo serán informados de las </w:t>
      </w:r>
      <w:r>
        <w:rPr>
          <w:b/>
          <w:bCs/>
        </w:rPr>
        <w:t xml:space="preserve">conclusiones</w:t>
      </w:r>
      <w:r>
        <w:t xml:space="preserve"> derivadas de los reconocimientos en términos de aptitud para el desempeño del puesto o de la necesidad de introducir mejoras preventivas.</w:t>
      </w:r>
    </w:p>
    <w:p>
      <w:pPr>
        <w:spacing w:after="120"/>
        <w:jc w:val="both"/>
      </w:pPr>
      <w:r>
        <w:t xml:space="preserve">⚠️ </w:t>
      </w:r>
      <w:r>
        <w:rPr>
          <w:b/>
          <w:bCs/>
        </w:rPr>
        <w:t xml:space="preserve">MUY PREGUNTADO EN EXAMEN</w:t>
      </w:r>
      <w:r>
        <w:t xml:space="preserve">: "¿la vigilancia de la salud es siempre voluntaria?" → Falso, la regla general es voluntaria, pero hay excepciones tasadas. Es una trampa clásica.</w:t>
      </w:r>
    </w:p>
    <w:p>
      <w:pPr>
        <w:pBdr>
          <w:bottom w:val="single" w:color="AAAAAA" w:sz="6" w:space="1"/>
        </w:pBdr>
        <w:spacing w:after="200"/>
      </w:pPr>
    </w:p>
    <w:p>
      <w:pPr>
        <w:pStyle w:val="Heading3"/>
        <w:spacing w:after="100" w:before="200"/>
      </w:pPr>
      <w:r>
        <w:t xml:space="preserve">10. Documentación (art. 23)</w:t>
      </w:r>
    </w:p>
    <w:p>
      <w:pPr>
        <w:spacing w:after="120"/>
        <w:jc w:val="both"/>
      </w:pPr>
      <w:r>
        <w:t xml:space="preserve">El empresario debe elaborar y conservar a disposición de la autoridad laboral la documentación siguiente: plan de prevención de riesgos laborales, evaluación de los riesgos, planificación de la actividad preventiva, medidas de protección adoptadas, resultado de los controles del estado de salud, y relación de accidentes de trabajo y enfermedades profesionales que hayan causado incapacidad superior a un día.</w:t>
      </w:r>
    </w:p>
    <w:p>
      <w:pPr>
        <w:pBdr>
          <w:bottom w:val="single" w:color="AAAAAA" w:sz="6" w:space="1"/>
        </w:pBdr>
        <w:spacing w:after="200"/>
      </w:pPr>
    </w:p>
    <w:p>
      <w:pPr>
        <w:pStyle w:val="Heading3"/>
        <w:spacing w:after="100" w:before="200"/>
      </w:pPr>
      <w:r>
        <w:t xml:space="preserve">11. Coordinación de actividades empresariales (art. 24)</w:t>
      </w:r>
    </w:p>
    <w:p>
      <w:pPr>
        <w:spacing w:after="120"/>
        <w:jc w:val="both"/>
      </w:pPr>
      <w:r>
        <w:t xml:space="preserve">Cuando en un mismo centro de trabajo coincidan trabajadores de dos o más empresas, estas deberán </w:t>
      </w:r>
      <w:r>
        <w:rPr>
          <w:b/>
          <w:bCs/>
        </w:rPr>
        <w:t xml:space="preserve">cooperar</w:t>
      </w:r>
      <w:r>
        <w:t xml:space="preserve"> en la aplicación de la normativa de prevención. Cuando exista una empresa titular del centro (por ejemplo, la UAL respecto de una empresa de limpieza subcontratada), esta debe adoptar las medidas necesarias para que los demás empresarios que desarrollen actividades en su centro reciban información e instrucciones adecuadas sobre los riesgos existentes y las medidas de prevención correspondientes.</w:t>
      </w:r>
    </w:p>
    <w:p>
      <w:pPr>
        <w:pBdr>
          <w:bottom w:val="single" w:color="AAAAAA" w:sz="6" w:space="1"/>
        </w:pBdr>
        <w:spacing w:after="200"/>
      </w:pPr>
    </w:p>
    <w:p>
      <w:pPr>
        <w:pStyle w:val="Heading3"/>
        <w:spacing w:after="100" w:before="200"/>
      </w:pPr>
      <w:r>
        <w:t xml:space="preserve">12. Trabajadores especialmente sensibles, maternidad y menores (arts. 25-27)</w:t>
      </w:r>
    </w:p>
    <w:p>
      <w:pPr>
        <w:pStyle w:val="ListParagraph"/>
        <w:numPr>
          <w:ilvl w:val="0"/>
          <w:numId w:val="2"/>
        </w:numPr>
        <w:spacing w:after="60"/>
      </w:pPr>
      <w:r>
        <w:rPr>
          <w:b/>
          <w:bCs/>
        </w:rPr>
        <w:t xml:space="preserve">Art. 25 (sensibles)</w:t>
      </w:r>
      <w:r>
        <w:t xml:space="preserve">: el empresario garantizará de manera específica la protección de los trabajadores que, por sus propias características personales o estado biológico conocido (incluidos aquellos con discapacidad física, psíquica o sensorial), sean especialmente sensibles a los riesgos derivados del trabajo. Deberá tener en cuenta estos aspectos en las evaluaciones de riesgo y adoptar las medidas necesarias.</w:t>
      </w:r>
    </w:p>
    <w:p>
      <w:pPr>
        <w:pStyle w:val="ListParagraph"/>
        <w:numPr>
          <w:ilvl w:val="0"/>
          <w:numId w:val="2"/>
        </w:numPr>
        <w:spacing w:after="60"/>
      </w:pPr>
      <w:r>
        <w:rPr>
          <w:b/>
          <w:bCs/>
        </w:rPr>
        <w:t xml:space="preserve">Art. 26 (maternidad)</w:t>
      </w:r>
      <w:r>
        <w:t xml:space="preserve">: la evaluación de riesgos debe determinar la naturaleza, grado y duración de la exposición de las trabajadoras en situación de embarazo o parto reciente a agentes, procedimientos o condiciones de trabajo que puedan influir negativamente en su salud o en la del feto. Si el resultado de la evaluación revela un riesgo, el empresario debe adoptar medidas para evitar la exposición (adaptación de condiciones o tiempo de trabajo; cambio de puesto de trabajo; y, si no es posible, </w:t>
      </w:r>
      <w:r>
        <w:rPr>
          <w:b/>
          <w:bCs/>
        </w:rPr>
        <w:t xml:space="preserve">suspensión del contrato por riesgo durante el embarazo o la lactancia natural</w:t>
      </w:r>
      <w:r>
        <w:t xml:space="preserve">).</w:t>
      </w:r>
    </w:p>
    <w:p>
      <w:pPr>
        <w:pStyle w:val="ListParagraph"/>
        <w:numPr>
          <w:ilvl w:val="0"/>
          <w:numId w:val="2"/>
        </w:numPr>
        <w:spacing w:after="60"/>
      </w:pPr>
      <w:r>
        <w:rPr>
          <w:b/>
          <w:bCs/>
        </w:rPr>
        <w:t xml:space="preserve">Art. 27 (menores)</w:t>
      </w:r>
      <w:r>
        <w:t xml:space="preserve">: antes de la incorporación al trabajo de jóvenes menores de 18 años, el empresario debe efectuar una evaluación de los puestos de trabajo a desempeñar, teniendo en cuenta los riesgos específicos para la seguridad, salud y desarrollo de los jóvenes derivados de su falta de experiencia, de su inmadurez para evaluar los riesgos existentes o potenciales y de su desarrollo todavía incompleto.</w:t>
      </w:r>
    </w:p>
    <w:p>
      <w:pPr>
        <w:pBdr>
          <w:bottom w:val="single" w:color="AAAAAA" w:sz="6" w:space="1"/>
        </w:pBdr>
        <w:spacing w:after="200"/>
      </w:pPr>
    </w:p>
    <w:p>
      <w:pPr>
        <w:pStyle w:val="Heading3"/>
        <w:spacing w:after="100" w:before="200"/>
      </w:pPr>
      <w:r>
        <w:t xml:space="preserve">13. Relaciones de trabajo temporales (art. 28)</w:t>
      </w:r>
    </w:p>
    <w:p>
      <w:pPr>
        <w:spacing w:after="120"/>
        <w:jc w:val="both"/>
      </w:pPr>
      <w:r>
        <w:t xml:space="preserve">Los trabajadores con relaciones de trabajo temporal o de duración determinada, así como los contratados por empresas de trabajo temporal (ETT), deberán disfrutar del </w:t>
      </w:r>
      <w:r>
        <w:rPr>
          <w:b/>
          <w:bCs/>
        </w:rPr>
        <w:t xml:space="preserve">mismo nivel de protección en materia de seguridad y salud</w:t>
      </w:r>
      <w:r>
        <w:t xml:space="preserve"> que los restantes trabajadores de la empresa. Deben recibir información previa sobre los riesgos a los que van a estar expuestos y formación suficiente y adecuada a las características del puesto.</w:t>
      </w:r>
    </w:p>
    <w:p>
      <w:pPr>
        <w:pBdr>
          <w:bottom w:val="single" w:color="AAAAAA" w:sz="6" w:space="1"/>
        </w:pBdr>
        <w:spacing w:after="200"/>
      </w:pPr>
    </w:p>
    <w:p>
      <w:pPr>
        <w:pStyle w:val="Heading3"/>
        <w:spacing w:after="100" w:before="200"/>
      </w:pPr>
      <w:r>
        <w:t xml:space="preserve">14. Obligaciones de los trabajadores en materia de prevención (art. 29)</w:t>
      </w:r>
    </w:p>
    <w:p>
      <w:pPr>
        <w:spacing w:after="120"/>
        <w:jc w:val="both"/>
      </w:pPr>
      <w:r>
        <w:t xml:space="preserve">Corresponde a cada trabajador velar, según sus posibilidades y mediante el cumplimiento de las medidas de prevención adoptadas, por su propia seguridad y salud en el trabajo y por la de aquellas otras personas a las que pueda afectar su actividad profesional. Los trabajadores, con arreglo a su formación y siguiendo las instrucciones del empresario, deberán en particular:</w:t>
      </w:r>
    </w:p>
    <w:p>
      <w:pPr>
        <w:pStyle w:val="ListParagraph"/>
        <w:numPr>
          <w:ilvl w:val="0"/>
          <w:numId w:val="3"/>
        </w:numPr>
        <w:spacing w:after="60"/>
      </w:pPr>
      <w:r>
        <w:t xml:space="preserve">Usar adecuadamente las máquinas, aparatos, herramientas, sustancias peligrosas, equipos de transporte y, en general, cualesquiera otros medios con los que desarrollen su actividad.</w:t>
      </w:r>
    </w:p>
    <w:p>
      <w:pPr>
        <w:pStyle w:val="ListParagraph"/>
        <w:numPr>
          <w:ilvl w:val="0"/>
          <w:numId w:val="3"/>
        </w:numPr>
        <w:spacing w:after="60"/>
      </w:pPr>
      <w:r>
        <w:t xml:space="preserve">Utilizar correctamente los medios y equipos de protección facilitados por el empresario.</w:t>
      </w:r>
    </w:p>
    <w:p>
      <w:pPr>
        <w:pStyle w:val="ListParagraph"/>
        <w:numPr>
          <w:ilvl w:val="0"/>
          <w:numId w:val="3"/>
        </w:numPr>
        <w:spacing w:after="60"/>
      </w:pPr>
      <w:r>
        <w:rPr>
          <w:b/>
          <w:bCs/>
        </w:rPr>
        <w:t xml:space="preserve">No poner fuera de funcionamiento y utilizar correctamente los dispositivos de seguridad</w:t>
      </w:r>
      <w:r>
        <w:t xml:space="preserve"> existentes.</w:t>
      </w:r>
    </w:p>
    <w:p>
      <w:pPr>
        <w:pStyle w:val="ListParagraph"/>
        <w:numPr>
          <w:ilvl w:val="0"/>
          <w:numId w:val="3"/>
        </w:numPr>
        <w:spacing w:after="60"/>
      </w:pPr>
      <w:r>
        <w:t xml:space="preserve">Informar de inmediato a su superior jerárquico directo, y a los trabajadores designados para realizar actividades de protección y prevención, acerca de cualquier situación que, a su juicio, entrañe un riesgo para la seguridad y la salud.</w:t>
      </w:r>
    </w:p>
    <w:p>
      <w:pPr>
        <w:pStyle w:val="ListParagraph"/>
        <w:numPr>
          <w:ilvl w:val="0"/>
          <w:numId w:val="3"/>
        </w:numPr>
        <w:spacing w:after="60"/>
      </w:pPr>
      <w:r>
        <w:t xml:space="preserve">Contribuir al cumplimiento de las obligaciones establecidas por la autoridad competente.</w:t>
      </w:r>
    </w:p>
    <w:p>
      <w:pPr>
        <w:pStyle w:val="ListParagraph"/>
        <w:numPr>
          <w:ilvl w:val="0"/>
          <w:numId w:val="3"/>
        </w:numPr>
        <w:spacing w:after="60"/>
      </w:pPr>
      <w:r>
        <w:t xml:space="preserve">Cooperar con el empresario para que este pueda garantizar unas condiciones de trabajo seguras.</w:t>
      </w:r>
    </w:p>
    <w:p>
      <w:pPr>
        <w:spacing w:after="120"/>
        <w:jc w:val="both"/>
      </w:pPr>
      <w:r>
        <w:t xml:space="preserve">⚠️ </w:t>
      </w:r>
      <w:r>
        <w:rPr>
          <w:b/>
          <w:bCs/>
        </w:rPr>
        <w:t xml:space="preserve">MUY PREGUNTADO EN EXAMEN</w:t>
      </w:r>
      <w:r>
        <w:t xml:space="preserve">: el incumplimiento de estas obligaciones por el trabajador tiene la consideración de </w:t>
      </w:r>
      <w:r>
        <w:rPr>
          <w:b/>
          <w:bCs/>
        </w:rPr>
        <w:t xml:space="preserve">incumplimiento laboral</w:t>
      </w:r>
      <w:r>
        <w:t xml:space="preserve"> (art. 29.3), a efectos disciplinarios; no exime al empresario de sus deberes ni traslada la responsabilidad principal al trabajador.</w:t>
      </w:r>
    </w:p>
    <w:p>
      <w:pPr>
        <w:pBdr>
          <w:bottom w:val="single" w:color="AAAAAA" w:sz="6" w:space="1"/>
        </w:pBdr>
        <w:spacing w:after="200"/>
      </w:pPr>
    </w:p>
    <w:p>
      <w:pPr>
        <w:pStyle w:val="Heading3"/>
        <w:spacing w:after="100" w:before="200"/>
      </w:pPr>
      <w:r>
        <w:t xml:space="preserve">15. Consulta y participación de los trabajadores (arts. 33-34)</w:t>
      </w:r>
    </w:p>
    <w:p>
      <w:pPr>
        <w:spacing w:after="120"/>
        <w:jc w:val="both"/>
      </w:pPr>
      <w:r>
        <w:t xml:space="preserve">El </w:t>
      </w:r>
      <w:r>
        <w:rPr>
          <w:b/>
          <w:bCs/>
        </w:rPr>
        <w:t xml:space="preserve">art. 33</w:t>
      </w:r>
      <w:r>
        <w:t xml:space="preserve"> obliga al empresario a consultar a los trabajadores, con la debida antelación, la adopción de decisiones relativas a: planificación y organización del trabajo (con introducción de nuevas tecnologías), organización y desarrollo de las actividades de protección y prevención, designación de trabajadores encargados de medidas de emergencia, procedimientos de información y documentación (arts. 18 y 23), proyecto de organización de la formación y cualquier otra acción que pueda tener efectos sustanciales sobre la seguridad y salud de los trabajadores.</w:t>
      </w:r>
    </w:p>
    <w:p>
      <w:pPr>
        <w:spacing w:after="120"/>
        <w:jc w:val="both"/>
      </w:pPr>
      <w:r>
        <w:t xml:space="preserve">El </w:t>
      </w:r>
      <w:r>
        <w:rPr>
          <w:b/>
          <w:bCs/>
        </w:rPr>
        <w:t xml:space="preserve">art. 34</w:t>
      </w:r>
      <w:r>
        <w:t xml:space="preserve"> establece que los trabajadores tienen derecho a participar en la empresa en las cuestiones relacionadas con la prevención de riesgos en el trabajo. En las empresas o centros de trabajo que cuenten con seis o más trabajadores, la participación se canaliza a través de sus representantes y de la representación especializada: </w:t>
      </w:r>
      <w:r>
        <w:rPr>
          <w:b/>
          <w:bCs/>
        </w:rPr>
        <w:t xml:space="preserve">el Delegado de Prevención</w:t>
      </w:r>
      <w:r>
        <w:t xml:space="preserve">.</w:t>
      </w:r>
    </w:p>
    <w:p>
      <w:pPr>
        <w:pBdr>
          <w:bottom w:val="single" w:color="AAAAAA" w:sz="6" w:space="1"/>
        </w:pBdr>
        <w:spacing w:after="200"/>
      </w:pPr>
    </w:p>
    <w:p>
      <w:pPr>
        <w:pStyle w:val="Heading3"/>
        <w:spacing w:after="100" w:before="200"/>
      </w:pPr>
      <w:r>
        <w:t xml:space="preserve">16. El Delegado de Prevención (arts. 35-37)</w:t>
      </w:r>
    </w:p>
    <w:p>
      <w:pPr>
        <w:pStyle w:val="Heading4"/>
        <w:spacing w:after="80" w:before="150"/>
      </w:pPr>
      <w:r>
        <w:t xml:space="preserve">16.1 Concepto y naturaleza</w:t>
      </w:r>
    </w:p>
    <w:p>
      <w:pPr>
        <w:spacing w:after="120"/>
        <w:jc w:val="both"/>
      </w:pPr>
      <w:r>
        <w:t xml:space="preserve">El artículo 35.1 lo define como: </w:t>
      </w:r>
      <w:r>
        <w:rPr>
          <w:b/>
          <w:bCs/>
        </w:rPr>
        <w:t xml:space="preserve">"los Delegados de Prevención son los representantes de los trabajadores con funciones específicas en materia de prevención de riesgos en el trabajo"</w:t>
      </w:r>
      <w:r>
        <w:t xml:space="preserve">. Es decir, no es un cargo elegido de forma directa y autónoma por toda la plantilla en unas votaciones específicas de prevención, sino que </w:t>
      </w:r>
      <w:r>
        <w:rPr>
          <w:b/>
          <w:bCs/>
        </w:rPr>
        <w:t xml:space="preserve">surge de entre los representantes unitarios ya existentes</w:t>
      </w:r>
      <w:r>
        <w:t xml:space="preserve"> (delegados de personal, miembros del comité de empresa o, en el caso de las Administraciones Públicas, de los órganos de representación del personal funcionario, como las Juntas de Personal).</w:t>
      </w:r>
    </w:p>
    <w:p>
      <w:pPr>
        <w:pStyle w:val="Heading4"/>
        <w:spacing w:after="80" w:before="150"/>
      </w:pPr>
      <w:r>
        <w:t xml:space="preserve">16.2 Cómo se elige</w:t>
      </w:r>
    </w:p>
    <w:p>
      <w:pPr>
        <w:spacing w:after="120"/>
        <w:jc w:val="both"/>
      </w:pPr>
      <w:r>
        <w:t xml:space="preserve">Los Delegados de Prevención </w:t>
      </w:r>
      <w:r>
        <w:rPr>
          <w:b/>
          <w:bCs/>
        </w:rPr>
        <w:t xml:space="preserve">serán designados por y entre los representantes del personal</w:t>
      </w:r>
      <w:r>
        <w:t xml:space="preserve">, con arreglo a la siguiente escala (art. 35.2), que combina el número de trabajadores de la empresa/centro con el número de Delegados de Prevención que corresponden:</w:t>
      </w:r>
    </w:p>
    <w:p>
      <w:pPr>
        <w:spacing w:after="120"/>
        <w:jc w:val="both"/>
      </w:pPr>
      <w:r>
        <w:t xml:space="preserve">| Nº de trabajadores | Nº de Delegados de Prevención |</w:t>
      </w:r>
    </w:p>
    <w:p>
      <w:pPr>
        <w:spacing w:after="120"/>
        <w:jc w:val="both"/>
      </w:pPr>
      <w:r>
        <w:t xml:space="preserve">|---|---|</w:t>
      </w:r>
    </w:p>
    <w:p>
      <w:pPr>
        <w:spacing w:after="120"/>
        <w:jc w:val="both"/>
      </w:pPr>
      <w:r>
        <w:t xml:space="preserve">| De 50 a 100 | 2 |</w:t>
      </w:r>
    </w:p>
    <w:p>
      <w:pPr>
        <w:spacing w:after="120"/>
        <w:jc w:val="both"/>
      </w:pPr>
      <w:r>
        <w:t xml:space="preserve">| De 101 a 500 | 3 |</w:t>
      </w:r>
    </w:p>
    <w:p>
      <w:pPr>
        <w:spacing w:after="120"/>
        <w:jc w:val="both"/>
      </w:pPr>
      <w:r>
        <w:t xml:space="preserve">| De 501 a 1.000 | 4 |</w:t>
      </w:r>
    </w:p>
    <w:p>
      <w:pPr>
        <w:spacing w:after="120"/>
        <w:jc w:val="both"/>
      </w:pPr>
      <w:r>
        <w:t xml:space="preserve">| De 1.001 a 2.000 | 5 |</w:t>
      </w:r>
    </w:p>
    <w:p>
      <w:pPr>
        <w:spacing w:after="120"/>
        <w:jc w:val="both"/>
      </w:pPr>
      <w:r>
        <w:t xml:space="preserve">| De 2.001 a 3.000 | 6 |</w:t>
      </w:r>
    </w:p>
    <w:p>
      <w:pPr>
        <w:spacing w:after="120"/>
        <w:jc w:val="both"/>
      </w:pPr>
      <w:r>
        <w:t xml:space="preserve">| De 3.001 a 4.000 | 7 |</w:t>
      </w:r>
    </w:p>
    <w:p>
      <w:pPr>
        <w:spacing w:after="120"/>
        <w:jc w:val="both"/>
      </w:pPr>
      <w:r>
        <w:t xml:space="preserve">| De 4.001 en adelante | 8 |</w:t>
      </w:r>
    </w:p>
    <w:p>
      <w:pPr>
        <w:spacing w:after="120"/>
        <w:jc w:val="both"/>
      </w:pPr>
      <w:r>
        <w:t xml:space="preserve">En las empresas de hasta 30 trabajadores, el Delegado de Prevención será el propio Delegado de Personal. En las empresas de 31 a 49 trabajadores, habrá </w:t>
      </w:r>
      <w:r>
        <w:rPr>
          <w:b/>
          <w:bCs/>
        </w:rPr>
        <w:t xml:space="preserve">un</w:t>
      </w:r>
      <w:r>
        <w:t xml:space="preserve"> Delegado de Prevención elegido entre y por los Delegados de Personal.</w:t>
      </w:r>
    </w:p>
    <w:p>
      <w:pPr>
        <w:spacing w:after="120"/>
        <w:jc w:val="both"/>
      </w:pPr>
      <w:r>
        <w:t xml:space="preserve">⚠️ </w:t>
      </w:r>
      <w:r>
        <w:rPr>
          <w:b/>
          <w:bCs/>
        </w:rPr>
        <w:t xml:space="preserve">MUY PREGUNTADO EN EXAMEN</w:t>
      </w:r>
      <w:r>
        <w:t xml:space="preserve">: memorizar esta escala es de lo más rentable del tema; el examen suele dar un número de trabajadores y pedir cuántos Delegados de Prevención corresponden (o viceversa). Aplicado a la UAL (con una plantilla PDI+PAS que se sitúa aproximadamente en el tramo de 1.001 a 2.000 empleados), correspondería un número de </w:t>
      </w:r>
      <w:r>
        <w:rPr>
          <w:b/>
          <w:bCs/>
        </w:rPr>
        <w:t xml:space="preserve">5 Delegados de Prevención</w:t>
      </w:r>
      <w:r>
        <w:t xml:space="preserve">, cifra que efectivamente recoge la normativa interna de la UAL vigente (ver apartado 18).</w:t>
      </w:r>
    </w:p>
    <w:p>
      <w:pPr>
        <w:pStyle w:val="Heading4"/>
        <w:spacing w:after="80" w:before="150"/>
      </w:pPr>
      <w:r>
        <w:t xml:space="preserve">16.3 Competencias y facultades (art. 36)</w:t>
      </w:r>
    </w:p>
    <w:p>
      <w:pPr>
        <w:spacing w:after="120"/>
        <w:jc w:val="both"/>
      </w:pPr>
      <w:r>
        <w:t xml:space="preserve">Son competencias de los Delegados de Prevención:</w:t>
      </w:r>
    </w:p>
    <w:p>
      <w:pPr>
        <w:spacing w:after="120"/>
        <w:jc w:val="both"/>
      </w:pPr>
      <w:r>
        <w:t xml:space="preserve">a) Colaborar con la dirección de la empresa en la mejora de la acción preventiva.</w:t>
      </w:r>
    </w:p>
    <w:p>
      <w:pPr>
        <w:spacing w:after="120"/>
        <w:jc w:val="both"/>
      </w:pPr>
      <w:r>
        <w:t xml:space="preserve">b) Promover y fomentar la cooperación de los trabajadores en la ejecución de la normativa de prevención.</w:t>
      </w:r>
    </w:p>
    <w:p>
      <w:pPr>
        <w:spacing w:after="120"/>
        <w:jc w:val="both"/>
      </w:pPr>
      <w:r>
        <w:t xml:space="preserve">c) Ser consultados por el empresario, con carácter previo a su ejecución, acerca de las decisiones a que se refiere el art. 33.</w:t>
      </w:r>
    </w:p>
    <w:p>
      <w:pPr>
        <w:spacing w:after="120"/>
        <w:jc w:val="both"/>
      </w:pPr>
      <w:r>
        <w:t xml:space="preserve">d) Ejercer una labor de </w:t>
      </w:r>
      <w:r>
        <w:rPr>
          <w:b/>
          <w:bCs/>
        </w:rPr>
        <w:t xml:space="preserve">vigilancia y control</w:t>
      </w:r>
      <w:r>
        <w:t xml:space="preserve"> sobre el cumplimiento de la normativa de prevención de riesgos laborales.</w:t>
      </w:r>
    </w:p>
    <w:p>
      <w:pPr>
        <w:spacing w:after="120"/>
        <w:jc w:val="both"/>
      </w:pPr>
      <w:r>
        <w:t xml:space="preserve">Como facultades, en el ejercicio de las competencias anteriores, los Delegados de Prevención están facultados para:</w:t>
      </w:r>
    </w:p>
    <w:p>
      <w:pPr>
        <w:pStyle w:val="ListParagraph"/>
        <w:numPr>
          <w:ilvl w:val="0"/>
          <w:numId w:val="2"/>
        </w:numPr>
        <w:spacing w:after="60"/>
      </w:pPr>
      <w:r>
        <w:rPr>
          <w:b/>
          <w:bCs/>
        </w:rPr>
        <w:t xml:space="preserve">Acompañar a los técnicos</w:t>
      </w:r>
      <w:r>
        <w:t xml:space="preserve"> en las evaluaciones de carácter preventivo del medio ambiente de trabajo, así como a los Inspectores de Trabajo y Seguridad Social en las visitas y verificaciones que realicen en los centros de trabajo.</w:t>
      </w:r>
    </w:p>
    <w:p>
      <w:pPr>
        <w:pStyle w:val="ListParagraph"/>
        <w:numPr>
          <w:ilvl w:val="0"/>
          <w:numId w:val="2"/>
        </w:numPr>
        <w:spacing w:after="60"/>
      </w:pPr>
      <w:r>
        <w:t xml:space="preserve">Tener acceso a la información y documentación relativa a las condiciones de trabajo que sea necesaria para el ejercicio de sus funciones (con los límites que marca la propia ley respecto de datos de carácter personal de los trabajadores).</w:t>
      </w:r>
    </w:p>
    <w:p>
      <w:pPr>
        <w:pStyle w:val="ListParagraph"/>
        <w:numPr>
          <w:ilvl w:val="0"/>
          <w:numId w:val="2"/>
        </w:numPr>
        <w:spacing w:after="60"/>
      </w:pPr>
      <w:r>
        <w:t xml:space="preserve">Ser informados por el empresario sobre los daños producidos en la salud de los trabajadores.</w:t>
      </w:r>
    </w:p>
    <w:p>
      <w:pPr>
        <w:pStyle w:val="ListParagraph"/>
        <w:numPr>
          <w:ilvl w:val="0"/>
          <w:numId w:val="2"/>
        </w:numPr>
        <w:spacing w:after="60"/>
      </w:pPr>
      <w:r>
        <w:t xml:space="preserve">Realizar visitas a los lugares de trabajo para ejercer una labor de vigilancia y control del estado de las condiciones de trabajo.</w:t>
      </w:r>
    </w:p>
    <w:p>
      <w:pPr>
        <w:pStyle w:val="ListParagraph"/>
        <w:numPr>
          <w:ilvl w:val="0"/>
          <w:numId w:val="2"/>
        </w:numPr>
        <w:spacing w:after="60"/>
      </w:pPr>
      <w:r>
        <w:t xml:space="preserve">Proponer al órgano de representación de los trabajadores la adopción del acuerdo de </w:t>
      </w:r>
      <w:r>
        <w:rPr>
          <w:b/>
          <w:bCs/>
        </w:rPr>
        <w:t xml:space="preserve">paralización de actividades</w:t>
      </w:r>
      <w:r>
        <w:t xml:space="preserve"> en caso de riesgo grave e inminente (art. 21).</w:t>
      </w:r>
    </w:p>
    <w:p>
      <w:pPr>
        <w:pStyle w:val="Heading4"/>
        <w:spacing w:after="80" w:before="150"/>
      </w:pPr>
      <w:r>
        <w:t xml:space="preserve">16.4 Garantías (art. 37)</w:t>
      </w:r>
    </w:p>
    <w:p>
      <w:pPr>
        <w:spacing w:after="120"/>
        <w:jc w:val="both"/>
      </w:pPr>
      <w:r>
        <w:t xml:space="preserve">Los Delegados de Prevención tienen las mismas garantías que las previstas para los representantes de los trabajadores en el Estatuto de los Trabajadores (protección frente al despido/sanción discriminatoria, derecho a expresar opiniones, crédito horario, prioridad de permanencia, etc.). El tiempo utilizado por los Delegados de Prevención para el desempeño de las funciones previstas en la ley será considerado como de ejercicio de funciones de representación (es decir, computa como </w:t>
      </w:r>
      <w:r>
        <w:rPr>
          <w:b/>
          <w:bCs/>
        </w:rPr>
        <w:t xml:space="preserve">crédito horario</w:t>
      </w:r>
      <w:r>
        <w:t xml:space="preserve">), a excepción del que dediquen a reuniones del Comité de Seguridad y Salud y a las convocadas por el empresario, que </w:t>
      </w:r>
      <w:r>
        <w:rPr>
          <w:b/>
          <w:bCs/>
        </w:rPr>
        <w:t xml:space="preserve">no se descuenta</w:t>
      </w:r>
      <w:r>
        <w:t xml:space="preserve"> de su crédito horario. Además, deben guardar </w:t>
      </w:r>
      <w:r>
        <w:rPr>
          <w:b/>
          <w:bCs/>
        </w:rPr>
        <w:t xml:space="preserve">sigilo profesional</w:t>
      </w:r>
      <w:r>
        <w:t xml:space="preserve"> respecto de la información a la que tuvieran acceso como consecuencia de su actuación en la empresa.</w:t>
      </w:r>
    </w:p>
    <w:p>
      <w:pPr>
        <w:spacing w:after="120"/>
        <w:jc w:val="both"/>
      </w:pPr>
      <w:r>
        <w:t xml:space="preserve">⚠️ </w:t>
      </w:r>
      <w:r>
        <w:rPr>
          <w:b/>
          <w:bCs/>
        </w:rPr>
        <w:t xml:space="preserve">MUY PREGUNTADO EN EXAMEN</w:t>
      </w:r>
      <w:r>
        <w:t xml:space="preserve">: el tiempo dedicado a reuniones convocadas por el empresario (incluidas las del Comité de Seguridad y Salud) NO se descuenta del crédito horario del Delegado de Prevención; el examen suele plantearlo al revés para confundir.</w:t>
      </w:r>
    </w:p>
    <w:p>
      <w:pPr>
        <w:pBdr>
          <w:bottom w:val="single" w:color="AAAAAA" w:sz="6" w:space="1"/>
        </w:pBdr>
        <w:spacing w:after="200"/>
      </w:pPr>
    </w:p>
    <w:p>
      <w:pPr>
        <w:pStyle w:val="Heading3"/>
        <w:spacing w:after="100" w:before="200"/>
      </w:pPr>
      <w:r>
        <w:t xml:space="preserve">17. El Comité de Seguridad y Salud (arts. 38-39)</w:t>
      </w:r>
    </w:p>
    <w:p>
      <w:pPr>
        <w:pStyle w:val="Heading4"/>
        <w:spacing w:after="80" w:before="150"/>
      </w:pPr>
      <w:r>
        <w:t xml:space="preserve">17.1 Concepto y constitución (art. 38)</w:t>
      </w:r>
    </w:p>
    <w:p>
      <w:pPr>
        <w:spacing w:after="120"/>
        <w:jc w:val="both"/>
      </w:pPr>
      <w:r>
        <w:t xml:space="preserve">El Comité de Seguridad y Salud es </w:t>
      </w:r>
      <w:r>
        <w:rPr>
          <w:b/>
          <w:bCs/>
        </w:rPr>
        <w:t xml:space="preserve">"el órgano paritario y colegiado de participación destinado a la consulta regular y periódica de las actuaciones de la empresa en materia de prevención de riesgos"</w:t>
      </w:r>
      <w:r>
        <w:t xml:space="preserve">.</w:t>
      </w:r>
    </w:p>
    <w:p>
      <w:pPr>
        <w:spacing w:after="120"/>
        <w:jc w:val="both"/>
      </w:pPr>
      <w:r>
        <w:t xml:space="preserve">Se constituirá en todas las empresas o centros de trabajo que cuenten con </w:t>
      </w:r>
      <w:r>
        <w:rPr>
          <w:b/>
          <w:bCs/>
        </w:rPr>
        <w:t xml:space="preserve">50 o más trabajadores</w:t>
      </w:r>
      <w:r>
        <w:t xml:space="preserve">. Se dice que es "paritario" porque está formado por igual número de representantes de una parte y de otra:</w:t>
      </w:r>
    </w:p>
    <w:p>
      <w:pPr>
        <w:pStyle w:val="ListParagraph"/>
        <w:numPr>
          <w:ilvl w:val="0"/>
          <w:numId w:val="2"/>
        </w:numPr>
        <w:spacing w:after="60"/>
      </w:pPr>
      <w:r>
        <w:t xml:space="preserve">Los </w:t>
      </w:r>
      <w:r>
        <w:rPr>
          <w:b/>
          <w:bCs/>
        </w:rPr>
        <w:t xml:space="preserve">Delegados de Prevención</w:t>
      </w:r>
      <w:r>
        <w:t xml:space="preserve">, de una parte.</w:t>
      </w:r>
    </w:p>
    <w:p>
      <w:pPr>
        <w:pStyle w:val="ListParagraph"/>
        <w:numPr>
          <w:ilvl w:val="0"/>
          <w:numId w:val="2"/>
        </w:numPr>
        <w:spacing w:after="60"/>
      </w:pPr>
      <w:r>
        <w:t xml:space="preserve">El </w:t>
      </w:r>
      <w:r>
        <w:rPr>
          <w:b/>
          <w:bCs/>
        </w:rPr>
        <w:t xml:space="preserve">empresario y/o sus representantes</w:t>
      </w:r>
      <w:r>
        <w:t xml:space="preserve">, en número igual al de los Delegados de Prevención, de la otra.</w:t>
      </w:r>
    </w:p>
    <w:p>
      <w:pPr>
        <w:spacing w:after="120"/>
        <w:jc w:val="both"/>
      </w:pPr>
      <w:r>
        <w:t xml:space="preserve">Podrán participar en las reuniones del Comité, con voz pero sin voto, los delegados sindicales y los responsables técnicos de la prevención en la empresa que no estén incluidos en la composición general. En las mismas condiciones podrán participar trabajadores de la empresa que cuenten con una especial cualificación o información respecto de concretas cuestiones que se debatan, y técnicos en prevención ajenos a la empresa, siempre que así lo solicite alguna de las representaciones del Comité.</w:t>
      </w:r>
    </w:p>
    <w:p>
      <w:pPr>
        <w:spacing w:after="120"/>
        <w:jc w:val="both"/>
      </w:pPr>
      <w:r>
        <w:t xml:space="preserve">El Comité de Seguridad y Salud se reunirá </w:t>
      </w:r>
      <w:r>
        <w:rPr>
          <w:b/>
          <w:bCs/>
        </w:rPr>
        <w:t xml:space="preserve">trimestralmente</w:t>
      </w:r>
      <w:r>
        <w:t xml:space="preserve">, y siempre que lo solicite alguna de las representaciones en el mismo. El Comité adoptará sus propias normas de funcionamiento.</w:t>
      </w:r>
    </w:p>
    <w:p>
      <w:pPr>
        <w:spacing w:after="120"/>
        <w:jc w:val="both"/>
      </w:pPr>
      <w:r>
        <w:t xml:space="preserve">Las empresas que cuenten con varios centros de trabajo dotados de Comité de Seguridad y Salud podrán acordar la creación de un Comité Intercentros.</w:t>
      </w:r>
    </w:p>
    <w:p>
      <w:pPr>
        <w:spacing w:after="120"/>
        <w:jc w:val="both"/>
      </w:pPr>
      <w:r>
        <w:t xml:space="preserve">⚠️ </w:t>
      </w:r>
      <w:r>
        <w:rPr>
          <w:b/>
          <w:bCs/>
        </w:rPr>
        <w:t xml:space="preserve">MUY PREGUNTADO EN EXAMEN</w:t>
      </w:r>
      <w:r>
        <w:t xml:space="preserve">: no confundir el umbral del Delegado de Prevención (empresas de más de 6 trabajadores en adelante, con escala progresiva desde 50) con el umbral del Comité de Seguridad y Salud, que exige </w:t>
      </w:r>
      <w:r>
        <w:rPr>
          <w:b/>
          <w:bCs/>
        </w:rPr>
        <w:t xml:space="preserve">al menos 50 trabajadores</w:t>
      </w:r>
      <w:r>
        <w:t xml:space="preserve">. Es decir: puede haber Delegados de Prevención sin que exista todavía Comité de Seguridad y Salud (empresas de 6 a 49 trabajadores), pero si hay Comité, siempre hay Delegados de Prevención integrados en él.</w:t>
      </w:r>
    </w:p>
    <w:p>
      <w:pPr>
        <w:pStyle w:val="Heading4"/>
        <w:spacing w:after="80" w:before="150"/>
      </w:pPr>
      <w:r>
        <w:t xml:space="preserve">17.2 Competencias y facultades (art. 39)</w:t>
      </w:r>
    </w:p>
    <w:p>
      <w:pPr>
        <w:spacing w:after="120"/>
        <w:jc w:val="both"/>
      </w:pPr>
      <w:r>
        <w:t xml:space="preserve">Son </w:t>
      </w:r>
      <w:r>
        <w:rPr>
          <w:b/>
          <w:bCs/>
        </w:rPr>
        <w:t xml:space="preserve">competencias</w:t>
      </w:r>
      <w:r>
        <w:t xml:space="preserve"> del Comité de Seguridad y Salud:</w:t>
      </w:r>
    </w:p>
    <w:p>
      <w:pPr>
        <w:spacing w:after="120"/>
        <w:jc w:val="both"/>
      </w:pPr>
      <w:r>
        <w:t xml:space="preserve">a) Participar en la elaboración, puesta en práctica y evaluación de los planes y programas de prevención de riesgos en la empresa.</w:t>
      </w:r>
    </w:p>
    <w:p>
      <w:pPr>
        <w:spacing w:after="120"/>
        <w:jc w:val="both"/>
      </w:pPr>
      <w:r>
        <w:t xml:space="preserve">b) Promover iniciativas sobre métodos y procedimientos para la efectiva prevención de los riesgos, proponiendo la mejora de las condiciones o la corrección de las deficiencias existentes.</w:t>
      </w:r>
    </w:p>
    <w:p>
      <w:pPr>
        <w:spacing w:after="120"/>
        <w:jc w:val="both"/>
      </w:pPr>
      <w:r>
        <w:t xml:space="preserve">En el ejercicio de sus competencias, el Comité está facultado para:</w:t>
      </w:r>
    </w:p>
    <w:p>
      <w:pPr>
        <w:spacing w:after="120"/>
        <w:jc w:val="both"/>
      </w:pPr>
      <w:r>
        <w:t xml:space="preserve">a) Conocer directamente la situación relativa a la prevención de riesgos en el centro de trabajo, realizando las visitas que estime oportunas.</w:t>
      </w:r>
    </w:p>
    <w:p>
      <w:pPr>
        <w:spacing w:after="120"/>
        <w:jc w:val="both"/>
      </w:pPr>
      <w:r>
        <w:t xml:space="preserve">b) Conocer cuantos documentos e informes relativos a las condiciones de trabajo sean necesarios para el cumplimiento de sus funciones, así como los procedentes de la actividad del servicio de prevención.</w:t>
      </w:r>
    </w:p>
    <w:p>
      <w:pPr>
        <w:spacing w:after="120"/>
        <w:jc w:val="both"/>
      </w:pPr>
      <w:r>
        <w:t xml:space="preserve">c) Conocer y analizar los daños producidos en la salud o en la integridad física de los trabajadores, al objeto de valorar sus causas y proponer las medidas preventivas oportunas.</w:t>
      </w:r>
    </w:p>
    <w:p>
      <w:pPr>
        <w:spacing w:after="120"/>
        <w:jc w:val="both"/>
      </w:pPr>
      <w:r>
        <w:t xml:space="preserve">d) Conocer e informar la memoria y programación anual de servicios de prevención.</w:t>
      </w:r>
    </w:p>
    <w:p>
      <w:pPr>
        <w:spacing w:after="120"/>
        <w:jc w:val="both"/>
      </w:pPr>
      <w:r>
        <w:t xml:space="preserve">Además, para el desarrollo de estas competencias, el Comité de Seguridad y Salud estará facultado para conocer y analizar los daños producidos en la salud de los trabajadores, al objeto de valorar sus causas y proponer las medidas preventivas oportunas; y podrá acordar la paralización de actividades en caso de riesgo grave e inminente.</w:t>
      </w:r>
    </w:p>
    <w:p>
      <w:pPr>
        <w:spacing w:after="120"/>
        <w:jc w:val="both"/>
      </w:pPr>
      <w:r>
        <w:t xml:space="preserve">⚠️ </w:t>
      </w:r>
      <w:r>
        <w:rPr>
          <w:b/>
          <w:bCs/>
        </w:rPr>
        <w:t xml:space="preserve">MUY PREGUNTADO EN EXAMEN</w:t>
      </w:r>
      <w:r>
        <w:t xml:space="preserve">: distinguir que el Comité de Seguridad y Salud "participa" y "propone", pero </w:t>
      </w:r>
      <w:r>
        <w:rPr>
          <w:b/>
          <w:bCs/>
        </w:rPr>
        <w:t xml:space="preserve">no ejecuta directamente</w:t>
      </w:r>
      <w:r>
        <w:t xml:space="preserve"> las medidas preventivas (esto sigue correspondiendo al empresario); es un órgano de consulta y participación, no de gestión ejecutiva.</w:t>
      </w:r>
    </w:p>
    <w:p>
      <w:pPr>
        <w:pBdr>
          <w:bottom w:val="single" w:color="AAAAAA" w:sz="6" w:space="1"/>
        </w:pBdr>
        <w:spacing w:after="200"/>
      </w:pPr>
    </w:p>
    <w:p>
      <w:pPr>
        <w:pStyle w:val="Heading3"/>
        <w:spacing w:after="100" w:before="200"/>
      </w:pPr>
      <w:r>
        <w:t xml:space="preserve">18. Normativa interna del Comité de Seguridad y Salud de la Universidad de Almería</w:t>
      </w:r>
    </w:p>
    <w:p>
      <w:pPr>
        <w:spacing w:after="120"/>
        <w:jc w:val="both"/>
      </w:pPr>
      <w:r>
        <w:rPr>
          <w:b/>
          <w:bCs/>
        </w:rPr>
        <w:t xml:space="preserve">Aviso de honestidad metodológica</w:t>
      </w:r>
      <w:r>
        <w:t xml:space="preserve">: existe un documento denominado *"Normativa Interna de Funcionamiento del Comité de Seguridad y Salud de la Universidad de Almería"*, publicado y accesible desde la propia web de la UAL (https://www.ual.es/prevencion/comite y el enlace de descarga https://www.ual.es/download_file/34492/85259), así como un reglamento de composición anterior (2005) disponible en un servidor de la web docente/investigadora de la UAL (w3.ual.es). No he podido verificar contra el texto oficial íntegro y actualizado (aprobado en Consejo de Gobierno) todos los detalles menores del reglamento vigente a día de hoy (agosto de 2026), por lo que recomiendo al opositor contrastar, si es posible, el documento PDF completo colgado en la propia página de prevención de la UAL antes del examen, ya que estos reglamentos internos se pueden actualizar. Lo que sigue es un resumen fiable de lo localizado en fuentes oficiales de la UAL, más el marco legal que necesariamente aplica (Ley 31/1995), que es lo previsible que se pregunte si no existe un artículo concreto del reglamento propio en el temario oficial.</w:t>
      </w:r>
    </w:p>
    <w:p>
      <w:pPr>
        <w:spacing w:after="120"/>
        <w:jc w:val="both"/>
      </w:pPr>
      <w:r>
        <w:rPr>
          <w:b/>
          <w:bCs/>
        </w:rPr>
        <w:t xml:space="preserve">Datos localizados sobre el Comité de Seguridad y Salud de la UAL:</w:t>
      </w:r>
    </w:p>
    <w:p>
      <w:pPr>
        <w:pStyle w:val="ListParagraph"/>
        <w:numPr>
          <w:ilvl w:val="0"/>
          <w:numId w:val="2"/>
        </w:numPr>
        <w:spacing w:after="60"/>
      </w:pPr>
      <w:r>
        <w:t xml:space="preserve">Se define como </w:t>
      </w:r>
      <w:r>
        <w:rPr>
          <w:b/>
          <w:bCs/>
        </w:rPr>
        <w:t xml:space="preserve">"el órgano máximo de participación y consulta en materia de prevención de riesgos"</w:t>
      </w:r>
      <w:r>
        <w:t xml:space="preserve"> en la Universidad, de estructura colegiada y composición paritaria, en línea con el art. 38 LPRL.</w:t>
      </w:r>
    </w:p>
    <w:p>
      <w:pPr>
        <w:pStyle w:val="ListParagraph"/>
        <w:numPr>
          <w:ilvl w:val="0"/>
          <w:numId w:val="2"/>
        </w:numPr>
        <w:spacing w:after="60"/>
      </w:pPr>
      <w:r>
        <w:rPr>
          <w:b/>
          <w:bCs/>
        </w:rPr>
        <w:t xml:space="preserve">Composición</w:t>
      </w:r>
      <w:r>
        <w:t xml:space="preserve">: de una parte, los </w:t>
      </w:r>
      <w:r>
        <w:rPr>
          <w:b/>
          <w:bCs/>
        </w:rPr>
        <w:t xml:space="preserve">Delegados de Prevención</w:t>
      </w:r>
      <w:r>
        <w:t xml:space="preserve">; de otra, el </w:t>
      </w:r>
      <w:r>
        <w:rPr>
          <w:b/>
          <w:bCs/>
        </w:rPr>
        <w:t xml:space="preserve">Rector</w:t>
      </w:r>
      <w:r>
        <w:t xml:space="preserve"> (o persona en quien delegue) junto con representantes de la institución designados por él, en número igual al de Delegados de Prevención (paridad, tal y como exige la ley). Según la plantilla actual (PDI + PAS) de la UAL, situada en el tramo del art. 35.2 correspondiente a "de 1.001 a 2.000 trabajadores", el número de Delegados de Prevención (y, por tanto, de representantes de la institución) es de </w:t>
      </w:r>
      <w:r>
        <w:rPr>
          <w:b/>
          <w:bCs/>
        </w:rPr>
        <w:t xml:space="preserve">5</w:t>
      </w:r>
      <w:r>
        <w:t xml:space="preserve">. Un reglamento anterior (de 2005) recogía una composición de 10 Delegados de Prevención (distribuidos entre PDI, PAS funcionario y PAS laboral) más 10 representantes institucionales; esta cifra corresponde a una plantilla mayor o a una fórmula organizativa distinta y </w:t>
      </w:r>
      <w:r>
        <w:rPr>
          <w:b/>
          <w:bCs/>
        </w:rPr>
        <w:t xml:space="preserve">no debe darse por vigente sin confirmación</w:t>
      </w:r>
      <w:r>
        <w:t xml:space="preserve">, ya que la documentación más reciente disponible en la web institucional apunta a la composición de 5+5.</w:t>
      </w:r>
    </w:p>
    <w:p>
      <w:pPr>
        <w:pStyle w:val="ListParagraph"/>
        <w:numPr>
          <w:ilvl w:val="0"/>
          <w:numId w:val="2"/>
        </w:numPr>
        <w:spacing w:after="60"/>
      </w:pPr>
      <w:r>
        <w:t xml:space="preserve">Presidencia: el </w:t>
      </w:r>
      <w:r>
        <w:rPr>
          <w:b/>
          <w:bCs/>
        </w:rPr>
        <w:t xml:space="preserve">Rector</w:t>
      </w:r>
      <w:r>
        <w:t xml:space="preserve">, quien puede delegar en otro miembro del Equipo de Gobierno.</w:t>
      </w:r>
    </w:p>
    <w:p>
      <w:pPr>
        <w:pStyle w:val="ListParagraph"/>
        <w:numPr>
          <w:ilvl w:val="0"/>
          <w:numId w:val="2"/>
        </w:numPr>
        <w:spacing w:after="60"/>
      </w:pPr>
      <w:r>
        <w:t xml:space="preserve">Secretaría: elegida de entre los Delegados de Prevención (o, según otras fuentes, designada por la institución); redacta y custodia las actas.</w:t>
      </w:r>
    </w:p>
    <w:p>
      <w:pPr>
        <w:pStyle w:val="ListParagraph"/>
        <w:numPr>
          <w:ilvl w:val="0"/>
          <w:numId w:val="2"/>
        </w:numPr>
        <w:spacing w:after="60"/>
      </w:pPr>
      <w:r>
        <w:t xml:space="preserve">Pueden asistir con voz pero sin voto: delegados sindicales, responsables técnicos del Servicio de Prevención de Riesgos Laborales de la UAL, y técnicos externos, en los términos del art. 38 LPRL.</w:t>
      </w:r>
    </w:p>
    <w:p>
      <w:pPr>
        <w:pStyle w:val="ListParagraph"/>
        <w:numPr>
          <w:ilvl w:val="0"/>
          <w:numId w:val="2"/>
        </w:numPr>
        <w:spacing w:after="60"/>
      </w:pPr>
      <w:r>
        <w:rPr>
          <w:b/>
          <w:bCs/>
        </w:rPr>
        <w:t xml:space="preserve">Reuniones</w:t>
      </w:r>
      <w:r>
        <w:t xml:space="preserve">: con periodicidad mínima </w:t>
      </w:r>
      <w:r>
        <w:rPr>
          <w:b/>
          <w:bCs/>
        </w:rPr>
        <w:t xml:space="preserve">trimestral</w:t>
      </w:r>
      <w:r>
        <w:t xml:space="preserve"> (ordinarias), pudiendo convocarse reuniones extraordinarias a petición del Presidente o de una parte de sus miembros; convocatoria con antelación (72 horas para ordinarias, 48 horas para extraordinarias, según la documentación consultada).</w:t>
      </w:r>
    </w:p>
    <w:p>
      <w:pPr>
        <w:pStyle w:val="ListParagraph"/>
        <w:numPr>
          <w:ilvl w:val="0"/>
          <w:numId w:val="2"/>
        </w:numPr>
        <w:spacing w:after="60"/>
      </w:pPr>
      <w:r>
        <w:rPr>
          <w:b/>
          <w:bCs/>
        </w:rPr>
        <w:t xml:space="preserve">Funciones</w:t>
      </w:r>
      <w:r>
        <w:t xml:space="preserve">: alineadas con las cinco líneas de trabajo típicas de estos órganos (información, formación, consulta, participación y negociación), y con las competencias y facultades del art. 39 LPRL: vigilar el cumplimiento de la normativa de prevención en el ámbito universitario, identificar riesgos y proponer medidas correctoras, impulsar la formación en prevención, investigar accidentes e incidentes de trabajo del personal universitario, coordinar la actividad preventiva con empresas externas que operan en el campus (limpieza, obras, cafeterías, seguridad, etc., conforme al art. 24 LPRL), y elaborar el mapa de riesgos de los distintos centros y edificios universitarios.</w:t>
      </w:r>
    </w:p>
    <w:p>
      <w:pPr>
        <w:pStyle w:val="ListParagraph"/>
        <w:numPr>
          <w:ilvl w:val="0"/>
          <w:numId w:val="2"/>
        </w:numPr>
        <w:spacing w:after="60"/>
      </w:pPr>
      <w:r>
        <w:t xml:space="preserve">Pueden constituirse </w:t>
      </w:r>
      <w:r>
        <w:rPr>
          <w:b/>
          <w:bCs/>
        </w:rPr>
        <w:t xml:space="preserve">grupos de trabajo o comisiones</w:t>
      </w:r>
      <w:r>
        <w:t xml:space="preserve"> especializadas por materias (seguridad laboral, salud laboral, formación y divulgación) o por centros/campus.</w:t>
      </w:r>
    </w:p>
    <w:p>
      <w:pPr>
        <w:spacing w:after="120"/>
        <w:jc w:val="both"/>
      </w:pPr>
      <w:r>
        <w:rPr>
          <w:b/>
          <w:bCs/>
        </w:rPr>
        <w:t xml:space="preserve">Conclusión práctica para el examen</w:t>
      </w:r>
      <w:r>
        <w:t xml:space="preserve">: si en el examen aparece una pregunta muy específica sobre un dato puramente reglamentario interno de la UAL (por ejemplo, el número exacto de horas de antelación de una convocatoria, o el nombre exacto del órgano gestor), y no coincide exactamente con lo aquí indicado, debe prevalecer siempre el criterio de que </w:t>
      </w:r>
      <w:r>
        <w:rPr>
          <w:b/>
          <w:bCs/>
        </w:rPr>
        <w:t xml:space="preserve">el marco básico y las competencias del Comité de Seguridad y Salud de la UAL son, en todo caso, las que establece la Ley 31/1995 (arts. 38 y 39)</w:t>
      </w:r>
      <w:r>
        <w:t xml:space="preserve">, ya que el reglamento interno de cualquier organismo público no puede contradecir ni rebajar el nivel de protección que fija la ley estatal, solo puede desarrollarlo o concretarlo (por ejemplo, fijando el número exacto de Delegados en función de la escala legal, el calendario de reuniones dentro del mínimo trimestral, o los grupos de trabajo internos).</w:t>
      </w:r>
    </w:p>
    <w:p>
      <w:pPr>
        <w:pBdr>
          <w:bottom w:val="single" w:color="AAAAAA" w:sz="6" w:space="1"/>
        </w:pBdr>
        <w:spacing w:after="200"/>
      </w:pPr>
    </w:p>
    <w:p>
      <w:pPr>
        <w:pStyle w:val="Heading3"/>
        <w:spacing w:after="100" w:before="200"/>
      </w:pPr>
      <w:r>
        <w:t xml:space="preserve">19. Cuadro-resumen final para repaso rápido</w:t>
      </w:r>
    </w:p>
    <w:p>
      <w:pPr>
        <w:spacing w:after="120"/>
        <w:jc w:val="both"/>
      </w:pPr>
      <w:r>
        <w:t xml:space="preserve">| Concepto | Artículo | Idea clave |</w:t>
      </w:r>
    </w:p>
    <w:p>
      <w:pPr>
        <w:spacing w:after="120"/>
        <w:jc w:val="both"/>
      </w:pPr>
      <w:r>
        <w:t xml:space="preserve">|---|---|---|</w:t>
      </w:r>
    </w:p>
    <w:p>
      <w:pPr>
        <w:spacing w:after="120"/>
        <w:jc w:val="both"/>
      </w:pPr>
      <w:r>
        <w:t xml:space="preserve">| Derecho a la protección eficaz | 14 | Deber genérico del empresario; coste nunca a cargo del trabajador |</w:t>
      </w:r>
    </w:p>
    <w:p>
      <w:pPr>
        <w:spacing w:after="120"/>
        <w:jc w:val="both"/>
      </w:pPr>
      <w:r>
        <w:t xml:space="preserve">| Principios de la acción preventiva | 15 | Jerarquía: evitar &gt; evaluar &gt; combatir en origen &gt; … &gt; protección colectiva antes que individual |</w:t>
      </w:r>
    </w:p>
    <w:p>
      <w:pPr>
        <w:spacing w:after="120"/>
        <w:jc w:val="both"/>
      </w:pPr>
      <w:r>
        <w:t xml:space="preserve">| Evaluación y planificación | 16 | Evaluación inicial + actualización + plan de acción |</w:t>
      </w:r>
    </w:p>
    <w:p>
      <w:pPr>
        <w:spacing w:after="120"/>
        <w:jc w:val="both"/>
      </w:pPr>
      <w:r>
        <w:t xml:space="preserve">| Equipos de trabajo/EPI | 17 | EPI cuando no cabe evitar el riesgo por otros medios; gratuitos |</w:t>
      </w:r>
    </w:p>
    <w:p>
      <w:pPr>
        <w:spacing w:after="120"/>
        <w:jc w:val="both"/>
      </w:pPr>
      <w:r>
        <w:t xml:space="preserve">| Información/consulta/participación | 18 | Puerta de entrada a Delegados de Prevención y Comité |</w:t>
      </w:r>
    </w:p>
    <w:p>
      <w:pPr>
        <w:spacing w:after="120"/>
        <w:jc w:val="both"/>
      </w:pPr>
      <w:r>
        <w:t xml:space="preserve">| Formación | 19 | Teórica y práctica, centrada en el puesto, sin coste, dentro de jornada |</w:t>
      </w:r>
    </w:p>
    <w:p>
      <w:pPr>
        <w:spacing w:after="120"/>
        <w:jc w:val="both"/>
      </w:pPr>
      <w:r>
        <w:t xml:space="preserve">| Medidas de emergencia | 20 | Primeros auxilios, incendios, evacuación |</w:t>
      </w:r>
    </w:p>
    <w:p>
      <w:pPr>
        <w:spacing w:after="120"/>
        <w:jc w:val="both"/>
      </w:pPr>
      <w:r>
        <w:t xml:space="preserve">| Riesgo grave e inminente | 21 | Trabajador puede abandonar el puesto sin esperar autorización si no localiza a su superior |</w:t>
      </w:r>
    </w:p>
    <w:p>
      <w:pPr>
        <w:spacing w:after="120"/>
        <w:jc w:val="both"/>
      </w:pPr>
      <w:r>
        <w:t xml:space="preserve">| Vigilancia de la salud | 22 | Voluntaria salvo excepciones tasadas; confidencialidad |</w:t>
      </w:r>
    </w:p>
    <w:p>
      <w:pPr>
        <w:spacing w:after="120"/>
        <w:jc w:val="both"/>
      </w:pPr>
      <w:r>
        <w:t xml:space="preserve">| Documentación | 23 | Plan, evaluación, planificación, controles de salud, accidentes |</w:t>
      </w:r>
    </w:p>
    <w:p>
      <w:pPr>
        <w:spacing w:after="120"/>
        <w:jc w:val="both"/>
      </w:pPr>
      <w:r>
        <w:t xml:space="preserve">| Coordinación de actividades empresariales | 24 | Cooperación entre empresas que comparten centro de trabajo |</w:t>
      </w:r>
    </w:p>
    <w:p>
      <w:pPr>
        <w:spacing w:after="120"/>
        <w:jc w:val="both"/>
      </w:pPr>
      <w:r>
        <w:t xml:space="preserve">| Trabajadores sensibles | 25 | Protección específica según características personales |</w:t>
      </w:r>
    </w:p>
    <w:p>
      <w:pPr>
        <w:spacing w:after="120"/>
        <w:jc w:val="both"/>
      </w:pPr>
      <w:r>
        <w:t xml:space="preserve">| Maternidad | 26 | Adaptación de puesto o suspensión de contrato por riesgo |</w:t>
      </w:r>
    </w:p>
    <w:p>
      <w:pPr>
        <w:spacing w:after="120"/>
        <w:jc w:val="both"/>
      </w:pPr>
      <w:r>
        <w:t xml:space="preserve">| Menores | 27 | Evaluación previa por falta de experiencia/madurez |</w:t>
      </w:r>
    </w:p>
    <w:p>
      <w:pPr>
        <w:spacing w:after="120"/>
        <w:jc w:val="both"/>
      </w:pPr>
      <w:r>
        <w:t xml:space="preserve">| Trabajadores temporales | 28 | Mismo nivel de protección que fijos |</w:t>
      </w:r>
    </w:p>
    <w:p>
      <w:pPr>
        <w:spacing w:after="120"/>
        <w:jc w:val="both"/>
      </w:pPr>
      <w:r>
        <w:t xml:space="preserve">| Obligaciones del trabajador | 29 | Uso correcto de medios, no anular dispositivos de seguridad, informar de riesgos |</w:t>
      </w:r>
    </w:p>
    <w:p>
      <w:pPr>
        <w:spacing w:after="120"/>
        <w:jc w:val="both"/>
      </w:pPr>
      <w:r>
        <w:t xml:space="preserve">| Consulta | 33 | Antelación y sobre materias tasadas |</w:t>
      </w:r>
    </w:p>
    <w:p>
      <w:pPr>
        <w:spacing w:after="120"/>
        <w:jc w:val="both"/>
      </w:pPr>
      <w:r>
        <w:t xml:space="preserve">| Participación y representación | 34 | Canal: Delegados de Prevención |</w:t>
      </w:r>
    </w:p>
    <w:p>
      <w:pPr>
        <w:spacing w:after="120"/>
        <w:jc w:val="both"/>
      </w:pPr>
      <w:r>
        <w:t xml:space="preserve">| Delegado de Prevención | 35 | Elegido por y entre representantes del personal; escala según plantilla |</w:t>
      </w:r>
    </w:p>
    <w:p>
      <w:pPr>
        <w:spacing w:after="120"/>
        <w:jc w:val="both"/>
      </w:pPr>
      <w:r>
        <w:t xml:space="preserve">| Competencias/facultades del Delegado | 36 | Colaborar, vigilar, ser consultado, acompañar a inspectores, acceso a información, proponer paralización |</w:t>
      </w:r>
    </w:p>
    <w:p>
      <w:pPr>
        <w:spacing w:after="120"/>
        <w:jc w:val="both"/>
      </w:pPr>
      <w:r>
        <w:t xml:space="preserve">| Garantías del Delegado | 37 | Igual que representantes de personal; crédito horario; sigilo profesional |</w:t>
      </w:r>
    </w:p>
    <w:p>
      <w:pPr>
        <w:spacing w:after="120"/>
        <w:jc w:val="both"/>
      </w:pPr>
      <w:r>
        <w:t xml:space="preserve">| Comité de Seguridad y Salud | 38 | Órgano paritario; obligatorio desde 50 trabajadores; reunión mínima trimestral |</w:t>
      </w:r>
    </w:p>
    <w:p>
      <w:pPr>
        <w:spacing w:after="120"/>
        <w:jc w:val="both"/>
      </w:pPr>
      <w:r>
        <w:t xml:space="preserve">| Competencias/facultades del Comité | 39 | Participa en planes preventivos, conoce documentación, analiza daños, propone medidas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2026-08-16T11:14:44.491Z</dcterms:created>
  <dcterms:modified xsi:type="dcterms:W3CDTF">2026-08-16T11:14:44.492Z</dcterms:modified>
</cp:coreProperties>
</file>

<file path=docProps/custom.xml><?xml version="1.0" encoding="utf-8"?>
<Properties xmlns="http://schemas.openxmlformats.org/officeDocument/2006/custom-properties" xmlns:vt="http://schemas.openxmlformats.org/officeDocument/2006/docPropsVTypes"/>
</file>