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9C9" w:rsidRPr="00AC79C9" w:rsidRDefault="00AC79C9" w:rsidP="00AC79C9">
      <w:pPr>
        <w:widowControl/>
        <w:shd w:val="clear" w:color="auto" w:fill="FFFFFF"/>
        <w:spacing w:line="360" w:lineRule="atLeast"/>
        <w:rPr>
          <w:rFonts w:ascii="Tahoma" w:eastAsia="宋体" w:hAnsi="Tahoma" w:cs="Tahoma"/>
          <w:color w:val="333333"/>
          <w:kern w:val="0"/>
          <w:szCs w:val="21"/>
        </w:rPr>
      </w:pPr>
      <w:r w:rsidRPr="00AC79C9">
        <w:rPr>
          <w:rFonts w:ascii="Tahoma" w:eastAsia="宋体" w:hAnsi="Tahoma" w:cs="Tahoma"/>
          <w:color w:val="333333"/>
          <w:kern w:val="0"/>
          <w:sz w:val="22"/>
        </w:rPr>
        <w:t>In this contest, we aim to predict users' preference on Dec., 2015 (Table 4) based on his/her online/on-site behavior between July 1 </w:t>
      </w:r>
      <w:proofErr w:type="spellStart"/>
      <w:proofErr w:type="gramStart"/>
      <w:r w:rsidRPr="00AC79C9">
        <w:rPr>
          <w:rFonts w:ascii="Tahoma" w:eastAsia="宋体" w:hAnsi="Tahoma" w:cs="Tahoma"/>
          <w:color w:val="333333"/>
          <w:kern w:val="0"/>
          <w:sz w:val="17"/>
          <w:szCs w:val="17"/>
          <w:vertAlign w:val="superscript"/>
        </w:rPr>
        <w:t>st</w:t>
      </w:r>
      <w:proofErr w:type="spellEnd"/>
      <w:r w:rsidRPr="00AC79C9">
        <w:rPr>
          <w:rFonts w:ascii="Tahoma" w:eastAsia="宋体" w:hAnsi="Tahoma" w:cs="Tahoma"/>
          <w:color w:val="333333"/>
          <w:kern w:val="0"/>
          <w:sz w:val="22"/>
        </w:rPr>
        <w:t> ,</w:t>
      </w:r>
      <w:proofErr w:type="gramEnd"/>
      <w:r w:rsidRPr="00AC79C9">
        <w:rPr>
          <w:rFonts w:ascii="Tahoma" w:eastAsia="宋体" w:hAnsi="Tahoma" w:cs="Tahoma"/>
          <w:color w:val="333333"/>
          <w:kern w:val="0"/>
          <w:sz w:val="22"/>
        </w:rPr>
        <w:t xml:space="preserve"> 2015 and Nov. 30 </w:t>
      </w:r>
      <w:proofErr w:type="spellStart"/>
      <w:r w:rsidRPr="00AC79C9">
        <w:rPr>
          <w:rFonts w:ascii="Tahoma" w:eastAsia="宋体" w:hAnsi="Tahoma" w:cs="Tahoma"/>
          <w:color w:val="333333"/>
          <w:kern w:val="0"/>
          <w:sz w:val="17"/>
          <w:szCs w:val="17"/>
          <w:vertAlign w:val="superscript"/>
        </w:rPr>
        <w:t>th</w:t>
      </w:r>
      <w:proofErr w:type="spellEnd"/>
      <w:r w:rsidRPr="00AC79C9">
        <w:rPr>
          <w:rFonts w:ascii="Tahoma" w:eastAsia="宋体" w:hAnsi="Tahoma" w:cs="Tahoma"/>
          <w:color w:val="333333"/>
          <w:kern w:val="0"/>
          <w:sz w:val="22"/>
        </w:rPr>
        <w:t> , 2015 (Table 1, 2). Moreover, budget constraints are imposed on each merchant (Table 3), simulating the limited discount/coupons available.</w:t>
      </w:r>
    </w:p>
    <w:p w:rsidR="00AC79C9" w:rsidRPr="00AC79C9" w:rsidRDefault="00AC79C9" w:rsidP="00AC79C9">
      <w:pPr>
        <w:widowControl/>
        <w:shd w:val="clear" w:color="auto" w:fill="FFFFFF"/>
        <w:spacing w:line="360" w:lineRule="atLeast"/>
        <w:rPr>
          <w:rFonts w:ascii="Tahoma" w:eastAsia="宋体" w:hAnsi="Tahoma" w:cs="Tahoma"/>
          <w:color w:val="333333"/>
          <w:kern w:val="0"/>
          <w:szCs w:val="21"/>
        </w:rPr>
      </w:pPr>
      <w:r w:rsidRPr="00AC79C9">
        <w:rPr>
          <w:rFonts w:ascii="Tahoma" w:eastAsia="宋体" w:hAnsi="Tahoma" w:cs="Tahoma"/>
          <w:b/>
          <w:bCs/>
          <w:color w:val="333333"/>
          <w:kern w:val="0"/>
          <w:sz w:val="24"/>
          <w:szCs w:val="24"/>
        </w:rPr>
        <w:t>Data </w:t>
      </w:r>
      <w:r w:rsidRPr="00AC79C9">
        <w:rPr>
          <w:rFonts w:ascii="Tahoma" w:eastAsia="宋体" w:hAnsi="Tahoma" w:cs="Tahoma"/>
          <w:b/>
          <w:bCs/>
          <w:color w:val="333333"/>
          <w:kern w:val="0"/>
          <w:sz w:val="24"/>
          <w:szCs w:val="24"/>
        </w:rPr>
        <w:br/>
      </w:r>
      <w:r w:rsidRPr="00AC79C9">
        <w:rPr>
          <w:rFonts w:ascii="Tahoma" w:eastAsia="宋体" w:hAnsi="Tahoma" w:cs="Tahoma"/>
          <w:color w:val="333333"/>
          <w:kern w:val="0"/>
          <w:sz w:val="22"/>
        </w:rPr>
        <w:t xml:space="preserve">This task involves following data accumulated on Tmall.com/Taobao.com and the app </w:t>
      </w:r>
      <w:proofErr w:type="spellStart"/>
      <w:r w:rsidRPr="00AC79C9">
        <w:rPr>
          <w:rFonts w:ascii="Tahoma" w:eastAsia="宋体" w:hAnsi="Tahoma" w:cs="Tahoma"/>
          <w:color w:val="333333"/>
          <w:kern w:val="0"/>
          <w:sz w:val="22"/>
        </w:rPr>
        <w:t>Alipay</w:t>
      </w:r>
      <w:proofErr w:type="spellEnd"/>
      <w:r w:rsidRPr="00AC79C9">
        <w:rPr>
          <w:rFonts w:ascii="Tahoma" w:eastAsia="宋体" w:hAnsi="Tahoma" w:cs="Tahoma"/>
          <w:color w:val="333333"/>
          <w:kern w:val="0"/>
          <w:sz w:val="22"/>
        </w:rPr>
        <w:t>.</w:t>
      </w:r>
    </w:p>
    <w:p w:rsidR="00AC79C9" w:rsidRPr="00AC79C9" w:rsidRDefault="00AC79C9" w:rsidP="00AC79C9">
      <w:pPr>
        <w:widowControl/>
        <w:shd w:val="clear" w:color="auto" w:fill="FFFFFF"/>
        <w:spacing w:line="360" w:lineRule="atLeast"/>
        <w:rPr>
          <w:rFonts w:ascii="Tahoma" w:eastAsia="宋体" w:hAnsi="Tahoma" w:cs="Tahoma"/>
          <w:color w:val="333333"/>
          <w:kern w:val="0"/>
          <w:szCs w:val="21"/>
        </w:rPr>
      </w:pPr>
      <w:r w:rsidRPr="00AC79C9">
        <w:rPr>
          <w:rFonts w:ascii="Tahoma" w:eastAsia="宋体" w:hAnsi="Tahoma" w:cs="Tahoma"/>
          <w:color w:val="333333"/>
          <w:kern w:val="0"/>
          <w:sz w:val="22"/>
        </w:rPr>
        <w:t>Remark 1: Due to both business and noise concerns, we remove data in the great promotion period. That is, Nov. 01-Nov. 20 in Table 1 and Dec.12 in Table 4. </w:t>
      </w:r>
      <w:r w:rsidRPr="00AC79C9">
        <w:rPr>
          <w:rFonts w:ascii="Tahoma" w:eastAsia="宋体" w:hAnsi="Tahoma" w:cs="Tahoma"/>
          <w:color w:val="333333"/>
          <w:kern w:val="0"/>
          <w:sz w:val="22"/>
        </w:rPr>
        <w:br/>
        <w:t>Remark 2: Data are biased sampled from the daily log, thus its distribution would be different from the distribution of our entire business. Nevertheless, we believe it won’t affect too much on users’ preference prediction. </w:t>
      </w:r>
      <w:r w:rsidRPr="00AC79C9">
        <w:rPr>
          <w:rFonts w:ascii="Tahoma" w:eastAsia="宋体" w:hAnsi="Tahoma" w:cs="Tahoma"/>
          <w:color w:val="333333"/>
          <w:kern w:val="0"/>
          <w:sz w:val="22"/>
        </w:rPr>
        <w:br/>
        <w:t>Remark 3: The `budget’ constraints in Table 3 denotes the number of coupons the merchant offers in December, which is estimated by domain knowledge. See the ``evaluation metric’’ for more detail. </w:t>
      </w:r>
      <w:r w:rsidRPr="00AC79C9">
        <w:rPr>
          <w:rFonts w:ascii="Tahoma" w:eastAsia="宋体" w:hAnsi="Tahoma" w:cs="Tahoma"/>
          <w:color w:val="333333"/>
          <w:kern w:val="0"/>
          <w:sz w:val="22"/>
        </w:rPr>
        <w:br/>
        <w:t>Remark 4: To prevent overfitting, predicted results associated to half of the merchant set are evaluated at this stage, while the full set will be used after May 24. That is, some merchants are directly removed from both your recommendation list and the truth without evaluation before updating.</w:t>
      </w:r>
    </w:p>
    <w:p w:rsidR="00AC79C9" w:rsidRPr="00AC79C9" w:rsidRDefault="00AC79C9" w:rsidP="00AC79C9">
      <w:pPr>
        <w:widowControl/>
        <w:shd w:val="clear" w:color="auto" w:fill="FFFFFF"/>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Table 1: Online user behavior before Dec. 2015. (ijcai2016_taobao)</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908"/>
        <w:gridCol w:w="3983"/>
      </w:tblGrid>
      <w:tr w:rsidR="00AC79C9" w:rsidRPr="00AC79C9" w:rsidTr="00AC79C9">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b/>
                <w:bCs/>
                <w:color w:val="333333"/>
                <w:kern w:val="0"/>
                <w:sz w:val="20"/>
                <w:szCs w:val="20"/>
              </w:rPr>
              <w:t>Field</w:t>
            </w:r>
          </w:p>
        </w:tc>
        <w:tc>
          <w:tcPr>
            <w:tcW w:w="398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b/>
                <w:bCs/>
                <w:color w:val="333333"/>
                <w:kern w:val="0"/>
                <w:sz w:val="20"/>
                <w:szCs w:val="20"/>
              </w:rPr>
              <w:t>Description</w:t>
            </w:r>
          </w:p>
        </w:tc>
      </w:tr>
      <w:tr w:rsidR="00AC79C9" w:rsidRPr="00AC79C9" w:rsidTr="00AC79C9">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bookmarkStart w:id="0" w:name="_Hlk449901136"/>
            <w:proofErr w:type="spellStart"/>
            <w:r w:rsidRPr="00AC79C9">
              <w:rPr>
                <w:rFonts w:ascii="Tahoma" w:eastAsia="宋体" w:hAnsi="Tahoma" w:cs="Tahoma"/>
                <w:color w:val="333333"/>
                <w:kern w:val="0"/>
                <w:sz w:val="22"/>
              </w:rPr>
              <w:t>User_id</w:t>
            </w:r>
            <w:proofErr w:type="spellEnd"/>
          </w:p>
        </w:tc>
        <w:tc>
          <w:tcPr>
            <w:tcW w:w="398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unique user id</w:t>
            </w:r>
          </w:p>
        </w:tc>
      </w:tr>
      <w:tr w:rsidR="00AC79C9" w:rsidRPr="00AC79C9" w:rsidTr="00AC79C9">
        <w:trPr>
          <w:trHeight w:val="251"/>
        </w:trPr>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proofErr w:type="spellStart"/>
            <w:r w:rsidRPr="00AC79C9">
              <w:rPr>
                <w:rFonts w:ascii="Tahoma" w:eastAsia="宋体" w:hAnsi="Tahoma" w:cs="Tahoma"/>
                <w:color w:val="333333"/>
                <w:kern w:val="0"/>
                <w:sz w:val="22"/>
              </w:rPr>
              <w:t>Seller_id</w:t>
            </w:r>
            <w:proofErr w:type="spellEnd"/>
          </w:p>
        </w:tc>
        <w:tc>
          <w:tcPr>
            <w:tcW w:w="398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unique online seller id</w:t>
            </w:r>
          </w:p>
        </w:tc>
      </w:tr>
      <w:tr w:rsidR="00AC79C9" w:rsidRPr="00AC79C9" w:rsidTr="00AC79C9">
        <w:trPr>
          <w:trHeight w:val="262"/>
        </w:trPr>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proofErr w:type="spellStart"/>
            <w:r w:rsidRPr="00AC79C9">
              <w:rPr>
                <w:rFonts w:ascii="Tahoma" w:eastAsia="宋体" w:hAnsi="Tahoma" w:cs="Tahoma"/>
                <w:color w:val="333333"/>
                <w:kern w:val="0"/>
                <w:sz w:val="22"/>
              </w:rPr>
              <w:t>Item_id</w:t>
            </w:r>
            <w:proofErr w:type="spellEnd"/>
          </w:p>
        </w:tc>
        <w:tc>
          <w:tcPr>
            <w:tcW w:w="398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unique item id</w:t>
            </w:r>
          </w:p>
        </w:tc>
      </w:tr>
      <w:tr w:rsidR="00AC79C9" w:rsidRPr="00AC79C9" w:rsidTr="00AC79C9">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proofErr w:type="spellStart"/>
            <w:r w:rsidRPr="00AC79C9">
              <w:rPr>
                <w:rFonts w:ascii="Tahoma" w:eastAsia="宋体" w:hAnsi="Tahoma" w:cs="Tahoma"/>
                <w:color w:val="333333"/>
                <w:kern w:val="0"/>
                <w:sz w:val="22"/>
              </w:rPr>
              <w:t>Category_id</w:t>
            </w:r>
            <w:proofErr w:type="spellEnd"/>
          </w:p>
        </w:tc>
        <w:tc>
          <w:tcPr>
            <w:tcW w:w="398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unique category id</w:t>
            </w:r>
          </w:p>
        </w:tc>
      </w:tr>
      <w:tr w:rsidR="00AC79C9" w:rsidRPr="00AC79C9" w:rsidTr="00AC79C9">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proofErr w:type="spellStart"/>
            <w:r w:rsidRPr="00AC79C9">
              <w:rPr>
                <w:rFonts w:ascii="Tahoma" w:eastAsia="宋体" w:hAnsi="Tahoma" w:cs="Tahoma"/>
                <w:color w:val="333333"/>
                <w:kern w:val="0"/>
                <w:sz w:val="22"/>
              </w:rPr>
              <w:t>Online_Action_id</w:t>
            </w:r>
            <w:proofErr w:type="spellEnd"/>
          </w:p>
        </w:tc>
        <w:tc>
          <w:tcPr>
            <w:tcW w:w="398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“0” denotes “click” while “1” for “buy”</w:t>
            </w:r>
          </w:p>
        </w:tc>
      </w:tr>
      <w:tr w:rsidR="00AC79C9" w:rsidRPr="00AC79C9" w:rsidTr="00AC79C9">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proofErr w:type="spellStart"/>
            <w:r w:rsidRPr="00AC79C9">
              <w:rPr>
                <w:rFonts w:ascii="Tahoma" w:eastAsia="宋体" w:hAnsi="Tahoma" w:cs="Tahoma"/>
                <w:color w:val="333333"/>
                <w:kern w:val="0"/>
                <w:sz w:val="22"/>
              </w:rPr>
              <w:t>Time_Stamp</w:t>
            </w:r>
            <w:proofErr w:type="spellEnd"/>
          </w:p>
        </w:tc>
        <w:tc>
          <w:tcPr>
            <w:tcW w:w="398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date of the format “</w:t>
            </w:r>
            <w:proofErr w:type="spellStart"/>
            <w:r w:rsidRPr="00AC79C9">
              <w:rPr>
                <w:rFonts w:ascii="Tahoma" w:eastAsia="宋体" w:hAnsi="Tahoma" w:cs="Tahoma"/>
                <w:color w:val="333333"/>
                <w:kern w:val="0"/>
                <w:sz w:val="22"/>
              </w:rPr>
              <w:t>yyyymmdd</w:t>
            </w:r>
            <w:proofErr w:type="spellEnd"/>
            <w:r w:rsidRPr="00AC79C9">
              <w:rPr>
                <w:rFonts w:ascii="Tahoma" w:eastAsia="宋体" w:hAnsi="Tahoma" w:cs="Tahoma"/>
                <w:color w:val="333333"/>
                <w:kern w:val="0"/>
                <w:sz w:val="22"/>
              </w:rPr>
              <w:t>”</w:t>
            </w:r>
          </w:p>
        </w:tc>
      </w:tr>
    </w:tbl>
    <w:bookmarkEnd w:id="0"/>
    <w:p w:rsidR="00AC79C9" w:rsidRPr="00AC79C9" w:rsidRDefault="00AC79C9" w:rsidP="00AC79C9">
      <w:pPr>
        <w:widowControl/>
        <w:shd w:val="clear" w:color="auto" w:fill="FFFFFF"/>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br/>
        <w:t>Table 2: Users’ shopping records at brick-and-mortar stores before Dec. 2015. (ijcai2016_koubei_train)</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908"/>
        <w:gridCol w:w="5126"/>
      </w:tblGrid>
      <w:tr w:rsidR="00AC79C9" w:rsidRPr="00AC79C9" w:rsidTr="00AC79C9">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b/>
                <w:bCs/>
                <w:color w:val="333333"/>
                <w:kern w:val="0"/>
                <w:sz w:val="20"/>
                <w:szCs w:val="20"/>
              </w:rPr>
              <w:t>Field</w:t>
            </w:r>
          </w:p>
        </w:tc>
        <w:tc>
          <w:tcPr>
            <w:tcW w:w="512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b/>
                <w:bCs/>
                <w:color w:val="333333"/>
                <w:kern w:val="0"/>
                <w:sz w:val="20"/>
                <w:szCs w:val="20"/>
              </w:rPr>
              <w:t>Description</w:t>
            </w:r>
          </w:p>
        </w:tc>
      </w:tr>
      <w:tr w:rsidR="00AC79C9" w:rsidRPr="00AC79C9" w:rsidTr="00AC79C9">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bookmarkStart w:id="1" w:name="_Hlk449900495"/>
            <w:proofErr w:type="spellStart"/>
            <w:r w:rsidRPr="00AC79C9">
              <w:rPr>
                <w:rFonts w:ascii="Tahoma" w:eastAsia="宋体" w:hAnsi="Tahoma" w:cs="Tahoma"/>
                <w:color w:val="333333"/>
                <w:kern w:val="0"/>
                <w:sz w:val="22"/>
              </w:rPr>
              <w:t>User_id</w:t>
            </w:r>
            <w:proofErr w:type="spellEnd"/>
          </w:p>
        </w:tc>
        <w:tc>
          <w:tcPr>
            <w:tcW w:w="512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unique user id</w:t>
            </w:r>
          </w:p>
        </w:tc>
      </w:tr>
      <w:tr w:rsidR="00AC79C9" w:rsidRPr="00AC79C9" w:rsidTr="00AC79C9">
        <w:trPr>
          <w:trHeight w:val="227"/>
        </w:trPr>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proofErr w:type="spellStart"/>
            <w:r w:rsidRPr="00AC79C9">
              <w:rPr>
                <w:rFonts w:ascii="Tahoma" w:eastAsia="宋体" w:hAnsi="Tahoma" w:cs="Tahoma"/>
                <w:color w:val="333333"/>
                <w:kern w:val="0"/>
                <w:sz w:val="22"/>
              </w:rPr>
              <w:t>Merchant_id</w:t>
            </w:r>
            <w:proofErr w:type="spellEnd"/>
          </w:p>
        </w:tc>
        <w:tc>
          <w:tcPr>
            <w:tcW w:w="512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unique merchant id</w:t>
            </w:r>
          </w:p>
        </w:tc>
      </w:tr>
      <w:tr w:rsidR="00AC79C9" w:rsidRPr="00AC79C9" w:rsidTr="00AC79C9">
        <w:trPr>
          <w:trHeight w:val="365"/>
        </w:trPr>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proofErr w:type="spellStart"/>
            <w:r w:rsidRPr="00AC79C9">
              <w:rPr>
                <w:rFonts w:ascii="Tahoma" w:eastAsia="宋体" w:hAnsi="Tahoma" w:cs="Tahoma"/>
                <w:color w:val="333333"/>
                <w:kern w:val="0"/>
                <w:sz w:val="22"/>
              </w:rPr>
              <w:t>Location_id</w:t>
            </w:r>
            <w:proofErr w:type="spellEnd"/>
          </w:p>
        </w:tc>
        <w:tc>
          <w:tcPr>
            <w:tcW w:w="512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unique location id</w:t>
            </w:r>
          </w:p>
        </w:tc>
      </w:tr>
      <w:tr w:rsidR="00AC79C9" w:rsidRPr="00AC79C9" w:rsidTr="00AC79C9">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proofErr w:type="spellStart"/>
            <w:r w:rsidRPr="00AC79C9">
              <w:rPr>
                <w:rFonts w:ascii="Tahoma" w:eastAsia="宋体" w:hAnsi="Tahoma" w:cs="Tahoma"/>
                <w:color w:val="333333"/>
                <w:kern w:val="0"/>
                <w:sz w:val="22"/>
              </w:rPr>
              <w:t>Time_Stamp</w:t>
            </w:r>
            <w:proofErr w:type="spellEnd"/>
          </w:p>
        </w:tc>
        <w:tc>
          <w:tcPr>
            <w:tcW w:w="512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date of the format “</w:t>
            </w:r>
            <w:proofErr w:type="spellStart"/>
            <w:r w:rsidRPr="00AC79C9">
              <w:rPr>
                <w:rFonts w:ascii="Tahoma" w:eastAsia="宋体" w:hAnsi="Tahoma" w:cs="Tahoma"/>
                <w:color w:val="333333"/>
                <w:kern w:val="0"/>
                <w:sz w:val="22"/>
              </w:rPr>
              <w:t>yyyymmdd</w:t>
            </w:r>
            <w:proofErr w:type="spellEnd"/>
            <w:r w:rsidRPr="00AC79C9">
              <w:rPr>
                <w:rFonts w:ascii="Tahoma" w:eastAsia="宋体" w:hAnsi="Tahoma" w:cs="Tahoma"/>
                <w:color w:val="333333"/>
                <w:kern w:val="0"/>
                <w:sz w:val="22"/>
              </w:rPr>
              <w:t>”</w:t>
            </w:r>
          </w:p>
        </w:tc>
      </w:tr>
    </w:tbl>
    <w:bookmarkEnd w:id="1"/>
    <w:p w:rsidR="00AC79C9" w:rsidRPr="00AC79C9" w:rsidRDefault="00AC79C9" w:rsidP="00AC79C9">
      <w:pPr>
        <w:widowControl/>
        <w:shd w:val="clear" w:color="auto" w:fill="FFFFFF"/>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br/>
        <w:t>Table 3: Merchant information. (ijcai2016_merchant_info)</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645"/>
        <w:gridCol w:w="5658"/>
      </w:tblGrid>
      <w:tr w:rsidR="00AC79C9" w:rsidRPr="00AC79C9" w:rsidTr="00AC79C9">
        <w:tc>
          <w:tcPr>
            <w:tcW w:w="14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b/>
                <w:bCs/>
                <w:color w:val="333333"/>
                <w:kern w:val="0"/>
                <w:sz w:val="20"/>
                <w:szCs w:val="20"/>
              </w:rPr>
              <w:t>Field</w:t>
            </w:r>
          </w:p>
        </w:tc>
        <w:tc>
          <w:tcPr>
            <w:tcW w:w="565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b/>
                <w:bCs/>
                <w:color w:val="333333"/>
                <w:kern w:val="0"/>
                <w:sz w:val="20"/>
                <w:szCs w:val="20"/>
              </w:rPr>
              <w:t>Description</w:t>
            </w:r>
          </w:p>
        </w:tc>
      </w:tr>
      <w:tr w:rsidR="00AC79C9" w:rsidRPr="00AC79C9" w:rsidTr="00AC79C9">
        <w:trPr>
          <w:trHeight w:val="321"/>
        </w:trPr>
        <w:tc>
          <w:tcPr>
            <w:tcW w:w="14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bookmarkStart w:id="2" w:name="_Hlk449901472"/>
            <w:proofErr w:type="spellStart"/>
            <w:r w:rsidRPr="00AC79C9">
              <w:rPr>
                <w:rFonts w:ascii="Tahoma" w:eastAsia="宋体" w:hAnsi="Tahoma" w:cs="Tahoma"/>
                <w:color w:val="333333"/>
                <w:kern w:val="0"/>
                <w:sz w:val="22"/>
              </w:rPr>
              <w:lastRenderedPageBreak/>
              <w:t>Merchant_id</w:t>
            </w:r>
            <w:proofErr w:type="spellEnd"/>
          </w:p>
        </w:tc>
        <w:tc>
          <w:tcPr>
            <w:tcW w:w="565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unique merchant id</w:t>
            </w:r>
          </w:p>
        </w:tc>
      </w:tr>
      <w:tr w:rsidR="00AC79C9" w:rsidRPr="00AC79C9" w:rsidTr="00AC79C9">
        <w:trPr>
          <w:trHeight w:val="283"/>
        </w:trPr>
        <w:tc>
          <w:tcPr>
            <w:tcW w:w="14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Budget</w:t>
            </w:r>
          </w:p>
        </w:tc>
        <w:tc>
          <w:tcPr>
            <w:tcW w:w="565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budget constraints imposed on the merchant</w:t>
            </w:r>
          </w:p>
        </w:tc>
      </w:tr>
      <w:tr w:rsidR="00AC79C9" w:rsidRPr="00AC79C9" w:rsidTr="00AC79C9">
        <w:trPr>
          <w:trHeight w:val="396"/>
        </w:trPr>
        <w:tc>
          <w:tcPr>
            <w:tcW w:w="147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ind w:left="360" w:hanging="360"/>
              <w:jc w:val="left"/>
              <w:rPr>
                <w:rFonts w:ascii="Tahoma" w:eastAsia="宋体" w:hAnsi="Tahoma" w:cs="Tahoma"/>
                <w:color w:val="333333"/>
                <w:kern w:val="0"/>
                <w:szCs w:val="21"/>
              </w:rPr>
            </w:pPr>
            <w:proofErr w:type="spellStart"/>
            <w:r w:rsidRPr="00AC79C9">
              <w:rPr>
                <w:rFonts w:ascii="Tahoma" w:eastAsia="宋体" w:hAnsi="Tahoma" w:cs="Tahoma"/>
                <w:color w:val="333333"/>
                <w:kern w:val="0"/>
                <w:szCs w:val="21"/>
              </w:rPr>
              <w:t>Location_id_list</w:t>
            </w:r>
            <w:proofErr w:type="spellEnd"/>
          </w:p>
        </w:tc>
        <w:tc>
          <w:tcPr>
            <w:tcW w:w="565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available location list, e.g. 1:356:89</w:t>
            </w:r>
          </w:p>
        </w:tc>
      </w:tr>
    </w:tbl>
    <w:bookmarkEnd w:id="2"/>
    <w:p w:rsidR="00AC79C9" w:rsidRPr="00AC79C9" w:rsidRDefault="00AC79C9" w:rsidP="00AC79C9">
      <w:pPr>
        <w:widowControl/>
        <w:shd w:val="clear" w:color="auto" w:fill="FFFFFF"/>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br/>
      </w:r>
      <w:r w:rsidRPr="00AC79C9">
        <w:rPr>
          <w:rFonts w:ascii="Tahoma" w:eastAsia="宋体" w:hAnsi="Tahoma" w:cs="Tahoma"/>
          <w:b/>
          <w:bCs/>
          <w:color w:val="333333"/>
          <w:kern w:val="0"/>
          <w:sz w:val="22"/>
        </w:rPr>
        <w:t>Submission</w:t>
      </w:r>
      <w:r w:rsidRPr="00AC79C9">
        <w:rPr>
          <w:rFonts w:ascii="Tahoma" w:eastAsia="宋体" w:hAnsi="Tahoma" w:cs="Tahoma"/>
          <w:color w:val="333333"/>
          <w:kern w:val="0"/>
          <w:sz w:val="22"/>
        </w:rPr>
        <w:t> (sample “</w:t>
      </w:r>
      <w:hyperlink r:id="rId4" w:history="1">
        <w:r w:rsidRPr="00AC79C9">
          <w:rPr>
            <w:rFonts w:ascii="Tahoma" w:eastAsia="宋体" w:hAnsi="Tahoma" w:cs="Tahoma"/>
            <w:color w:val="0000FF"/>
            <w:kern w:val="0"/>
            <w:sz w:val="22"/>
          </w:rPr>
          <w:t>submission.csv</w:t>
        </w:r>
      </w:hyperlink>
      <w:r w:rsidRPr="00AC79C9">
        <w:rPr>
          <w:rFonts w:ascii="Tahoma" w:eastAsia="宋体" w:hAnsi="Tahoma" w:cs="Tahoma"/>
          <w:color w:val="333333"/>
          <w:kern w:val="0"/>
          <w:sz w:val="22"/>
        </w:rPr>
        <w:t> ”)</w:t>
      </w:r>
    </w:p>
    <w:p w:rsidR="00AC79C9" w:rsidRPr="00AC79C9" w:rsidRDefault="00AC79C9" w:rsidP="00AC79C9">
      <w:pPr>
        <w:widowControl/>
        <w:shd w:val="clear" w:color="auto" w:fill="FFFFFF"/>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br/>
        <w:t>Table 4: Prediction result. (ijcai201</w:t>
      </w:r>
      <w:bookmarkStart w:id="3" w:name="_GoBack"/>
      <w:bookmarkEnd w:id="3"/>
      <w:r w:rsidRPr="00AC79C9">
        <w:rPr>
          <w:rFonts w:ascii="Tahoma" w:eastAsia="宋体" w:hAnsi="Tahoma" w:cs="Tahoma"/>
          <w:color w:val="333333"/>
          <w:kern w:val="0"/>
          <w:sz w:val="22"/>
        </w:rPr>
        <w:t>6_koubei_test)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908"/>
        <w:gridCol w:w="4805"/>
      </w:tblGrid>
      <w:tr w:rsidR="00AC79C9" w:rsidRPr="00AC79C9" w:rsidTr="00AC79C9">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b/>
                <w:bCs/>
                <w:color w:val="333333"/>
                <w:kern w:val="0"/>
                <w:sz w:val="20"/>
                <w:szCs w:val="20"/>
              </w:rPr>
              <w:t>Field</w:t>
            </w:r>
          </w:p>
        </w:tc>
        <w:tc>
          <w:tcPr>
            <w:tcW w:w="480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b/>
                <w:bCs/>
                <w:color w:val="333333"/>
                <w:kern w:val="0"/>
                <w:sz w:val="20"/>
                <w:szCs w:val="20"/>
              </w:rPr>
              <w:t>Description</w:t>
            </w:r>
          </w:p>
        </w:tc>
      </w:tr>
      <w:tr w:rsidR="00AC79C9" w:rsidRPr="00AC79C9" w:rsidTr="00AC79C9">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proofErr w:type="spellStart"/>
            <w:r w:rsidRPr="00AC79C9">
              <w:rPr>
                <w:rFonts w:ascii="Tahoma" w:eastAsia="宋体" w:hAnsi="Tahoma" w:cs="Tahoma"/>
                <w:color w:val="333333"/>
                <w:kern w:val="0"/>
                <w:sz w:val="22"/>
              </w:rPr>
              <w:t>User_id</w:t>
            </w:r>
            <w:proofErr w:type="spellEnd"/>
          </w:p>
        </w:tc>
        <w:tc>
          <w:tcPr>
            <w:tcW w:w="480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unique user id</w:t>
            </w:r>
          </w:p>
        </w:tc>
      </w:tr>
      <w:tr w:rsidR="00AC79C9" w:rsidRPr="00AC79C9" w:rsidTr="00AC79C9">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proofErr w:type="spellStart"/>
            <w:r w:rsidRPr="00AC79C9">
              <w:rPr>
                <w:rFonts w:ascii="Tahoma" w:eastAsia="宋体" w:hAnsi="Tahoma" w:cs="Tahoma"/>
                <w:color w:val="333333"/>
                <w:kern w:val="0"/>
                <w:sz w:val="22"/>
              </w:rPr>
              <w:t>Location_id</w:t>
            </w:r>
            <w:proofErr w:type="spellEnd"/>
          </w:p>
        </w:tc>
        <w:tc>
          <w:tcPr>
            <w:tcW w:w="480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unique location id</w:t>
            </w:r>
          </w:p>
        </w:tc>
      </w:tr>
      <w:tr w:rsidR="00AC79C9" w:rsidRPr="00AC79C9" w:rsidTr="00AC79C9">
        <w:tc>
          <w:tcPr>
            <w:tcW w:w="1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proofErr w:type="spellStart"/>
            <w:r w:rsidRPr="00AC79C9">
              <w:rPr>
                <w:rFonts w:ascii="Tahoma" w:eastAsia="宋体" w:hAnsi="Tahoma" w:cs="Tahoma"/>
                <w:color w:val="333333"/>
                <w:kern w:val="0"/>
                <w:sz w:val="22"/>
              </w:rPr>
              <w:t>Merchant_id_list</w:t>
            </w:r>
            <w:proofErr w:type="spellEnd"/>
          </w:p>
        </w:tc>
        <w:tc>
          <w:tcPr>
            <w:tcW w:w="480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AC79C9" w:rsidRPr="00AC79C9" w:rsidRDefault="00AC79C9" w:rsidP="00AC79C9">
            <w:pPr>
              <w:widowControl/>
              <w:spacing w:line="360" w:lineRule="atLeast"/>
              <w:jc w:val="left"/>
              <w:rPr>
                <w:rFonts w:ascii="Tahoma" w:eastAsia="宋体" w:hAnsi="Tahoma" w:cs="Tahoma"/>
                <w:color w:val="333333"/>
                <w:kern w:val="0"/>
                <w:szCs w:val="21"/>
              </w:rPr>
            </w:pPr>
            <w:r w:rsidRPr="00AC79C9">
              <w:rPr>
                <w:rFonts w:ascii="Tahoma" w:eastAsia="宋体" w:hAnsi="Tahoma" w:cs="Tahoma"/>
                <w:color w:val="333333"/>
                <w:kern w:val="0"/>
                <w:sz w:val="22"/>
              </w:rPr>
              <w:t>you may recommend at most 10 merchants here, separated by “:”, e.g. 1:5:69</w:t>
            </w:r>
          </w:p>
        </w:tc>
      </w:tr>
    </w:tbl>
    <w:p w:rsidR="00AC79C9" w:rsidRPr="00AC79C9" w:rsidRDefault="00AC79C9" w:rsidP="00AC79C9">
      <w:pPr>
        <w:widowControl/>
        <w:shd w:val="clear" w:color="auto" w:fill="FFFFFF"/>
        <w:spacing w:line="360" w:lineRule="atLeast"/>
        <w:jc w:val="left"/>
        <w:rPr>
          <w:rFonts w:ascii="Tahoma" w:eastAsia="宋体" w:hAnsi="Tahoma" w:cs="Tahoma"/>
          <w:color w:val="333333"/>
          <w:kern w:val="0"/>
          <w:szCs w:val="21"/>
        </w:rPr>
      </w:pPr>
      <w:r w:rsidRPr="00AC79C9">
        <w:rPr>
          <w:rFonts w:ascii="Tahoma" w:eastAsia="宋体" w:hAnsi="Tahoma" w:cs="Tahoma"/>
          <w:noProof/>
          <w:color w:val="333333"/>
          <w:kern w:val="0"/>
          <w:szCs w:val="21"/>
        </w:rPr>
        <w:drawing>
          <wp:inline distT="0" distB="0" distL="0" distR="0">
            <wp:extent cx="6851650" cy="2463800"/>
            <wp:effectExtent l="0" t="0" r="6350" b="0"/>
            <wp:docPr id="1" name="图片 1" descr="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1650" cy="2463800"/>
                    </a:xfrm>
                    <a:prstGeom prst="rect">
                      <a:avLst/>
                    </a:prstGeom>
                    <a:noFill/>
                    <a:ln>
                      <a:noFill/>
                    </a:ln>
                  </pic:spPr>
                </pic:pic>
              </a:graphicData>
            </a:graphic>
          </wp:inline>
        </w:drawing>
      </w:r>
    </w:p>
    <w:p w:rsidR="00ED5CE4" w:rsidRDefault="00ED5CE4"/>
    <w:p w:rsidR="00762594" w:rsidRDefault="00762594"/>
    <w:p w:rsidR="00762594" w:rsidRDefault="00762594"/>
    <w:p w:rsidR="00762594" w:rsidRDefault="00762594">
      <w:r w:rsidRPr="00762594">
        <w:t>'user_id','seller_id','item_id','category_id','online_action_id','time_stamp'</w:t>
      </w:r>
    </w:p>
    <w:p w:rsidR="00762594" w:rsidRDefault="00762594"/>
    <w:p w:rsidR="00762594" w:rsidRDefault="00762594"/>
    <w:p w:rsidR="00762594" w:rsidRDefault="00762594"/>
    <w:p w:rsidR="00762594" w:rsidRDefault="00762594">
      <w:pPr>
        <w:rPr>
          <w:rFonts w:hint="eastAsia"/>
        </w:rPr>
      </w:pPr>
    </w:p>
    <w:sectPr w:rsidR="007625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16E"/>
    <w:rsid w:val="00022D2B"/>
    <w:rsid w:val="0010295A"/>
    <w:rsid w:val="001344B1"/>
    <w:rsid w:val="001507B5"/>
    <w:rsid w:val="00193BE5"/>
    <w:rsid w:val="001C51E3"/>
    <w:rsid w:val="00240E80"/>
    <w:rsid w:val="00335F04"/>
    <w:rsid w:val="003C3804"/>
    <w:rsid w:val="003C3E1E"/>
    <w:rsid w:val="00443ACC"/>
    <w:rsid w:val="00447B91"/>
    <w:rsid w:val="00471087"/>
    <w:rsid w:val="00472501"/>
    <w:rsid w:val="00584A24"/>
    <w:rsid w:val="006155B8"/>
    <w:rsid w:val="006157E0"/>
    <w:rsid w:val="006E4CB0"/>
    <w:rsid w:val="006F49E6"/>
    <w:rsid w:val="00756AB6"/>
    <w:rsid w:val="00762594"/>
    <w:rsid w:val="0079302F"/>
    <w:rsid w:val="008D2204"/>
    <w:rsid w:val="009756E3"/>
    <w:rsid w:val="009B499B"/>
    <w:rsid w:val="009F117D"/>
    <w:rsid w:val="009F5628"/>
    <w:rsid w:val="00AC79C9"/>
    <w:rsid w:val="00B8416E"/>
    <w:rsid w:val="00D81A3C"/>
    <w:rsid w:val="00DC4E0D"/>
    <w:rsid w:val="00E74D3D"/>
    <w:rsid w:val="00E93F75"/>
    <w:rsid w:val="00ED07DA"/>
    <w:rsid w:val="00ED5CE4"/>
    <w:rsid w:val="00EE5237"/>
    <w:rsid w:val="00F27765"/>
    <w:rsid w:val="00F56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0B31E-5F5F-4039-80DE-B5B0FFD2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3F75"/>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022D2B"/>
    <w:pPr>
      <w:spacing w:before="240" w:after="60" w:line="312" w:lineRule="auto"/>
      <w:jc w:val="center"/>
      <w:outlineLvl w:val="1"/>
    </w:pPr>
    <w:rPr>
      <w:rFonts w:asciiTheme="majorHAnsi" w:eastAsia="宋体" w:hAnsiTheme="majorHAnsi" w:cstheme="majorBidi"/>
      <w:b/>
      <w:bCs/>
      <w:kern w:val="28"/>
      <w:sz w:val="30"/>
      <w:szCs w:val="32"/>
    </w:rPr>
  </w:style>
  <w:style w:type="character" w:customStyle="1" w:styleId="Char">
    <w:name w:val="副标题 Char"/>
    <w:basedOn w:val="a0"/>
    <w:link w:val="a3"/>
    <w:uiPriority w:val="11"/>
    <w:rsid w:val="00022D2B"/>
    <w:rPr>
      <w:rFonts w:asciiTheme="majorHAnsi" w:eastAsia="宋体" w:hAnsiTheme="majorHAnsi" w:cstheme="majorBidi"/>
      <w:b/>
      <w:bCs/>
      <w:kern w:val="28"/>
      <w:sz w:val="30"/>
      <w:szCs w:val="32"/>
    </w:rPr>
  </w:style>
  <w:style w:type="paragraph" w:styleId="a4">
    <w:name w:val="Normal (Web)"/>
    <w:basedOn w:val="a"/>
    <w:uiPriority w:val="99"/>
    <w:semiHidden/>
    <w:unhideWhenUsed/>
    <w:rsid w:val="00AC79C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C79C9"/>
  </w:style>
  <w:style w:type="character" w:styleId="a5">
    <w:name w:val="Strong"/>
    <w:basedOn w:val="a0"/>
    <w:uiPriority w:val="22"/>
    <w:qFormat/>
    <w:rsid w:val="00AC79C9"/>
    <w:rPr>
      <w:b/>
      <w:bCs/>
    </w:rPr>
  </w:style>
  <w:style w:type="character" w:styleId="a6">
    <w:name w:val="Hyperlink"/>
    <w:basedOn w:val="a0"/>
    <w:uiPriority w:val="99"/>
    <w:semiHidden/>
    <w:unhideWhenUsed/>
    <w:rsid w:val="00AC79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97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liyuntianchiresult.cn-hangzhou.oss.aliyun-inc.com/file/race/documents/231532/submission.csv?Expires=1461296245&amp;OSSAccessKeyId=2zep9f8tkzg6ennfl26ciifi&amp;Signature=Cg97hCwQHS8edvinrWdbQrnFcUw%3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1777</TotalTime>
  <Pages>1</Pages>
  <Words>388</Words>
  <Characters>2217</Characters>
  <Application>Microsoft Office Word</Application>
  <DocSecurity>0</DocSecurity>
  <Lines>18</Lines>
  <Paragraphs>5</Paragraphs>
  <ScaleCrop>false</ScaleCrop>
  <Company>清华大学自动化系</Company>
  <LinksUpToDate>false</LinksUpToDate>
  <CharactersWithSpaces>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庞人铭</dc:creator>
  <cp:keywords/>
  <dc:description/>
  <cp:lastModifiedBy>庞人铭</cp:lastModifiedBy>
  <cp:revision>5</cp:revision>
  <dcterms:created xsi:type="dcterms:W3CDTF">2016-05-01T11:55:00Z</dcterms:created>
  <dcterms:modified xsi:type="dcterms:W3CDTF">2016-05-02T17:32:00Z</dcterms:modified>
</cp:coreProperties>
</file>