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Default="002A55A1"/>
    <w:p w:rsidR="00692154" w:rsidRDefault="007F53FE" w:rsidP="007F53FE">
      <w:pPr>
        <w:pStyle w:val="1"/>
      </w:pPr>
      <w:r>
        <w:t>PCA</w:t>
      </w:r>
      <w:bookmarkStart w:id="0" w:name="_GoBack"/>
      <w:bookmarkEnd w:id="0"/>
    </w:p>
    <w:p w:rsidR="00692154" w:rsidRDefault="00692154">
      <w:r w:rsidRPr="00692154">
        <w:t>Tipping M E, Bishop C M. Probabilistic principal component analysis[J]. Journal of the Royal Statistical Society: Series B (Statistical Methodology), 1999, 61(3): 611-622.</w:t>
      </w:r>
    </w:p>
    <w:p w:rsidR="00692154" w:rsidRDefault="00692154"/>
    <w:p w:rsidR="00692154" w:rsidRDefault="00692154"/>
    <w:p w:rsidR="00692154" w:rsidRDefault="00692154"/>
    <w:p w:rsidR="00692154" w:rsidRPr="00692154" w:rsidRDefault="00692154">
      <w:pPr>
        <w:rPr>
          <w:rFonts w:hint="eastAsia"/>
        </w:rPr>
      </w:pPr>
    </w:p>
    <w:sectPr w:rsidR="00692154" w:rsidRPr="0069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7DD" w:rsidRDefault="006247DD" w:rsidP="00692154">
      <w:r>
        <w:separator/>
      </w:r>
    </w:p>
  </w:endnote>
  <w:endnote w:type="continuationSeparator" w:id="0">
    <w:p w:rsidR="006247DD" w:rsidRDefault="006247DD" w:rsidP="0069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7DD" w:rsidRDefault="006247DD" w:rsidP="00692154">
      <w:r>
        <w:separator/>
      </w:r>
    </w:p>
  </w:footnote>
  <w:footnote w:type="continuationSeparator" w:id="0">
    <w:p w:rsidR="006247DD" w:rsidRDefault="006247DD" w:rsidP="00692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18"/>
    <w:rsid w:val="000150E4"/>
    <w:rsid w:val="002A55A1"/>
    <w:rsid w:val="005C141B"/>
    <w:rsid w:val="006247DD"/>
    <w:rsid w:val="00692154"/>
    <w:rsid w:val="007F53FE"/>
    <w:rsid w:val="00816E18"/>
    <w:rsid w:val="008F0DA1"/>
    <w:rsid w:val="00C877DE"/>
    <w:rsid w:val="00D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5A24F9-B0BA-47C0-8C85-AD111435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A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7480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480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692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2154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15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清华大学自动化系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3</cp:revision>
  <dcterms:created xsi:type="dcterms:W3CDTF">2015-09-24T08:50:00Z</dcterms:created>
  <dcterms:modified xsi:type="dcterms:W3CDTF">2015-09-24T08:50:00Z</dcterms:modified>
</cp:coreProperties>
</file>