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0B8" w:rsidRPr="001A081B" w:rsidRDefault="001D00B8" w:rsidP="00154EC1">
      <w:pPr>
        <w:pStyle w:val="a9"/>
      </w:pPr>
      <w:r w:rsidRPr="001A081B">
        <w:rPr>
          <w:rFonts w:hint="eastAsia"/>
        </w:rPr>
        <w:t>利用相关分析法辨识</w:t>
      </w:r>
      <w:r>
        <w:rPr>
          <w:rFonts w:hint="eastAsia"/>
        </w:rPr>
        <w:t>单容水箱模型</w:t>
      </w:r>
    </w:p>
    <w:p w:rsidR="001D00B8" w:rsidRDefault="001D00B8" w:rsidP="00154EC1">
      <w:pPr>
        <w:pStyle w:val="1"/>
      </w:pPr>
      <w:r>
        <w:rPr>
          <w:rFonts w:hint="eastAsia"/>
        </w:rPr>
        <w:t>实验目的</w:t>
      </w:r>
    </w:p>
    <w:p w:rsidR="00ED5CE4" w:rsidRDefault="001D00B8" w:rsidP="00154EC1">
      <w:pPr>
        <w:ind w:firstLine="420"/>
      </w:pPr>
      <w:r>
        <w:rPr>
          <w:rFonts w:hint="eastAsia"/>
        </w:rPr>
        <w:t>通过单容水箱的建模和系统辨识，掌握相关分析法的原理和应用以及系统辨识的具体步骤。</w:t>
      </w:r>
    </w:p>
    <w:p w:rsidR="00154EC1" w:rsidRDefault="00154EC1" w:rsidP="008255C0">
      <w:pPr>
        <w:pStyle w:val="1"/>
      </w:pPr>
      <w:r>
        <w:t>实验</w:t>
      </w:r>
      <w:r>
        <w:rPr>
          <w:rFonts w:hint="eastAsia"/>
        </w:rPr>
        <w:t>步骤</w:t>
      </w:r>
    </w:p>
    <w:p w:rsidR="00154EC1" w:rsidRDefault="00154EC1" w:rsidP="008255C0">
      <w:pPr>
        <w:pStyle w:val="2"/>
      </w:pPr>
      <w:r>
        <w:rPr>
          <w:rFonts w:hint="eastAsia"/>
        </w:rPr>
        <w:t>单容水箱</w:t>
      </w:r>
      <w:r w:rsidR="003B11AB">
        <w:rPr>
          <w:rFonts w:hint="eastAsia"/>
        </w:rPr>
        <w:t>系统描述</w:t>
      </w:r>
    </w:p>
    <w:p w:rsidR="001F4509" w:rsidRDefault="002772DF" w:rsidP="00A73810">
      <w:pPr>
        <w:jc w:val="center"/>
      </w:pPr>
      <w:r>
        <w:object w:dxaOrig="4044" w:dyaOrig="38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3pt;height:193.7pt" o:ole="">
            <v:imagedata r:id="rId8" o:title=""/>
          </v:shape>
          <o:OLEObject Type="Embed" ProgID="Visio.Drawing.15" ShapeID="_x0000_i1025" DrawAspect="Content" ObjectID="_1508869674" r:id="rId9"/>
        </w:object>
      </w:r>
    </w:p>
    <w:p w:rsidR="00607946" w:rsidRPr="00607946" w:rsidRDefault="001F4509" w:rsidP="00990207">
      <w:pPr>
        <w:ind w:firstLine="420"/>
      </w:pPr>
      <w:r>
        <w:rPr>
          <w:rFonts w:hint="eastAsia"/>
        </w:rPr>
        <w:t>简单的单容水箱模型如上图所示</w:t>
      </w:r>
      <w:r w:rsidR="00AE2E8F">
        <w:rPr>
          <w:rFonts w:hint="eastAsia"/>
        </w:rPr>
        <w:t>。首先，</w:t>
      </w:r>
      <w:r>
        <w:rPr>
          <w:rFonts w:hint="eastAsia"/>
        </w:rPr>
        <w:t>打开开关</w:t>
      </w:r>
      <w:r>
        <w:rPr>
          <w:rFonts w:hint="eastAsia"/>
        </w:rPr>
        <w:t>R1</w:t>
      </w:r>
      <w:r w:rsidR="00260BE7">
        <w:rPr>
          <w:rFonts w:hint="eastAsia"/>
        </w:rPr>
        <w:t>，将</w:t>
      </w:r>
      <w:r w:rsidR="00260BE7">
        <w:rPr>
          <w:rFonts w:hint="eastAsia"/>
        </w:rPr>
        <w:t>R2</w:t>
      </w:r>
      <w:r w:rsidR="00260BE7">
        <w:rPr>
          <w:rFonts w:hint="eastAsia"/>
        </w:rPr>
        <w:t>打开一定开度</w:t>
      </w:r>
      <w:r w:rsidR="00323B09">
        <w:rPr>
          <w:rFonts w:hint="eastAsia"/>
        </w:rPr>
        <w:t>后保持不变，给定水泵的输入电压</w:t>
      </w:r>
      <w:r w:rsidR="00323B09">
        <w:rPr>
          <w:rFonts w:hint="eastAsia"/>
        </w:rPr>
        <w:t>u</w:t>
      </w:r>
      <w:r w:rsidR="00323B09">
        <w:rPr>
          <w:rFonts w:hint="eastAsia"/>
        </w:rPr>
        <w:t>，</w:t>
      </w:r>
      <w:r w:rsidR="006E7341">
        <w:rPr>
          <w:rFonts w:hint="eastAsia"/>
        </w:rPr>
        <w:t>水箱从无水</w:t>
      </w:r>
      <w:r w:rsidR="006E7341">
        <w:t>开始注水，</w:t>
      </w:r>
      <w:r w:rsidR="006E7341">
        <w:rPr>
          <w:rFonts w:hint="eastAsia"/>
        </w:rPr>
        <w:t>液面</w:t>
      </w:r>
      <w:r w:rsidR="006E7341">
        <w:t>逐渐升高，</w:t>
      </w:r>
      <w:r w:rsidR="003A39A8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A39A8">
        <w:t>逐渐增大，</w:t>
      </w:r>
      <w:r w:rsidR="006E7341">
        <w:t>一定时间后</w:t>
      </w:r>
      <w:r w:rsidR="002E12C6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71FAF">
        <w:rPr>
          <w:rFonts w:hint="eastAsia"/>
        </w:rPr>
        <w:t>和</w:t>
      </w:r>
      <w:r w:rsidR="002E12C6">
        <w:rPr>
          <w:rFonts w:hint="eastAsia"/>
        </w:rPr>
        <w:t>水箱</w:t>
      </w:r>
      <w:r w:rsidR="00371FAF">
        <w:t>液位</w:t>
      </w:r>
      <w:r w:rsidR="00371FAF">
        <w:rPr>
          <w:rFonts w:hint="eastAsia"/>
        </w:rPr>
        <w:t>h</w:t>
      </w:r>
      <w:r w:rsidR="006E7341">
        <w:t>达到</w:t>
      </w:r>
      <w:r w:rsidR="006E7341">
        <w:rPr>
          <w:rFonts w:hint="eastAsia"/>
        </w:rPr>
        <w:t>稳态</w:t>
      </w:r>
      <w:r w:rsidR="006E7341">
        <w:t>。</w:t>
      </w:r>
      <w:r w:rsidR="003A39A8">
        <w:t>此时</w:t>
      </w:r>
      <w:r w:rsidR="003A39A8">
        <w:rPr>
          <w:rFonts w:hint="eastAsia"/>
        </w:rPr>
        <w:t>，</w:t>
      </w:r>
      <w:r w:rsidR="003A39A8">
        <w:t>在上述工作点电压上附加小的增量</w:t>
      </w:r>
      <m:oMath>
        <m:r>
          <m:rPr>
            <m:sty m:val="p"/>
          </m:rPr>
          <w:rPr>
            <w:rFonts w:ascii="Cambria Math" w:hAnsi="Cambria Math"/>
          </w:rPr>
          <m:t>∆u</m:t>
        </m:r>
      </m:oMath>
      <w:r w:rsidR="003A39A8">
        <w:rPr>
          <w:rFonts w:hint="eastAsia"/>
        </w:rPr>
        <w:t>，</w:t>
      </w:r>
      <w:r w:rsidR="002E12C6">
        <w:rPr>
          <w:rFonts w:hint="eastAsia"/>
        </w:rPr>
        <w:t>水泵输出</w:t>
      </w:r>
      <w:r w:rsidR="00D9593C">
        <w:rPr>
          <w:rFonts w:hint="eastAsia"/>
        </w:rPr>
        <w:t>的入水流量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2E12C6">
        <w:t>随之改变</w:t>
      </w:r>
      <w:r w:rsidR="00AE2E8F">
        <w:rPr>
          <w:rFonts w:hint="eastAsia"/>
        </w:rPr>
        <w:t>（简单起见，假设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AE2E8F">
        <w:t>与</w:t>
      </w:r>
      <w:r w:rsidR="00AE2E8F">
        <w:t>u</w:t>
      </w:r>
      <w:r w:rsidR="00AE2E8F">
        <w:t>呈线性关系</w:t>
      </w:r>
      <w:r w:rsidR="00AE2E8F">
        <w:rPr>
          <w:rFonts w:hint="eastAsia"/>
        </w:rPr>
        <w:t>）</w:t>
      </w:r>
      <w:r w:rsidR="002E12C6">
        <w:rPr>
          <w:rFonts w:hint="eastAsia"/>
        </w:rPr>
        <w:t>，</w:t>
      </w:r>
      <w:r w:rsidR="00D9593C">
        <w:rPr>
          <w:rFonts w:hint="eastAsia"/>
        </w:rPr>
        <w:t>从而导致</w:t>
      </w:r>
      <w:r w:rsidR="003A39A8">
        <w:rPr>
          <w:rFonts w:hint="eastAsia"/>
        </w:rPr>
        <w:t>液位</w:t>
      </w:r>
      <w:r w:rsidR="00D9593C">
        <w:rPr>
          <w:rFonts w:hint="eastAsia"/>
        </w:rPr>
        <w:t>h</w:t>
      </w:r>
      <w:r w:rsidR="003A39A8">
        <w:rPr>
          <w:rFonts w:hint="eastAsia"/>
        </w:rPr>
        <w:t>、</w:t>
      </w:r>
      <w:r w:rsidR="00D9593C">
        <w:rPr>
          <w:rFonts w:hint="eastAsia"/>
        </w:rPr>
        <w:t>出水</w:t>
      </w:r>
      <w:r w:rsidR="003A39A8">
        <w:t>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4D7A25">
        <w:rPr>
          <w:rFonts w:hint="eastAsia"/>
        </w:rPr>
        <w:t>的</w:t>
      </w:r>
      <w:r w:rsidR="003A39A8">
        <w:t>波动。</w:t>
      </w:r>
      <w:r w:rsidR="003A39A8">
        <w:rPr>
          <w:rFonts w:hint="eastAsia"/>
        </w:rPr>
        <w:t>假定</w:t>
      </w:r>
      <w:r w:rsidR="003A39A8">
        <w:t>可测的是液位</w:t>
      </w:r>
      <w:r w:rsidR="00E016E6">
        <w:t>h</w:t>
      </w:r>
      <w:r w:rsidR="003A39A8">
        <w:t>，</w:t>
      </w:r>
      <w:r w:rsidR="003A39A8">
        <w:rPr>
          <w:rFonts w:hint="eastAsia"/>
        </w:rPr>
        <w:t>可控</w:t>
      </w:r>
      <w:r w:rsidR="003A39A8">
        <w:t>的是电压</w:t>
      </w:r>
      <w:r w:rsidR="00E016E6">
        <w:rPr>
          <w:rFonts w:hint="eastAsia"/>
        </w:rPr>
        <w:t>u</w:t>
      </w:r>
      <w:r w:rsidR="003A39A8">
        <w:rPr>
          <w:rFonts w:hint="eastAsia"/>
        </w:rPr>
        <w:t>，并且</w:t>
      </w:r>
      <w:r w:rsidR="003A39A8">
        <w:t>建立模型的目的是为了控制液位</w:t>
      </w:r>
      <w:r w:rsidR="00E016E6">
        <w:rPr>
          <w:rFonts w:hint="eastAsia"/>
        </w:rPr>
        <w:t>h</w:t>
      </w:r>
      <w:r w:rsidR="003B11AB">
        <w:rPr>
          <w:rFonts w:hint="eastAsia"/>
        </w:rPr>
        <w:t>。</w:t>
      </w:r>
    </w:p>
    <w:p w:rsidR="00D21123" w:rsidRPr="00D21123" w:rsidRDefault="003B11AB" w:rsidP="00D21123">
      <w:pPr>
        <w:pStyle w:val="2"/>
      </w:pPr>
      <w:r>
        <w:rPr>
          <w:rFonts w:hint="eastAsia"/>
        </w:rPr>
        <w:t>系统</w:t>
      </w:r>
      <w:r>
        <w:t>分析</w:t>
      </w:r>
    </w:p>
    <w:p w:rsidR="00FE7E4F" w:rsidRPr="008255C0" w:rsidRDefault="00607946" w:rsidP="00127CA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根据给出</w:t>
      </w:r>
      <w:r>
        <w:t>的</w:t>
      </w:r>
      <w:r w:rsidR="00FE7E4F">
        <w:rPr>
          <w:rFonts w:hint="eastAsia"/>
        </w:rPr>
        <w:t>单容水箱的</w:t>
      </w:r>
      <w:r>
        <w:t>物理量和方程，建立机理模型，</w:t>
      </w:r>
      <w:r w:rsidR="00FE7E4F">
        <w:t>并</w:t>
      </w:r>
      <w:r w:rsidR="00FE7E4F">
        <w:rPr>
          <w:rFonts w:hint="eastAsia"/>
        </w:rPr>
        <w:t>在其稳态工作点附近对模型线性化，得到输入输出</w:t>
      </w:r>
      <w:r w:rsidR="00FE7E4F" w:rsidRPr="00127CA9">
        <w:rPr>
          <w:rFonts w:hint="eastAsia"/>
          <w:color w:val="FF0000"/>
        </w:rPr>
        <w:t>增量</w:t>
      </w:r>
      <w:r w:rsidR="00FE7E4F">
        <w:rPr>
          <w:rFonts w:hint="eastAsia"/>
        </w:rPr>
        <w:t>的变化关系。</w:t>
      </w:r>
    </w:p>
    <w:p w:rsidR="00607946" w:rsidRDefault="00607946" w:rsidP="00127CA9">
      <w:r>
        <w:lastRenderedPageBreak/>
        <w:t>需要考虑的物理量和物理模型有</w:t>
      </w:r>
      <w:r>
        <w:rPr>
          <w:rFonts w:hint="eastAsia"/>
        </w:rPr>
        <w:t>：</w:t>
      </w:r>
    </w:p>
    <w:p w:rsidR="00607946" w:rsidRDefault="00607946" w:rsidP="00607946">
      <w:r>
        <w:t>水泵电压</w:t>
      </w:r>
      <w:r>
        <w:t>u</w:t>
      </w:r>
      <w:r>
        <w:rPr>
          <w:rFonts w:hint="eastAsia"/>
        </w:rPr>
        <w:t>（</w:t>
      </w:r>
      <w:r>
        <w:t>单位</w:t>
      </w:r>
      <w:r>
        <w:rPr>
          <w:rFonts w:hint="eastAsia"/>
        </w:rPr>
        <w:t>V</w:t>
      </w:r>
      <w:r>
        <w:rPr>
          <w:rFonts w:hint="eastAsia"/>
        </w:rPr>
        <w:t>）、</w:t>
      </w:r>
      <w:r>
        <w:t>水箱液面高度</w:t>
      </w:r>
      <w:r>
        <w:t>h</w:t>
      </w:r>
      <w:r>
        <w:rPr>
          <w:rFonts w:hint="eastAsia"/>
        </w:rPr>
        <w:t>（</w:t>
      </w:r>
      <w:r>
        <w:t>单位</w:t>
      </w:r>
      <w:r>
        <w:t>m</w:t>
      </w:r>
      <w:r>
        <w:rPr>
          <w:rFonts w:hint="eastAsia"/>
        </w:rPr>
        <w:t>）、</w:t>
      </w:r>
      <w:r>
        <w:t>水箱的流入量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）、流出量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</w:t>
      </w:r>
      <w:r>
        <w:t>水箱横截面积</w:t>
      </w:r>
      <w:r>
        <w:t>A</w:t>
      </w:r>
      <w:r>
        <w:rPr>
          <w:rFonts w:hint="eastAsia"/>
        </w:rPr>
        <w:t>、</w:t>
      </w:r>
      <w:r>
        <w:t>泄水阀门流量与压强比例系数</w:t>
      </w:r>
      <w:r>
        <w:t>k</w:t>
      </w:r>
    </w:p>
    <w:p w:rsidR="00607946" w:rsidRDefault="00607946" w:rsidP="00607946">
      <w:r>
        <w:rPr>
          <w:rFonts w:hint="eastAsia"/>
        </w:rPr>
        <w:t>物料平衡：</w:t>
      </w:r>
    </w:p>
    <w:p w:rsidR="00607946" w:rsidRPr="00042B55" w:rsidRDefault="00607946" w:rsidP="00607946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dh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607946" w:rsidRDefault="00607946" w:rsidP="00607946">
      <w:r>
        <w:t>假设电机输入电压与流入量成正比</w:t>
      </w:r>
      <w:r>
        <w:rPr>
          <w:rFonts w:hint="eastAsia"/>
        </w:rPr>
        <w:t>：</w:t>
      </w:r>
    </w:p>
    <w:p w:rsidR="00607946" w:rsidRDefault="002C5EBE" w:rsidP="0060794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u</m:t>
          </m:r>
        </m:oMath>
      </m:oMathPara>
    </w:p>
    <w:p w:rsidR="00607946" w:rsidRDefault="00607946" w:rsidP="00607946">
      <w:r>
        <w:rPr>
          <w:rFonts w:hint="eastAsia"/>
        </w:rPr>
        <w:t>出水量与液位满足：</w:t>
      </w:r>
    </w:p>
    <w:p w:rsidR="00607946" w:rsidRPr="00D21123" w:rsidRDefault="002C5EBE" w:rsidP="0060794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=k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ρgh</m:t>
              </m:r>
            </m:e>
          </m:rad>
        </m:oMath>
      </m:oMathPara>
    </w:p>
    <w:p w:rsidR="00D21123" w:rsidRPr="00D21123" w:rsidRDefault="003A39A8" w:rsidP="00127CA9">
      <w:pPr>
        <w:pStyle w:val="a8"/>
        <w:numPr>
          <w:ilvl w:val="0"/>
          <w:numId w:val="12"/>
        </w:numPr>
        <w:ind w:firstLineChars="0"/>
      </w:pPr>
      <w:r>
        <w:t>请用</w:t>
      </w:r>
      <w:r>
        <w:rPr>
          <w:rFonts w:hint="eastAsia"/>
        </w:rPr>
        <w:t>框图</w:t>
      </w:r>
      <w:r>
        <w:t>表示系统</w:t>
      </w:r>
      <w:r>
        <w:rPr>
          <w:rFonts w:hint="eastAsia"/>
        </w:rPr>
        <w:t>，</w:t>
      </w:r>
      <w:r w:rsidR="00BF3D71">
        <w:rPr>
          <w:rFonts w:hint="eastAsia"/>
        </w:rPr>
        <w:t>标</w:t>
      </w:r>
      <w:r>
        <w:t>明</w:t>
      </w:r>
      <w:r>
        <w:rPr>
          <w:rFonts w:hint="eastAsia"/>
        </w:rPr>
        <w:t>其</w:t>
      </w:r>
      <w:r>
        <w:t>输入</w:t>
      </w:r>
      <w:r>
        <w:rPr>
          <w:rFonts w:hint="eastAsia"/>
        </w:rPr>
        <w:t>、</w:t>
      </w:r>
      <w:r>
        <w:t>输出</w:t>
      </w:r>
      <w:r w:rsidR="003B11AB">
        <w:rPr>
          <w:rFonts w:hint="eastAsia"/>
        </w:rPr>
        <w:t>（注意</w:t>
      </w:r>
      <w:r w:rsidR="003B11AB">
        <w:t>：输入</w:t>
      </w:r>
      <w:r w:rsidR="003B11AB">
        <w:rPr>
          <w:rFonts w:hint="eastAsia"/>
        </w:rPr>
        <w:t>、</w:t>
      </w:r>
      <w:r w:rsidR="003B11AB">
        <w:t>输出均应为稳态工作点</w:t>
      </w:r>
      <w:r w:rsidR="003B11AB">
        <w:rPr>
          <w:rFonts w:hint="eastAsia"/>
        </w:rPr>
        <w:t>基础</w:t>
      </w:r>
      <w:r w:rsidR="003B11AB">
        <w:t>上的增量）</w:t>
      </w:r>
      <w:r>
        <w:t>。</w:t>
      </w:r>
      <w:r w:rsidR="003B11AB">
        <w:rPr>
          <w:rFonts w:hint="eastAsia"/>
        </w:rPr>
        <w:t>并</w:t>
      </w:r>
      <w:r w:rsidR="003B11AB">
        <w:t>进一步用脉冲响应</w:t>
      </w:r>
      <w:r w:rsidR="003B11AB">
        <w:rPr>
          <w:rFonts w:hint="eastAsia"/>
        </w:rPr>
        <w:t>函数</w:t>
      </w:r>
      <w:r w:rsidR="003B11AB">
        <w:t>表达上述系统。</w:t>
      </w:r>
    </w:p>
    <w:p w:rsidR="003A39A8" w:rsidRDefault="003B11AB">
      <w:pPr>
        <w:pStyle w:val="2"/>
      </w:pPr>
      <w:r>
        <w:rPr>
          <w:rFonts w:hint="eastAsia"/>
        </w:rPr>
        <w:t>相关</w:t>
      </w:r>
      <w:r>
        <w:t>分析法辨识</w:t>
      </w:r>
    </w:p>
    <w:p w:rsidR="00666E45" w:rsidRPr="00D21123" w:rsidRDefault="003B11AB" w:rsidP="00691E1C">
      <w:pPr>
        <w:pStyle w:val="a8"/>
        <w:ind w:left="360" w:firstLineChars="0" w:firstLine="0"/>
      </w:pPr>
      <w:r>
        <w:rPr>
          <w:rFonts w:hint="eastAsia"/>
        </w:rPr>
        <w:t>请</w:t>
      </w:r>
      <w:r>
        <w:t>写出</w:t>
      </w:r>
      <w:r>
        <w:rPr>
          <w:rFonts w:hint="eastAsia"/>
        </w:rPr>
        <w:t>用</w:t>
      </w:r>
      <w:r>
        <w:t>相关分析法</w:t>
      </w:r>
      <w:r>
        <w:rPr>
          <w:rFonts w:hint="eastAsia"/>
        </w:rPr>
        <w:t>辨识</w:t>
      </w:r>
      <w:r>
        <w:t>上述系统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模型类</w:t>
      </w:r>
      <w:r>
        <w:t>，并说明模型和系统的区别。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分析系统的过渡过程时间</w:t>
      </w:r>
      <w:bookmarkStart w:id="0" w:name="OLE_LINK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bookmarkEnd w:id="0"/>
    </w:p>
    <w:p w:rsidR="00735E1C" w:rsidRPr="00735E1C" w:rsidRDefault="00735E1C" w:rsidP="008A56ED">
      <w:pPr>
        <w:ind w:firstLine="420"/>
      </w:pPr>
      <w:r>
        <w:rPr>
          <w:rFonts w:hint="eastAsia"/>
        </w:rPr>
        <w:t>可以对系统进行阶跃响应实验</w:t>
      </w:r>
      <w:r w:rsidR="00C85E22">
        <w:rPr>
          <w:rFonts w:hint="eastAsia"/>
        </w:rPr>
        <w:t>（</w:t>
      </w:r>
      <w:r>
        <w:t>一阶惯性系统的过渡过程时间可由时间常数</w:t>
      </w:r>
      <w:r>
        <w:t>T</w:t>
      </w:r>
      <w:r>
        <w:t>间接求得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≈3T</m:t>
        </m:r>
      </m:oMath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为系统阶跃响应到达稳态值的</w:t>
      </w:r>
      <w:r>
        <w:rPr>
          <w:rFonts w:hint="eastAsia"/>
        </w:rPr>
        <w:t>63.2%</w:t>
      </w:r>
      <w:r>
        <w:rPr>
          <w:rFonts w:hint="eastAsia"/>
        </w:rPr>
        <w:t>处的时间</w:t>
      </w:r>
      <w:r w:rsidR="00C85E22">
        <w:rPr>
          <w:rFonts w:hint="eastAsia"/>
        </w:rPr>
        <w:t>）</w:t>
      </w:r>
      <w:r>
        <w:rPr>
          <w:rFonts w:hint="eastAsia"/>
        </w:rPr>
        <w:t>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设计</w:t>
      </w:r>
      <w:r w:rsidRPr="00154EC1">
        <w:rPr>
          <w:rFonts w:hint="eastAsia"/>
        </w:rPr>
        <w:t>M</w:t>
      </w:r>
      <w:r w:rsidRPr="00154EC1">
        <w:rPr>
          <w:rFonts w:hint="eastAsia"/>
        </w:rPr>
        <w:t>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</m:sub>
        </m:sSub>
      </m:oMath>
    </w:p>
    <w:p w:rsidR="002157D6" w:rsidRDefault="00BC0459" w:rsidP="00990207">
      <w:pPr>
        <w:ind w:firstLine="420"/>
        <w:rPr>
          <w:color w:val="FF0000"/>
        </w:rPr>
      </w:pPr>
      <w:r w:rsidRPr="002157D6">
        <w:rPr>
          <w:rFonts w:hint="eastAsia"/>
          <w:color w:val="FF0000"/>
        </w:rPr>
        <w:t>分别给定系统的采样时间</w:t>
      </w:r>
      <m:oMath>
        <m:r>
          <m:rPr>
            <m:sty m:val="p"/>
          </m:rPr>
          <w:rPr>
            <w:rFonts w:ascii="Cambria Math" w:hAnsi="Cambria Math"/>
            <w:color w:val="FF0000"/>
          </w:rPr>
          <m:t>∆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t</m:t>
        </m:r>
      </m:oMath>
      <w:r w:rsidRPr="002157D6">
        <w:rPr>
          <w:rFonts w:hint="eastAsia"/>
          <w:color w:val="FF0000"/>
        </w:rPr>
        <w:t>=</w:t>
      </w:r>
      <w:r w:rsidRPr="002157D6">
        <w:rPr>
          <w:color w:val="FF0000"/>
        </w:rPr>
        <w:t>25s</w:t>
      </w:r>
      <w:r w:rsidRPr="002157D6">
        <w:rPr>
          <w:color w:val="FF0000"/>
        </w:rPr>
        <w:t>和</w:t>
      </w:r>
      <w:r w:rsidRPr="002157D6">
        <w:rPr>
          <w:rFonts w:hint="eastAsia"/>
          <w:color w:val="FF0000"/>
        </w:rPr>
        <w:t>50</w:t>
      </w:r>
      <w:r w:rsidR="002157D6">
        <w:rPr>
          <w:rFonts w:hint="eastAsia"/>
          <w:color w:val="FF0000"/>
        </w:rPr>
        <w:t>s</w:t>
      </w:r>
      <w:r w:rsidR="001D1532">
        <w:rPr>
          <w:rFonts w:hint="eastAsia"/>
          <w:color w:val="FF0000"/>
        </w:rPr>
        <w:t>，因此需要分别确定两组</w:t>
      </w:r>
      <w:r w:rsidR="001D1532">
        <w:rPr>
          <w:rFonts w:hint="eastAsia"/>
          <w:color w:val="FF0000"/>
        </w:rPr>
        <w:t>M</w:t>
      </w:r>
      <w:r w:rsidR="001D1532">
        <w:rPr>
          <w:rFonts w:hint="eastAsia"/>
          <w:color w:val="FF0000"/>
        </w:rPr>
        <w:t>序列的参数</w:t>
      </w:r>
      <w:r w:rsidR="00990207">
        <w:rPr>
          <w:rFonts w:hint="eastAsia"/>
          <w:color w:val="FF0000"/>
        </w:rPr>
        <w:t>，并相应的进行两组不同的实验</w:t>
      </w:r>
      <w:r w:rsidR="002157D6">
        <w:rPr>
          <w:rFonts w:hint="eastAsia"/>
          <w:color w:val="FF0000"/>
        </w:rPr>
        <w:t>。</w:t>
      </w:r>
    </w:p>
    <w:p w:rsidR="00C85E22" w:rsidRPr="008419F2" w:rsidRDefault="00C85E22" w:rsidP="00C85E22">
      <w:pPr>
        <w:rPr>
          <w:color w:val="FF0000"/>
        </w:rPr>
      </w:pPr>
      <w:r>
        <w:rPr>
          <w:rFonts w:hint="eastAsia"/>
        </w:rPr>
        <w:t>M</w:t>
      </w:r>
      <w:r>
        <w:rPr>
          <w:rFonts w:hint="eastAsia"/>
        </w:rPr>
        <w:t>序列待确定的参数包括：周期</w:t>
      </w:r>
      <w:r w:rsidRPr="0079260E">
        <w:rPr>
          <w:position w:val="-14"/>
        </w:rPr>
        <w:object w:dxaOrig="360" w:dyaOrig="380">
          <v:shape id="_x0000_i1026" type="#_x0000_t75" style="width:18pt;height:18.85pt" o:ole="">
            <v:imagedata r:id="rId10" o:title=""/>
          </v:shape>
          <o:OLEObject Type="Embed" ProgID="Equation.DSMT4" ShapeID="_x0000_i1026" DrawAspect="Content" ObjectID="_1508869675" r:id="rId11"/>
        </w:object>
      </w:r>
      <w:r>
        <w:rPr>
          <w:rFonts w:hint="eastAsia"/>
        </w:rPr>
        <w:t>，幅度</w:t>
      </w:r>
      <w:r w:rsidRPr="00B46F50">
        <w:rPr>
          <w:position w:val="-6"/>
        </w:rPr>
        <w:object w:dxaOrig="200" w:dyaOrig="220">
          <v:shape id="_x0000_i1027" type="#_x0000_t75" style="width:9.85pt;height:11.15pt" o:ole="">
            <v:imagedata r:id="rId12" o:title=""/>
          </v:shape>
          <o:OLEObject Type="Embed" ProgID="Equation.DSMT4" ShapeID="_x0000_i1027" DrawAspect="Content" ObjectID="_1508869676" r:id="rId13"/>
        </w:objec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28" type="#_x0000_t75" style="width:11.15pt;height:13.3pt" o:ole="">
            <v:imagedata r:id="rId14" o:title=""/>
          </v:shape>
          <o:OLEObject Type="Embed" ProgID="Equation.DSMT4" ShapeID="_x0000_i1028" DrawAspect="Content" ObjectID="_1508869677" r:id="rId15"/>
        </w:object>
      </w:r>
      <w:r w:rsidR="008419F2">
        <w:rPr>
          <w:rFonts w:hint="eastAsia"/>
        </w:rPr>
        <w:t>，</w:t>
      </w:r>
      <w:r>
        <w:rPr>
          <w:rFonts w:hint="eastAsia"/>
        </w:rPr>
        <w:t>可以参考下式进行选择</w:t>
      </w:r>
    </w:p>
    <w:p w:rsidR="00C85E22" w:rsidRPr="00161773" w:rsidRDefault="00C85E22" w:rsidP="00C85E22">
      <w:pPr>
        <w:pStyle w:val="MTDisplayEquation"/>
      </w:pPr>
      <w:r>
        <w:tab/>
      </w:r>
      <w:r w:rsidRPr="00161773">
        <w:rPr>
          <w:position w:val="-24"/>
        </w:rPr>
        <w:object w:dxaOrig="1960" w:dyaOrig="620">
          <v:shape id="_x0000_i1029" type="#_x0000_t75" style="width:98.15pt;height:31.7pt" o:ole="">
            <v:imagedata r:id="rId16" o:title=""/>
          </v:shape>
          <o:OLEObject Type="Embed" ProgID="Equation.DSMT4" ShapeID="_x0000_i1029" DrawAspect="Content" ObjectID="_1508869678" r:id="rId17"/>
        </w:object>
      </w:r>
    </w:p>
    <w:p w:rsidR="00C85E22" w:rsidRPr="00060FA2" w:rsidRDefault="008A10DF" w:rsidP="00C85E22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≥3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060FA2" w:rsidRPr="00060FA2" w:rsidRDefault="00060FA2" w:rsidP="00FA4228">
      <w:pPr>
        <w:ind w:firstLine="420"/>
      </w:pPr>
      <w:r>
        <w:t>由于不同水箱的水泵特性差异较大</w:t>
      </w:r>
      <w:r>
        <w:rPr>
          <w:rFonts w:hint="eastAsia"/>
        </w:rPr>
        <w:t>，</w:t>
      </w:r>
      <w:r>
        <w:t>M</w:t>
      </w:r>
      <w:r>
        <w:t>序列的幅度</w:t>
      </w:r>
      <w:r>
        <w:t>a</w:t>
      </w:r>
      <w:r>
        <w:t>需要在实验中</w:t>
      </w:r>
      <w:r w:rsidR="009C5760">
        <w:rPr>
          <w:rFonts w:hint="eastAsia"/>
        </w:rPr>
        <w:t>合理</w:t>
      </w:r>
      <w:r w:rsidR="009C5760">
        <w:t>选择</w:t>
      </w:r>
      <w:r w:rsidR="009C5760">
        <w:rPr>
          <w:rFonts w:hint="eastAsia"/>
        </w:rPr>
        <w:t>，</w:t>
      </w:r>
      <w:r>
        <w:t>较小的</w:t>
      </w:r>
      <w:r>
        <w:t>a</w:t>
      </w:r>
      <w:r>
        <w:t>会导致输出偏小</w:t>
      </w:r>
      <w:r>
        <w:rPr>
          <w:rFonts w:hint="eastAsia"/>
        </w:rPr>
        <w:t>，</w:t>
      </w:r>
      <w:r>
        <w:t>辨识结果不准确</w:t>
      </w:r>
      <w:r>
        <w:rPr>
          <w:rFonts w:hint="eastAsia"/>
        </w:rPr>
        <w:t>；较大的</w:t>
      </w:r>
      <w:r>
        <w:rPr>
          <w:rFonts w:hint="eastAsia"/>
        </w:rPr>
        <w:t>a</w:t>
      </w:r>
      <w:r>
        <w:rPr>
          <w:rFonts w:hint="eastAsia"/>
        </w:rPr>
        <w:t>会导致输出偏离平衡点太远，系统呈现非线性。</w:t>
      </w:r>
    </w:p>
    <w:p w:rsidR="00B33D28" w:rsidRDefault="00B33D28" w:rsidP="00990207">
      <w:pPr>
        <w:pStyle w:val="3"/>
      </w:pPr>
      <w:r>
        <w:lastRenderedPageBreak/>
        <w:t>在实验台上进行单容水箱系统辨识的数据采集</w:t>
      </w:r>
    </w:p>
    <w:p w:rsidR="00B33D28" w:rsidRPr="00B33D28" w:rsidRDefault="00B33D28" w:rsidP="00B33D28">
      <w:pPr>
        <w:ind w:firstLine="420"/>
      </w:pPr>
      <w:r>
        <w:t>提前</w:t>
      </w:r>
      <w:r w:rsidR="00327E05">
        <w:t>准备好</w:t>
      </w:r>
      <w:r>
        <w:t>生成</w:t>
      </w:r>
      <w:r>
        <w:t>M</w:t>
      </w:r>
      <w:r>
        <w:t>序列的</w:t>
      </w:r>
      <w:r>
        <w:rPr>
          <w:rFonts w:hint="eastAsia"/>
        </w:rPr>
        <w:t>.txt</w:t>
      </w:r>
      <w:r>
        <w:t>文件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序列输入为</w:t>
      </w:r>
      <w:r>
        <w:rPr>
          <w:rFonts w:hint="eastAsia"/>
        </w:rPr>
        <w:t>{-</w:t>
      </w:r>
      <w:r>
        <w:t>1,1</w:t>
      </w:r>
      <w:r>
        <w:rPr>
          <w:rFonts w:hint="eastAsia"/>
        </w:rPr>
        <w:t>}</w:t>
      </w:r>
      <w:r>
        <w:rPr>
          <w:rFonts w:hint="eastAsia"/>
        </w:rPr>
        <w:t>的二值变量，</w:t>
      </w:r>
      <w:r>
        <w:t>每个输入间以</w:t>
      </w:r>
      <w:r>
        <w:t>Tab</w:t>
      </w:r>
      <w:r>
        <w:t>分隔符分隔</w:t>
      </w:r>
      <w:r w:rsidR="000940D4">
        <w:rPr>
          <w:rFonts w:hint="eastAsia"/>
        </w:rPr>
        <w:t>，</w:t>
      </w:r>
      <w:r w:rsidR="000940D4">
        <w:t>比如</w:t>
      </w:r>
      <w:r w:rsidR="000940D4">
        <w:rPr>
          <w:rFonts w:hint="eastAsia"/>
        </w:rPr>
        <w:t>1</w:t>
      </w:r>
      <w:r w:rsidR="000940D4">
        <w:rPr>
          <w:rFonts w:hint="eastAsia"/>
        </w:rPr>
        <w:tab/>
        <w:t>-</w:t>
      </w:r>
      <w:r w:rsidR="000940D4">
        <w:t>1</w:t>
      </w:r>
      <w:r w:rsidR="000940D4">
        <w:tab/>
        <w:t>1</w:t>
      </w:r>
      <w:r w:rsidR="000940D4">
        <w:tab/>
        <w:t>1</w:t>
      </w:r>
      <w:r w:rsidR="000940D4">
        <w:tab/>
      </w:r>
      <w:r w:rsidR="000940D4">
        <w:rPr>
          <w:rFonts w:hint="eastAsia"/>
        </w:rPr>
        <w:t>-</w:t>
      </w:r>
      <w:r w:rsidR="000940D4">
        <w:t>1</w:t>
      </w:r>
      <w:r w:rsidR="008A10DF">
        <w:rPr>
          <w:rFonts w:hint="eastAsia"/>
        </w:rPr>
        <w:t>（</w:t>
      </w:r>
      <w:r w:rsidR="008A10DF">
        <w:t>生成一个周期的</w:t>
      </w:r>
      <w:r w:rsidR="008A10DF">
        <w:t>M</w:t>
      </w:r>
      <w:r w:rsidR="008A10DF">
        <w:t>序列即可</w:t>
      </w:r>
      <w:r w:rsidR="008A10DF">
        <w:rPr>
          <w:rFonts w:hint="eastAsia"/>
        </w:rPr>
        <w:t>，</w:t>
      </w:r>
      <w:r w:rsidR="008A10DF">
        <w:t>系统会自动循环调用</w:t>
      </w:r>
      <w:r w:rsidR="008A10DF">
        <w:rPr>
          <w:rFonts w:hint="eastAsia"/>
        </w:rPr>
        <w:t>）</w:t>
      </w:r>
      <w:r>
        <w:rPr>
          <w:rFonts w:hint="eastAsia"/>
        </w:rPr>
        <w:t>。</w:t>
      </w:r>
      <w:r w:rsidR="00C427A1">
        <w:rPr>
          <w:rFonts w:hint="eastAsia"/>
        </w:rPr>
        <w:t>具体实验流程见附录</w:t>
      </w:r>
      <w:r w:rsidR="008D2316">
        <w:t>2</w:t>
      </w:r>
      <w:r w:rsidR="00C427A1">
        <w:rPr>
          <w:rFonts w:hint="eastAsia"/>
        </w:rPr>
        <w:t>。</w:t>
      </w:r>
    </w:p>
    <w:p w:rsidR="00154EC1" w:rsidRPr="00154EC1" w:rsidRDefault="00154EC1" w:rsidP="00990207">
      <w:pPr>
        <w:pStyle w:val="3"/>
      </w:pPr>
      <w:r w:rsidRPr="00154EC1">
        <w:rPr>
          <w:rFonts w:hint="eastAsia"/>
        </w:rPr>
        <w:t>根据相关分析法辨识离散化系统的脉冲响应</w:t>
      </w:r>
    </w:p>
    <w:p w:rsidR="0063729D" w:rsidRPr="007A759D" w:rsidRDefault="005A7E9F" w:rsidP="0065443A">
      <w:pPr>
        <w:ind w:firstLine="420"/>
      </w:pPr>
      <w:r>
        <w:rPr>
          <w:rFonts w:hint="eastAsia"/>
        </w:rPr>
        <w:t>保存</w:t>
      </w:r>
      <w:r w:rsidR="00136EE6">
        <w:rPr>
          <w:rFonts w:hint="eastAsia"/>
        </w:rPr>
        <w:t>M</w:t>
      </w:r>
      <w:r w:rsidR="00136EE6">
        <w:rPr>
          <w:rFonts w:hint="eastAsia"/>
        </w:rPr>
        <w:t>序列施加于输入电压后单容水箱的液面高度变化曲线</w:t>
      </w:r>
      <w:r>
        <w:rPr>
          <w:rFonts w:hint="eastAsia"/>
        </w:rPr>
        <w:t>的结果（包括</w:t>
      </w:r>
      <w:r w:rsidR="003D05A0">
        <w:rPr>
          <w:rFonts w:hint="eastAsia"/>
        </w:rPr>
        <w:t>输入和输出两个文件</w:t>
      </w:r>
      <w:r>
        <w:rPr>
          <w:rFonts w:hint="eastAsia"/>
        </w:rPr>
        <w:t>）</w:t>
      </w:r>
      <w:r w:rsidR="00136EE6">
        <w:rPr>
          <w:rFonts w:hint="eastAsia"/>
        </w:rPr>
        <w:t>，通过附录</w:t>
      </w:r>
      <w:r w:rsidR="008D2316">
        <w:t>3</w:t>
      </w:r>
      <w:r w:rsidR="00136EE6">
        <w:rPr>
          <w:rFonts w:hint="eastAsia"/>
        </w:rPr>
        <w:t>中</w:t>
      </w:r>
      <w:r w:rsidR="00136EE6">
        <w:rPr>
          <w:rFonts w:hint="eastAsia"/>
        </w:rPr>
        <w:t>matlab</w:t>
      </w:r>
      <w:r w:rsidR="00136EE6">
        <w:rPr>
          <w:rFonts w:hint="eastAsia"/>
        </w:rPr>
        <w:t>程序得到离散化的系统输入输出数据，</w:t>
      </w:r>
      <w:r w:rsidR="00895B8D">
        <w:rPr>
          <w:rFonts w:hint="eastAsia"/>
        </w:rPr>
        <w:t>利用相关分析法辨识离散化系统的脉冲响应。</w:t>
      </w:r>
    </w:p>
    <w:p w:rsidR="0063729D" w:rsidRDefault="0063729D" w:rsidP="0063729D">
      <w:pPr>
        <w:pStyle w:val="1"/>
        <w:numPr>
          <w:ilvl w:val="0"/>
          <w:numId w:val="2"/>
        </w:numPr>
      </w:pPr>
      <w:r>
        <w:rPr>
          <w:rFonts w:hint="eastAsia"/>
        </w:rPr>
        <w:t>实验报告要求</w:t>
      </w:r>
    </w:p>
    <w:p w:rsidR="0063729D" w:rsidRPr="00746712" w:rsidRDefault="0063729D" w:rsidP="0063729D">
      <w:pPr>
        <w:pStyle w:val="2"/>
        <w:numPr>
          <w:ilvl w:val="1"/>
          <w:numId w:val="2"/>
        </w:numPr>
      </w:pPr>
      <w:r>
        <w:rPr>
          <w:rFonts w:hint="eastAsia"/>
        </w:rPr>
        <w:t>给出分析系统的过渡过程时间</w:t>
      </w:r>
      <w:r w:rsidRPr="00746712"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508869679" r:id="rId19"/>
        </w:object>
      </w:r>
      <w:r>
        <w:rPr>
          <w:rFonts w:hint="eastAsia"/>
        </w:rPr>
        <w:t>的过程和结果</w:t>
      </w:r>
    </w:p>
    <w:p w:rsidR="0063729D" w:rsidRDefault="0063729D" w:rsidP="0063729D">
      <w:pPr>
        <w:pStyle w:val="2"/>
        <w:numPr>
          <w:ilvl w:val="1"/>
          <w:numId w:val="2"/>
        </w:numPr>
      </w:pPr>
      <w:bookmarkStart w:id="1" w:name="_Ref340220496"/>
      <w:r>
        <w:rPr>
          <w:rFonts w:hint="eastAsia"/>
        </w:rPr>
        <w:t>辨识得到离散化系统的脉冲响应</w:t>
      </w:r>
      <w:r w:rsidRPr="00745E17">
        <w:rPr>
          <w:position w:val="-12"/>
        </w:rPr>
        <w:object w:dxaOrig="600" w:dyaOrig="400">
          <v:shape id="_x0000_i1031" type="#_x0000_t75" style="width:30pt;height:20.55pt" o:ole="">
            <v:imagedata r:id="rId20" o:title=""/>
          </v:shape>
          <o:OLEObject Type="Embed" ProgID="Equation.DSMT4" ShapeID="_x0000_i1031" DrawAspect="Content" ObjectID="_1508869680" r:id="rId21"/>
        </w:object>
      </w:r>
      <w:bookmarkEnd w:id="1"/>
    </w:p>
    <w:p w:rsidR="0063729D" w:rsidRPr="0011622C" w:rsidRDefault="0063729D" w:rsidP="0063729D">
      <w:pPr>
        <w:ind w:firstLine="420"/>
      </w:pPr>
      <w:r>
        <w:rPr>
          <w:rFonts w:hint="eastAsia"/>
        </w:rPr>
        <w:t>假设系统没有干扰噪声。需要给出所得到的</w:t>
      </w:r>
      <w:r w:rsidRPr="00B70B05">
        <w:rPr>
          <w:position w:val="-12"/>
        </w:rPr>
        <w:object w:dxaOrig="600" w:dyaOrig="400">
          <v:shape id="_x0000_i1032" type="#_x0000_t75" style="width:30pt;height:20.55pt" o:ole="">
            <v:imagedata r:id="rId22" o:title=""/>
          </v:shape>
          <o:OLEObject Type="Embed" ProgID="Equation.DSMT4" ShapeID="_x0000_i1032" DrawAspect="Content" ObjectID="_1508869681" r:id="rId23"/>
        </w:object>
      </w:r>
      <w:r>
        <w:rPr>
          <w:rFonts w:hint="eastAsia"/>
        </w:rPr>
        <w:t>和相应的时间时刻</w:t>
      </w:r>
      <w:r w:rsidRPr="00B04225">
        <w:rPr>
          <w:position w:val="-6"/>
        </w:rPr>
        <w:object w:dxaOrig="200" w:dyaOrig="279">
          <v:shape id="_x0000_i1033" type="#_x0000_t75" style="width:9.85pt;height:13.3pt" o:ole="">
            <v:imagedata r:id="rId24" o:title=""/>
          </v:shape>
          <o:OLEObject Type="Embed" ProgID="Equation.DSMT4" ShapeID="_x0000_i1033" DrawAspect="Content" ObjectID="_1508869682" r:id="rId25"/>
        </w:object>
      </w:r>
      <w:r>
        <w:rPr>
          <w:rFonts w:hint="eastAsia"/>
        </w:rPr>
        <w:t>，并用画图</w:t>
      </w:r>
      <w:r>
        <w:rPr>
          <w:rFonts w:hint="eastAsia"/>
        </w:rPr>
        <w:t>plot(</w:t>
      </w:r>
      <w:r w:rsidRPr="00B04225">
        <w:rPr>
          <w:position w:val="-6"/>
        </w:rPr>
        <w:object w:dxaOrig="200" w:dyaOrig="279">
          <v:shape id="_x0000_i1034" type="#_x0000_t75" style="width:9.85pt;height:13.3pt" o:ole="">
            <v:imagedata r:id="rId26" o:title=""/>
          </v:shape>
          <o:OLEObject Type="Embed" ProgID="Equation.DSMT4" ShapeID="_x0000_i1034" DrawAspect="Content" ObjectID="_1508869683" r:id="rId27"/>
        </w:object>
      </w:r>
      <w:r>
        <w:rPr>
          <w:rFonts w:hint="eastAsia"/>
        </w:rPr>
        <w:t>,</w:t>
      </w:r>
      <w:r w:rsidRPr="00B70B05">
        <w:rPr>
          <w:position w:val="-12"/>
        </w:rPr>
        <w:object w:dxaOrig="600" w:dyaOrig="400">
          <v:shape id="_x0000_i1035" type="#_x0000_t75" style="width:30pt;height:20.55pt" o:ole="">
            <v:imagedata r:id="rId28" o:title=""/>
          </v:shape>
          <o:OLEObject Type="Embed" ProgID="Equation.DSMT4" ShapeID="_x0000_i1035" DrawAspect="Content" ObjectID="_1508869684" r:id="rId29"/>
        </w:object>
      </w:r>
      <w:r>
        <w:rPr>
          <w:rFonts w:hint="eastAsia"/>
        </w:rPr>
        <w:t>)</w:t>
      </w:r>
      <w:r>
        <w:rPr>
          <w:rFonts w:hint="eastAsia"/>
        </w:rPr>
        <w:t>，比如给出如下的脉冲响应曲线。</w:t>
      </w:r>
    </w:p>
    <w:p w:rsidR="0063729D" w:rsidRDefault="0063729D" w:rsidP="0063729D">
      <w:pPr>
        <w:jc w:val="center"/>
      </w:pPr>
      <w:r>
        <w:rPr>
          <w:rFonts w:hint="eastAsia"/>
          <w:noProof/>
        </w:rPr>
        <w:drawing>
          <wp:inline distT="0" distB="0" distL="0" distR="0" wp14:anchorId="2D098102" wp14:editId="60A6F986">
            <wp:extent cx="3361348" cy="2520000"/>
            <wp:effectExtent l="0" t="0" r="0" b="0"/>
            <wp:docPr id="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B8" w:rsidRDefault="0063729D">
      <w:r>
        <w:rPr>
          <w:rFonts w:hint="eastAsia"/>
        </w:rPr>
        <w:t>说明：在离散化的系统中是可以不需要准确的时间</w:t>
      </w:r>
      <w:r w:rsidRPr="0062308B">
        <w:rPr>
          <w:position w:val="-6"/>
        </w:rPr>
        <w:object w:dxaOrig="139" w:dyaOrig="240">
          <v:shape id="_x0000_i1036" type="#_x0000_t75" style="width:6.85pt;height:12pt" o:ole="">
            <v:imagedata r:id="rId31" o:title=""/>
          </v:shape>
          <o:OLEObject Type="Embed" ProgID="Equation.DSMT4" ShapeID="_x0000_i1036" DrawAspect="Content" ObjectID="_1508869685" r:id="rId32"/>
        </w:object>
      </w:r>
      <w:r>
        <w:rPr>
          <w:rFonts w:hint="eastAsia"/>
        </w:rPr>
        <w:t>，只需要知道当前的采样是第</w:t>
      </w:r>
      <w:r w:rsidRPr="0062308B">
        <w:rPr>
          <w:position w:val="-6"/>
        </w:rPr>
        <w:object w:dxaOrig="200" w:dyaOrig="279">
          <v:shape id="_x0000_i1037" type="#_x0000_t75" style="width:9.85pt;height:13.3pt" o:ole="">
            <v:imagedata r:id="rId33" o:title=""/>
          </v:shape>
          <o:OLEObject Type="Embed" ProgID="Equation.DSMT4" ShapeID="_x0000_i1037" DrawAspect="Content" ObjectID="_1508869686" r:id="rId34"/>
        </w:object>
      </w:r>
      <w:r>
        <w:rPr>
          <w:rFonts w:hint="eastAsia"/>
        </w:rPr>
        <w:t>次采样即可。但在本实验中，给出的时刻</w:t>
      </w:r>
      <w:r w:rsidRPr="00E922A0">
        <w:rPr>
          <w:position w:val="-6"/>
        </w:rPr>
        <w:object w:dxaOrig="200" w:dyaOrig="279">
          <v:shape id="_x0000_i1038" type="#_x0000_t75" style="width:9.85pt;height:13.3pt" o:ole="">
            <v:imagedata r:id="rId35" o:title=""/>
          </v:shape>
          <o:OLEObject Type="Embed" ProgID="Equation.DSMT4" ShapeID="_x0000_i1038" DrawAspect="Content" ObjectID="_1508869687" r:id="rId36"/>
        </w:object>
      </w:r>
      <w:r>
        <w:rPr>
          <w:rFonts w:hint="eastAsia"/>
        </w:rPr>
        <w:t>是包含采样时间的（即</w:t>
      </w:r>
      <w:r w:rsidRPr="002C1489">
        <w:rPr>
          <w:position w:val="-10"/>
        </w:rPr>
        <w:object w:dxaOrig="2480" w:dyaOrig="340">
          <v:shape id="_x0000_i1039" type="#_x0000_t75" style="width:123.45pt;height:17.15pt" o:ole="">
            <v:imagedata r:id="rId37" o:title=""/>
          </v:shape>
          <o:OLEObject Type="Embed" ProgID="Equation.DSMT4" ShapeID="_x0000_i1039" DrawAspect="Content" ObjectID="_1508869688" r:id="rId38"/>
        </w:object>
      </w:r>
      <w:r>
        <w:rPr>
          <w:rFonts w:hint="eastAsia"/>
        </w:rPr>
        <w:t>），主要的目的是保证辨识得到的脉冲响应曲线也是包含时间信息的，这样便于对比</w:t>
      </w:r>
      <w:r>
        <w:t>在选取不同</w:t>
      </w:r>
      <w:r w:rsidRPr="00440046">
        <w:t>deltaT</w:t>
      </w:r>
      <w:r>
        <w:rPr>
          <w:rFonts w:hint="eastAsia"/>
        </w:rPr>
        <w:t>(</w:t>
      </w:r>
      <w:r w:rsidRPr="0079260E">
        <w:rPr>
          <w:position w:val="-6"/>
        </w:rPr>
        <w:object w:dxaOrig="300" w:dyaOrig="279">
          <v:shape id="_x0000_i1040" type="#_x0000_t75" style="width:15pt;height:13.3pt" o:ole="">
            <v:imagedata r:id="rId39" o:title=""/>
          </v:shape>
          <o:OLEObject Type="Embed" ProgID="Equation.DSMT4" ShapeID="_x0000_i1040" DrawAspect="Content" ObjectID="_1508869689" r:id="rId40"/>
        </w:objec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时辨识</w:t>
      </w:r>
      <w:r>
        <w:t>得到的</w:t>
      </w:r>
      <w:r>
        <w:rPr>
          <w:rFonts w:hint="eastAsia"/>
        </w:rPr>
        <w:t>脉冲响应。</w:t>
      </w:r>
    </w:p>
    <w:p w:rsidR="00BC5921" w:rsidRDefault="00BC5921" w:rsidP="00BC5921">
      <w:pPr>
        <w:pStyle w:val="2"/>
      </w:pPr>
      <w:r>
        <w:lastRenderedPageBreak/>
        <w:t>模型校验</w:t>
      </w:r>
    </w:p>
    <w:p w:rsidR="00BC5921" w:rsidRDefault="00BC5921" w:rsidP="00BC5921">
      <w:pPr>
        <w:ind w:firstLine="420"/>
      </w:pPr>
      <w:r>
        <w:t>即用辨识出的模型生成预测曲线</w:t>
      </w:r>
      <w:r>
        <w:rPr>
          <w:rFonts w:hint="eastAsia"/>
        </w:rPr>
        <w:t>，</w:t>
      </w:r>
      <w:r>
        <w:t>并与真实输出曲线对比</w:t>
      </w:r>
      <w:r>
        <w:rPr>
          <w:rFonts w:hint="eastAsia"/>
        </w:rPr>
        <w:t>。</w:t>
      </w:r>
    </w:p>
    <w:p w:rsidR="0047084F" w:rsidRPr="0047084F" w:rsidRDefault="0047084F" w:rsidP="0047084F">
      <w:pPr>
        <w:pStyle w:val="2"/>
        <w:rPr>
          <w:rFonts w:hint="eastAsia"/>
        </w:rPr>
      </w:pPr>
      <w:r>
        <w:rPr>
          <w:rFonts w:hint="eastAsia"/>
        </w:rPr>
        <w:t>分析对比两种采样频率下的系统辨识</w:t>
      </w:r>
      <w:bookmarkStart w:id="2" w:name="_GoBack"/>
      <w:bookmarkEnd w:id="2"/>
      <w:r>
        <w:rPr>
          <w:rFonts w:hint="eastAsia"/>
        </w:rPr>
        <w:t>结果，说明二者关系</w:t>
      </w:r>
    </w:p>
    <w:p w:rsidR="00400577" w:rsidRPr="00400577" w:rsidRDefault="00400577" w:rsidP="00400577">
      <w:pPr>
        <w:pStyle w:val="2"/>
      </w:pPr>
      <w:r>
        <w:rPr>
          <w:rFonts w:hint="eastAsia"/>
        </w:rPr>
        <w:t>分析</w:t>
      </w:r>
      <w:r>
        <w:rPr>
          <w:rFonts w:hint="eastAsia"/>
        </w:rPr>
        <w:t>M</w:t>
      </w:r>
      <w:r>
        <w:rPr>
          <w:rFonts w:hint="eastAsia"/>
        </w:rPr>
        <w:t>序列的周期</w:t>
      </w:r>
      <w:r w:rsidRPr="0079260E">
        <w:rPr>
          <w:position w:val="-14"/>
        </w:rPr>
        <w:object w:dxaOrig="360" w:dyaOrig="380">
          <v:shape id="_x0000_i1041" type="#_x0000_t75" style="width:18pt;height:18.85pt" o:ole="">
            <v:imagedata r:id="rId41" o:title=""/>
          </v:shape>
          <o:OLEObject Type="Embed" ProgID="Equation.DSMT4" ShapeID="_x0000_i1041" DrawAspect="Content" ObjectID="_1508869690" r:id="rId42"/>
        </w:object>
      </w:r>
      <w:r>
        <w:rPr>
          <w:rFonts w:hint="eastAsia"/>
        </w:rPr>
        <w:t>、时间间隔</w:t>
      </w:r>
      <w:r w:rsidRPr="0079260E">
        <w:rPr>
          <w:position w:val="-6"/>
        </w:rPr>
        <w:object w:dxaOrig="300" w:dyaOrig="279">
          <v:shape id="_x0000_i1042" type="#_x0000_t75" style="width:15pt;height:13.3pt" o:ole="">
            <v:imagedata r:id="rId39" o:title=""/>
          </v:shape>
          <o:OLEObject Type="Embed" ProgID="Equation.DSMT4" ShapeID="_x0000_i1042" DrawAspect="Content" ObjectID="_1508869691" r:id="rId43"/>
        </w:object>
      </w:r>
      <w:r>
        <w:rPr>
          <w:rFonts w:hint="eastAsia"/>
        </w:rPr>
        <w:t>、幅度</w:t>
      </w:r>
      <w:r w:rsidRPr="00B46F50">
        <w:rPr>
          <w:position w:val="-6"/>
        </w:rPr>
        <w:object w:dxaOrig="200" w:dyaOrig="220">
          <v:shape id="_x0000_i1043" type="#_x0000_t75" style="width:9.85pt;height:11.15pt" o:ole="">
            <v:imagedata r:id="rId12" o:title=""/>
          </v:shape>
          <o:OLEObject Type="Embed" ProgID="Equation.DSMT4" ShapeID="_x0000_i1043" DrawAspect="Content" ObjectID="_1508869692" r:id="rId44"/>
        </w:object>
      </w:r>
      <w:r>
        <w:rPr>
          <w:rFonts w:hint="eastAsia"/>
        </w:rPr>
        <w:t>，以及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44" type="#_x0000_t75" style="width:11.15pt;height:13.3pt" o:ole="">
            <v:imagedata r:id="rId14" o:title=""/>
          </v:shape>
          <o:OLEObject Type="Embed" ProgID="Equation.DSMT4" ShapeID="_x0000_i1044" DrawAspect="Content" ObjectID="_1508869693" r:id="rId45"/>
        </w:object>
      </w:r>
      <w:r>
        <w:rPr>
          <w:rFonts w:hint="eastAsia"/>
        </w:rPr>
        <w:t>对脉冲响应辨识的影响</w:t>
      </w:r>
    </w:p>
    <w:p w:rsidR="00400577" w:rsidRDefault="00400577" w:rsidP="00400577">
      <w:pPr>
        <w:rPr>
          <w:b/>
        </w:rPr>
      </w:pPr>
      <w:r w:rsidRPr="006C222F">
        <w:rPr>
          <w:rFonts w:hint="eastAsia"/>
          <w:b/>
        </w:rPr>
        <w:t>说明：所有的曲线图的横坐标</w:t>
      </w:r>
      <w:r>
        <w:rPr>
          <w:rFonts w:hint="eastAsia"/>
          <w:b/>
        </w:rPr>
        <w:t>需要</w:t>
      </w:r>
      <w:r w:rsidRPr="006C222F">
        <w:rPr>
          <w:rFonts w:hint="eastAsia"/>
          <w:b/>
        </w:rPr>
        <w:t>标明时间</w:t>
      </w:r>
      <w:r>
        <w:rPr>
          <w:rFonts w:hint="eastAsia"/>
          <w:b/>
        </w:rPr>
        <w:t>(</w:t>
      </w:r>
      <w:r w:rsidRPr="006C222F">
        <w:rPr>
          <w:rFonts w:hint="eastAsia"/>
          <w:b/>
        </w:rPr>
        <w:t>单位</w:t>
      </w:r>
      <w:r w:rsidRPr="006C222F">
        <w:rPr>
          <w:rFonts w:hint="eastAsia"/>
          <w:b/>
        </w:rPr>
        <w:t>s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这样方便与真实的脉冲响应曲线进行对比。</w:t>
      </w:r>
    </w:p>
    <w:p w:rsidR="00CE0285" w:rsidRPr="006C222F" w:rsidRDefault="00CE0285" w:rsidP="00CE0285">
      <w:pPr>
        <w:rPr>
          <w:b/>
        </w:rPr>
      </w:pPr>
    </w:p>
    <w:p w:rsidR="00CE0285" w:rsidRPr="0066054A" w:rsidRDefault="00CE0285" w:rsidP="00CE0285">
      <w:pPr>
        <w:pStyle w:val="1"/>
      </w:pPr>
      <w:r>
        <w:rPr>
          <w:rFonts w:hint="eastAsia"/>
        </w:rPr>
        <w:t>实验提交要求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：以学号命名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中包含实验报告</w:t>
      </w:r>
      <w:r>
        <w:rPr>
          <w:rFonts w:hint="eastAsia"/>
        </w:rPr>
        <w:t>(word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：以“学号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中包含文件夹</w:t>
      </w:r>
      <w:r>
        <w:rPr>
          <w:rFonts w:hint="eastAsia"/>
        </w:rPr>
        <w:t>2</w:t>
      </w:r>
      <w:r>
        <w:rPr>
          <w:rFonts w:hint="eastAsia"/>
        </w:rPr>
        <w:t>：以“程序”命名</w:t>
      </w:r>
    </w:p>
    <w:p w:rsidR="00CE0285" w:rsidRPr="006D114E" w:rsidRDefault="00CE0285" w:rsidP="00CE0285">
      <w:r>
        <w:rPr>
          <w:rFonts w:hint="eastAsia"/>
        </w:rPr>
        <w:t>文件夹</w:t>
      </w:r>
      <w:r>
        <w:rPr>
          <w:rFonts w:hint="eastAsia"/>
        </w:rPr>
        <w:t>2</w:t>
      </w:r>
      <w:r>
        <w:rPr>
          <w:rFonts w:hint="eastAsia"/>
        </w:rPr>
        <w:t>中包含</w:t>
      </w:r>
      <w:r>
        <w:rPr>
          <w:rFonts w:hint="eastAsia"/>
        </w:rPr>
        <w:t>m</w:t>
      </w:r>
      <w:r>
        <w:rPr>
          <w:rFonts w:hint="eastAsia"/>
        </w:rPr>
        <w:t>文件，以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命名。要求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必须可以直接点击运行的，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需要的其他相关的文件和数据可以放到文件夹</w:t>
      </w:r>
      <w:r>
        <w:rPr>
          <w:rFonts w:hint="eastAsia"/>
        </w:rPr>
        <w:t>2</w:t>
      </w:r>
      <w:r>
        <w:rPr>
          <w:rFonts w:hint="eastAsia"/>
        </w:rPr>
        <w:t>中，详情参考</w:t>
      </w:r>
      <w:r>
        <w:rPr>
          <w:rFonts w:hint="eastAsia"/>
        </w:rPr>
        <w:t>WorkPresent.m</w:t>
      </w:r>
      <w:r>
        <w:rPr>
          <w:rFonts w:hint="eastAsia"/>
        </w:rPr>
        <w:t>。</w:t>
      </w:r>
    </w:p>
    <w:p w:rsidR="00CE0285" w:rsidRDefault="00CE0285" w:rsidP="00CE0285">
      <w:r>
        <w:rPr>
          <w:rFonts w:hint="eastAsia"/>
        </w:rPr>
        <w:t>最后对文件夹</w:t>
      </w:r>
      <w:r>
        <w:rPr>
          <w:rFonts w:hint="eastAsia"/>
        </w:rPr>
        <w:t>1</w:t>
      </w:r>
      <w:r>
        <w:rPr>
          <w:rFonts w:hint="eastAsia"/>
        </w:rPr>
        <w:t>打包上传网络学堂作业中。</w:t>
      </w:r>
    </w:p>
    <w:p w:rsidR="00CE0285" w:rsidRPr="000D5F95" w:rsidRDefault="00CE0285" w:rsidP="00CE0285"/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rPr>
          <w:rFonts w:hint="eastAsia"/>
        </w:rPr>
        <w:t>1</w:t>
      </w:r>
      <w:r>
        <w:rPr>
          <w:rFonts w:hint="eastAsia"/>
        </w:rPr>
        <w:t>：实验环境</w:t>
      </w:r>
    </w:p>
    <w:p w:rsidR="00BA570D" w:rsidRPr="00BA570D" w:rsidRDefault="00BA570D" w:rsidP="00BA570D">
      <w:r>
        <w:t>三容水箱如下图所示</w:t>
      </w:r>
      <w:r>
        <w:rPr>
          <w:rFonts w:hint="eastAsia"/>
        </w:rPr>
        <w:t>，本次实验只需用到第</w:t>
      </w:r>
      <w:r>
        <w:rPr>
          <w:rFonts w:hint="eastAsia"/>
        </w:rPr>
        <w:t>3</w:t>
      </w:r>
      <w:r>
        <w:rPr>
          <w:rFonts w:hint="eastAsia"/>
        </w:rPr>
        <w:t>个水箱，故需要把前两个水箱的开关</w:t>
      </w:r>
      <w:r w:rsidR="00C64155">
        <w:rPr>
          <w:rFonts w:hint="eastAsia"/>
        </w:rPr>
        <w:t>关闭。</w:t>
      </w:r>
    </w:p>
    <w:p w:rsidR="005017F4" w:rsidRDefault="00BA570D" w:rsidP="006C44E6">
      <w:r>
        <w:rPr>
          <w:noProof/>
        </w:rPr>
        <w:lastRenderedPageBreak/>
        <w:drawing>
          <wp:inline distT="0" distB="0" distL="0" distR="0" wp14:anchorId="62AB4CBF" wp14:editId="5CA9FC4B">
            <wp:extent cx="5274310" cy="4199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55" w:rsidRDefault="00C64155" w:rsidP="006C44E6">
      <w:r>
        <w:t>台面设置如下图所示</w:t>
      </w:r>
      <w:r>
        <w:rPr>
          <w:rFonts w:hint="eastAsia"/>
        </w:rPr>
        <w:t>，</w:t>
      </w:r>
      <w:r>
        <w:t>具体结构详见</w:t>
      </w:r>
      <w:r>
        <w:rPr>
          <w:rFonts w:hint="eastAsia"/>
        </w:rPr>
        <w:t>“过程控制指示书”的附录一</w:t>
      </w:r>
    </w:p>
    <w:p w:rsidR="00C64155" w:rsidRDefault="00C64155" w:rsidP="006C44E6">
      <w:r>
        <w:rPr>
          <w:noProof/>
        </w:rPr>
        <w:drawing>
          <wp:inline distT="0" distB="0" distL="0" distR="0" wp14:anchorId="0B56EBD4" wp14:editId="28A814F9">
            <wp:extent cx="5274310" cy="308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t>2</w:t>
      </w:r>
      <w:r>
        <w:rPr>
          <w:rFonts w:hint="eastAsia"/>
        </w:rPr>
        <w:t>：实验流程</w:t>
      </w:r>
    </w:p>
    <w:p w:rsidR="006C44E6" w:rsidRDefault="006C44E6" w:rsidP="006C44E6">
      <w:r>
        <w:t>开机后</w:t>
      </w:r>
      <w:r>
        <w:rPr>
          <w:rFonts w:hint="eastAsia"/>
        </w:rPr>
        <w:t>，</w:t>
      </w:r>
      <w:r>
        <w:t>点击</w:t>
      </w:r>
      <w:r w:rsidR="007A1FA8">
        <w:rPr>
          <w:rFonts w:hint="eastAsia"/>
        </w:rPr>
        <w:t>“</w:t>
      </w:r>
      <w:r>
        <w:rPr>
          <w:rFonts w:hint="eastAsia"/>
        </w:rPr>
        <w:t>开始</w:t>
      </w:r>
      <w:r>
        <w:sym w:font="Wingdings" w:char="F0E0"/>
      </w:r>
      <w:r>
        <w:t>程序</w:t>
      </w:r>
      <w:r>
        <w:sym w:font="Wingdings" w:char="F0E0"/>
      </w:r>
      <w:r>
        <w:t>紫光桥组态软件</w:t>
      </w:r>
      <w:r>
        <w:sym w:font="Wingdings" w:char="F0E0"/>
      </w:r>
      <w:r>
        <w:t>工程管理器</w:t>
      </w:r>
      <w:r w:rsidR="007A1FA8">
        <w:rPr>
          <w:rFonts w:hint="eastAsia"/>
        </w:rPr>
        <w:t>”</w:t>
      </w:r>
      <w:r w:rsidR="00965E00">
        <w:rPr>
          <w:rFonts w:hint="eastAsia"/>
        </w:rPr>
        <w:t>，</w:t>
      </w:r>
      <w:r w:rsidR="00965E00">
        <w:t>双击打开系统辨识工程</w:t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95622" cy="2530415"/>
            <wp:effectExtent l="0" t="0" r="0" b="3810"/>
            <wp:docPr id="12" name="图片 12" descr="C:\Users\prm14\AppData\Roaming\Tencent\Users\353345737\QQ\WinTemp\RichOle\J2`NO@O5QXK4UQ64PU[~K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rm14\AppData\Roaming\Tencent\Users\353345737\QQ\WinTemp\RichOle\J2`NO@O5QXK4UQ64PU[~K@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79" cy="25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E6" w:rsidRDefault="00965E00" w:rsidP="006C44E6">
      <w:r>
        <w:rPr>
          <w:rFonts w:hint="eastAsia"/>
        </w:rPr>
        <w:t>进入工程后，点击上方绿色三角形箭头运行工程：</w:t>
      </w:r>
    </w:p>
    <w:p w:rsid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3817" cy="360016"/>
            <wp:effectExtent l="0" t="0" r="0" b="2540"/>
            <wp:docPr id="13" name="图片 13" descr="C:\Users\prm14\AppData\Roaming\Tencent\Users\353345737\QQ\WinTemp\RichOle\4VCT@{%]F](TB0KEDL4C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prm14\AppData\Roaming\Tencent\Users\353345737\QQ\WinTemp\RichOle\4VCT@{%]F](TB0KEDL4CRD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选择单回路控制</w:t>
      </w:r>
      <w:r w:rsidRPr="00965E00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>单容水箱</w:t>
      </w:r>
    </w:p>
    <w:p w:rsidR="00965E00" w:rsidRDefault="00965E00" w:rsidP="006C44E6">
      <w:r>
        <w:rPr>
          <w:noProof/>
        </w:rPr>
        <w:drawing>
          <wp:inline distT="0" distB="0" distL="0" distR="0" wp14:anchorId="7107B692" wp14:editId="75D2DAD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C" w:rsidRDefault="004B411C" w:rsidP="006C44E6">
      <w:r>
        <w:rPr>
          <w:noProof/>
        </w:rPr>
        <w:t>进入实验环境后</w:t>
      </w:r>
      <w:r>
        <w:rPr>
          <w:rFonts w:hint="eastAsia"/>
          <w:noProof/>
        </w:rPr>
        <w:t>，</w:t>
      </w:r>
      <w:r>
        <w:rPr>
          <w:noProof/>
        </w:rPr>
        <w:t>调整好单容水箱的各个开关</w:t>
      </w:r>
      <w:r>
        <w:rPr>
          <w:rFonts w:hint="eastAsia"/>
          <w:noProof/>
        </w:rPr>
        <w:t>，</w:t>
      </w:r>
      <w:r>
        <w:rPr>
          <w:noProof/>
        </w:rPr>
        <w:t>然后拖动下图的小红三角形</w:t>
      </w:r>
      <w:r w:rsidR="00D843D9">
        <w:rPr>
          <w:noProof/>
        </w:rPr>
        <w:t>来调整</w:t>
      </w:r>
      <w:r>
        <w:rPr>
          <w:noProof/>
        </w:rPr>
        <w:t>电机输入电压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水箱开始注水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液面开始上升</w:t>
      </w:r>
      <w:r w:rsidR="00D843D9">
        <w:rPr>
          <w:rFonts w:hint="eastAsia"/>
          <w:noProof/>
        </w:rPr>
        <w:t>。</w:t>
      </w:r>
    </w:p>
    <w:p w:rsidR="004B411C" w:rsidRDefault="004B411C" w:rsidP="006C44E6">
      <w:r>
        <w:rPr>
          <w:noProof/>
        </w:rPr>
        <w:lastRenderedPageBreak/>
        <w:drawing>
          <wp:inline distT="0" distB="0" distL="0" distR="0" wp14:anchorId="2F997A4F" wp14:editId="516FB297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9" w:rsidRDefault="00D843D9" w:rsidP="006C44E6">
      <w:r>
        <w:t>点击</w:t>
      </w:r>
      <w:r>
        <w:rPr>
          <w:rFonts w:hint="eastAsia"/>
        </w:rPr>
        <w:t>“</w:t>
      </w:r>
      <w:r>
        <w:rPr>
          <w:rFonts w:hint="eastAsia"/>
        </w:rPr>
        <w:t>SET</w:t>
      </w:r>
      <w:r>
        <w:rPr>
          <w:rFonts w:hint="eastAsia"/>
        </w:rPr>
        <w:t>”按钮设置采样间隔和振幅。</w:t>
      </w:r>
    </w:p>
    <w:p w:rsidR="004B411C" w:rsidRDefault="00D843D9" w:rsidP="006C44E6">
      <w:r>
        <w:rPr>
          <w:noProof/>
        </w:rPr>
        <w:drawing>
          <wp:inline distT="0" distB="0" distL="0" distR="0" wp14:anchorId="67492B7B" wp14:editId="37D66BDF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C3" w:rsidRDefault="006509C3" w:rsidP="006C44E6">
      <w:r>
        <w:t>等单容水箱达到稳态后</w:t>
      </w:r>
      <w:r>
        <w:rPr>
          <w:rFonts w:hint="eastAsia"/>
        </w:rPr>
        <w:t>（约</w:t>
      </w:r>
      <w:r>
        <w:rPr>
          <w:rFonts w:hint="eastAsia"/>
        </w:rPr>
        <w:t>10min</w:t>
      </w:r>
      <w:r w:rsidR="00133791">
        <w:rPr>
          <w:rFonts w:hint="eastAsia"/>
        </w:rPr>
        <w:t>后，以液面高度不再变化为准</w:t>
      </w:r>
      <w:r>
        <w:rPr>
          <w:rFonts w:hint="eastAsia"/>
        </w:rPr>
        <w:t>），</w:t>
      </w:r>
      <w:r>
        <w:t>再点击</w:t>
      </w:r>
      <w:r>
        <w:rPr>
          <w:rFonts w:hint="eastAsia"/>
        </w:rPr>
        <w:t>“</w:t>
      </w:r>
      <w:r>
        <w:rPr>
          <w:rFonts w:hint="eastAsia"/>
        </w:rPr>
        <w:t>M</w:t>
      </w:r>
      <w:r>
        <w:rPr>
          <w:rFonts w:hint="eastAsia"/>
        </w:rPr>
        <w:t>序列”，则系统会从</w:t>
      </w:r>
      <w:r>
        <w:rPr>
          <w:rFonts w:hint="eastAsia"/>
        </w:rPr>
        <w:t>"</w:t>
      </w:r>
      <w:r>
        <w:t>D://data.txt"</w:t>
      </w:r>
      <w:r>
        <w:t>文件中读取</w:t>
      </w:r>
      <w:r>
        <w:t>M</w:t>
      </w:r>
      <w:r>
        <w:t>序列</w:t>
      </w:r>
      <w:r>
        <w:rPr>
          <w:rFonts w:hint="eastAsia"/>
        </w:rPr>
        <w:t>，</w:t>
      </w:r>
      <w:r>
        <w:t>并循环施加于输入电压上</w:t>
      </w:r>
      <w:r w:rsidR="00133791">
        <w:rPr>
          <w:rFonts w:hint="eastAsia"/>
        </w:rPr>
        <w:t>，</w:t>
      </w:r>
      <w:r w:rsidR="00133791">
        <w:t>实验需进行约三个周期</w:t>
      </w:r>
      <w:r w:rsidR="00133791">
        <w:rPr>
          <w:rFonts w:hint="eastAsia"/>
        </w:rPr>
        <w:t>。</w:t>
      </w:r>
    </w:p>
    <w:p w:rsidR="006509C3" w:rsidRDefault="006509C3" w:rsidP="006C44E6">
      <w:r>
        <w:rPr>
          <w:noProof/>
        </w:rPr>
        <w:lastRenderedPageBreak/>
        <w:drawing>
          <wp:inline distT="0" distB="0" distL="0" distR="0" wp14:anchorId="3AA82C28" wp14:editId="10749CA1">
            <wp:extent cx="5274310" cy="3534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49" w:rsidRDefault="00DB1C49" w:rsidP="006C44E6">
      <w:r>
        <w:t>实验完成后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“历史曲线”会弹出下图，点击“水位</w:t>
      </w:r>
      <w:r>
        <w:rPr>
          <w:rFonts w:hint="eastAsia"/>
        </w:rPr>
        <w:t>3</w:t>
      </w:r>
      <w:r>
        <w:rPr>
          <w:rFonts w:hint="eastAsia"/>
        </w:rPr>
        <w:t>”，然后点击保存为</w:t>
      </w:r>
      <w:r>
        <w:rPr>
          <w:rFonts w:hint="eastAsia"/>
        </w:rPr>
        <w:t>csv</w:t>
      </w:r>
      <w:r>
        <w:rPr>
          <w:rFonts w:hint="eastAsia"/>
        </w:rPr>
        <w:t>格式，再点击“电压</w:t>
      </w:r>
      <w:r>
        <w:rPr>
          <w:rFonts w:hint="eastAsia"/>
        </w:rPr>
        <w:t>1</w:t>
      </w:r>
      <w:r>
        <w:rPr>
          <w:rFonts w:hint="eastAsia"/>
        </w:rPr>
        <w:t>”，也点击保存为</w:t>
      </w:r>
      <w:r>
        <w:rPr>
          <w:rFonts w:hint="eastAsia"/>
        </w:rPr>
        <w:t>csv</w:t>
      </w:r>
      <w:r>
        <w:rPr>
          <w:rFonts w:hint="eastAsia"/>
        </w:rPr>
        <w:t>格式。实验数据的采集到此结束。</w:t>
      </w:r>
    </w:p>
    <w:p w:rsidR="00DB1C49" w:rsidRPr="006C44E6" w:rsidRDefault="00DB1C49" w:rsidP="006C44E6">
      <w:r>
        <w:rPr>
          <w:noProof/>
        </w:rPr>
        <w:drawing>
          <wp:inline distT="0" distB="0" distL="0" distR="0" wp14:anchorId="4AE06286" wp14:editId="34218069">
            <wp:extent cx="5274310" cy="3074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6" w:rsidRDefault="00CE0285" w:rsidP="00CE0285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 w:rsidR="005017F4">
        <w:t>3</w:t>
      </w:r>
      <w:r>
        <w:rPr>
          <w:rFonts w:hint="eastAsia"/>
        </w:rPr>
        <w:t>：基于</w:t>
      </w:r>
      <w:r>
        <w:rPr>
          <w:rFonts w:hint="eastAsia"/>
        </w:rPr>
        <w:t>matlab</w:t>
      </w:r>
      <w:r>
        <w:rPr>
          <w:rFonts w:hint="eastAsia"/>
        </w:rPr>
        <w:t>处理实验数据</w:t>
      </w:r>
    </w:p>
    <w:p w:rsidR="00CE0285" w:rsidRPr="00CE0285" w:rsidRDefault="00CE0285" w:rsidP="00CE0285">
      <w:pPr>
        <w:ind w:firstLine="420"/>
      </w:pPr>
      <w:r>
        <w:t>从导出的电压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水位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.csv</w:t>
      </w:r>
      <w:r>
        <w:rPr>
          <w:rFonts w:hint="eastAsia"/>
        </w:rPr>
        <w:t>文件中分别提取时间和观测值两列数据到新建的两个</w:t>
      </w:r>
      <w:r>
        <w:rPr>
          <w:rFonts w:hint="eastAsia"/>
        </w:rPr>
        <w:t>.csv</w:t>
      </w:r>
      <w:r>
        <w:rPr>
          <w:rFonts w:hint="eastAsia"/>
        </w:rPr>
        <w:t>文件中，比如</w:t>
      </w:r>
      <w:r>
        <w:rPr>
          <w:rFonts w:hint="eastAsia"/>
        </w:rPr>
        <w:t>'</w:t>
      </w:r>
      <w:r w:rsidRPr="00CE0285">
        <w:t xml:space="preserve"> data_d1_50s15.csv</w:t>
      </w:r>
      <w:r>
        <w:t>'</w:t>
      </w:r>
      <w:r>
        <w:t>和</w:t>
      </w:r>
      <w:r>
        <w:rPr>
          <w:rFonts w:hint="eastAsia"/>
        </w:rPr>
        <w:t>'</w:t>
      </w:r>
      <w:r w:rsidRPr="00CE0285">
        <w:t xml:space="preserve"> data_s3_50s15</w:t>
      </w:r>
      <w:r>
        <w:t>.csv'</w:t>
      </w:r>
      <w:r>
        <w:rPr>
          <w:rFonts w:hint="eastAsia"/>
        </w:rPr>
        <w:t>（注意：不要存为</w:t>
      </w:r>
      <w:r>
        <w:rPr>
          <w:rFonts w:hint="eastAsia"/>
        </w:rPr>
        <w:t>.xlsx</w:t>
      </w:r>
      <w:r>
        <w:rPr>
          <w:rFonts w:hint="eastAsia"/>
        </w:rPr>
        <w:t>格式）。</w:t>
      </w:r>
    </w:p>
    <w:p w:rsidR="001A2D71" w:rsidRDefault="001A2D71" w:rsidP="005878F3">
      <w:r>
        <w:tab/>
      </w:r>
      <w:r>
        <w:t>修改</w:t>
      </w:r>
      <w:r>
        <w:rPr>
          <w:rFonts w:hint="eastAsia"/>
        </w:rPr>
        <w:t>preprocess.m</w:t>
      </w:r>
      <w:r>
        <w:rPr>
          <w:rFonts w:hint="eastAsia"/>
        </w:rPr>
        <w:t>文件中的</w:t>
      </w:r>
      <w:r>
        <w:rPr>
          <w:rFonts w:hint="eastAsia"/>
        </w:rPr>
        <w:t>deltat</w:t>
      </w:r>
      <w:r>
        <w:rPr>
          <w:rFonts w:hint="eastAsia"/>
        </w:rPr>
        <w:t>和</w:t>
      </w:r>
      <w:r>
        <w:rPr>
          <w:rFonts w:hint="eastAsia"/>
        </w:rPr>
        <w:t>Np</w:t>
      </w:r>
      <w:r>
        <w:rPr>
          <w:rFonts w:hint="eastAsia"/>
        </w:rPr>
        <w:t>，然后运行该文件，会得到下图：</w:t>
      </w:r>
    </w:p>
    <w:p w:rsidR="00400577" w:rsidRDefault="001A2D71" w:rsidP="005878F3">
      <w:r w:rsidRPr="001A2D71">
        <w:rPr>
          <w:rFonts w:hint="eastAsia"/>
          <w:noProof/>
        </w:rPr>
        <w:lastRenderedPageBreak/>
        <w:drawing>
          <wp:inline distT="0" distB="0" distL="0" distR="0">
            <wp:extent cx="5262113" cy="4744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7576" b="3587"/>
                    <a:stretch/>
                  </pic:blipFill>
                  <pic:spPr bwMode="auto">
                    <a:xfrm>
                      <a:off x="0" y="0"/>
                      <a:ext cx="5272432" cy="4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B" w:rsidRPr="00400577" w:rsidRDefault="003B301B" w:rsidP="005878F3">
      <w:r>
        <w:t>如果红色的虚线和点与蓝色曲线吻合得很好</w:t>
      </w:r>
      <w:r>
        <w:rPr>
          <w:rFonts w:hint="eastAsia"/>
        </w:rPr>
        <w:t>，</w:t>
      </w:r>
      <w:r>
        <w:t>则说明成功提取了离散化数据</w:t>
      </w:r>
      <w:r>
        <w:rPr>
          <w:rFonts w:hint="eastAsia"/>
        </w:rPr>
        <w:t>，</w:t>
      </w:r>
      <w:r>
        <w:t>提取的数据自动保存在了</w:t>
      </w:r>
      <w:r>
        <w:t>data.mat</w:t>
      </w:r>
      <w:r>
        <w:t>文件中</w:t>
      </w:r>
      <w:r>
        <w:rPr>
          <w:rFonts w:hint="eastAsia"/>
        </w:rPr>
        <w:t>，可以在之后用</w:t>
      </w:r>
      <w:r>
        <w:rPr>
          <w:rFonts w:hint="eastAsia"/>
        </w:rPr>
        <w:t>load(</w:t>
      </w:r>
      <w:r>
        <w:t>'data.mat'</w:t>
      </w:r>
      <w:r>
        <w:rPr>
          <w:rFonts w:hint="eastAsia"/>
        </w:rPr>
        <w:t>)</w:t>
      </w:r>
      <w:r>
        <w:rPr>
          <w:rFonts w:hint="eastAsia"/>
        </w:rPr>
        <w:t>命令提取输入输出数据</w:t>
      </w:r>
      <w:r w:rsidR="00901C43">
        <w:rPr>
          <w:rFonts w:hint="eastAsia"/>
        </w:rPr>
        <w:t>，然后再进行系统辨识</w:t>
      </w:r>
      <w:r>
        <w:rPr>
          <w:rFonts w:hint="eastAsia"/>
        </w:rPr>
        <w:t>。</w:t>
      </w:r>
    </w:p>
    <w:sectPr w:rsidR="003B301B" w:rsidRPr="0040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EBE" w:rsidRDefault="002C5EBE" w:rsidP="00BA089C">
      <w:pPr>
        <w:spacing w:line="240" w:lineRule="auto"/>
      </w:pPr>
      <w:r>
        <w:separator/>
      </w:r>
    </w:p>
  </w:endnote>
  <w:endnote w:type="continuationSeparator" w:id="0">
    <w:p w:rsidR="002C5EBE" w:rsidRDefault="002C5EBE" w:rsidP="00BA0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EBE" w:rsidRDefault="002C5EBE" w:rsidP="00BA089C">
      <w:pPr>
        <w:spacing w:line="240" w:lineRule="auto"/>
      </w:pPr>
      <w:r>
        <w:separator/>
      </w:r>
    </w:p>
  </w:footnote>
  <w:footnote w:type="continuationSeparator" w:id="0">
    <w:p w:rsidR="002C5EBE" w:rsidRDefault="002C5EBE" w:rsidP="00BA08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05D8"/>
    <w:multiLevelType w:val="hybridMultilevel"/>
    <w:tmpl w:val="A8EE3494"/>
    <w:lvl w:ilvl="0" w:tplc="C130F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456AB"/>
    <w:multiLevelType w:val="hybridMultilevel"/>
    <w:tmpl w:val="69DA2E2E"/>
    <w:lvl w:ilvl="0" w:tplc="92D225E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927F81"/>
    <w:multiLevelType w:val="hybridMultilevel"/>
    <w:tmpl w:val="C1B0FC84"/>
    <w:lvl w:ilvl="0" w:tplc="2A2E7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EE3168"/>
    <w:multiLevelType w:val="multilevel"/>
    <w:tmpl w:val="9392EAC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0763FF3"/>
    <w:multiLevelType w:val="hybridMultilevel"/>
    <w:tmpl w:val="845E7B7C"/>
    <w:lvl w:ilvl="0" w:tplc="280E1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441B62"/>
    <w:multiLevelType w:val="hybridMultilevel"/>
    <w:tmpl w:val="B510B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0C4D59"/>
    <w:multiLevelType w:val="hybridMultilevel"/>
    <w:tmpl w:val="91A04248"/>
    <w:lvl w:ilvl="0" w:tplc="2A128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4"/>
  </w:num>
  <w:num w:numId="11">
    <w:abstractNumId w:val="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A"/>
    <w:rsid w:val="000019AD"/>
    <w:rsid w:val="00007936"/>
    <w:rsid w:val="00022D2B"/>
    <w:rsid w:val="00042B55"/>
    <w:rsid w:val="00060FA2"/>
    <w:rsid w:val="000940D4"/>
    <w:rsid w:val="00095299"/>
    <w:rsid w:val="00127CA9"/>
    <w:rsid w:val="00133791"/>
    <w:rsid w:val="00136EE6"/>
    <w:rsid w:val="001507B5"/>
    <w:rsid w:val="00154EC1"/>
    <w:rsid w:val="00187DE0"/>
    <w:rsid w:val="001A2D71"/>
    <w:rsid w:val="001C1587"/>
    <w:rsid w:val="001C51E3"/>
    <w:rsid w:val="001D00B8"/>
    <w:rsid w:val="001D1532"/>
    <w:rsid w:val="001F4509"/>
    <w:rsid w:val="002157D6"/>
    <w:rsid w:val="00232CCC"/>
    <w:rsid w:val="00240E80"/>
    <w:rsid w:val="0025686A"/>
    <w:rsid w:val="00260BE7"/>
    <w:rsid w:val="002640D4"/>
    <w:rsid w:val="00267EBE"/>
    <w:rsid w:val="002772DF"/>
    <w:rsid w:val="0029255A"/>
    <w:rsid w:val="002A008F"/>
    <w:rsid w:val="002C09AC"/>
    <w:rsid w:val="002C5EBE"/>
    <w:rsid w:val="002E12C6"/>
    <w:rsid w:val="00300B81"/>
    <w:rsid w:val="00323B09"/>
    <w:rsid w:val="00327E05"/>
    <w:rsid w:val="00335F04"/>
    <w:rsid w:val="00362155"/>
    <w:rsid w:val="00371FAF"/>
    <w:rsid w:val="003A39A8"/>
    <w:rsid w:val="003A7048"/>
    <w:rsid w:val="003B11AB"/>
    <w:rsid w:val="003B301B"/>
    <w:rsid w:val="003B5ABE"/>
    <w:rsid w:val="003C3E1E"/>
    <w:rsid w:val="003D05A0"/>
    <w:rsid w:val="003F0BF3"/>
    <w:rsid w:val="003F4F33"/>
    <w:rsid w:val="00400577"/>
    <w:rsid w:val="00443ACC"/>
    <w:rsid w:val="00447B91"/>
    <w:rsid w:val="0047084F"/>
    <w:rsid w:val="00471087"/>
    <w:rsid w:val="00477177"/>
    <w:rsid w:val="004B411C"/>
    <w:rsid w:val="004B5150"/>
    <w:rsid w:val="004C4F18"/>
    <w:rsid w:val="004D7A25"/>
    <w:rsid w:val="004E4121"/>
    <w:rsid w:val="004F448E"/>
    <w:rsid w:val="005017F4"/>
    <w:rsid w:val="0056709A"/>
    <w:rsid w:val="00573032"/>
    <w:rsid w:val="005878F3"/>
    <w:rsid w:val="005A7E9F"/>
    <w:rsid w:val="005B348D"/>
    <w:rsid w:val="005C0B17"/>
    <w:rsid w:val="005C57A8"/>
    <w:rsid w:val="00607946"/>
    <w:rsid w:val="00614057"/>
    <w:rsid w:val="006155B8"/>
    <w:rsid w:val="006157E0"/>
    <w:rsid w:val="00620924"/>
    <w:rsid w:val="00633A5C"/>
    <w:rsid w:val="0063729D"/>
    <w:rsid w:val="006509C3"/>
    <w:rsid w:val="00652C79"/>
    <w:rsid w:val="0065443A"/>
    <w:rsid w:val="00666033"/>
    <w:rsid w:val="00666E45"/>
    <w:rsid w:val="00691E1C"/>
    <w:rsid w:val="006C44E6"/>
    <w:rsid w:val="006D031C"/>
    <w:rsid w:val="006E4CB0"/>
    <w:rsid w:val="006E7341"/>
    <w:rsid w:val="006F3E58"/>
    <w:rsid w:val="006F49E6"/>
    <w:rsid w:val="00723F13"/>
    <w:rsid w:val="00733F6C"/>
    <w:rsid w:val="00735E1C"/>
    <w:rsid w:val="00740ACD"/>
    <w:rsid w:val="00756AB6"/>
    <w:rsid w:val="00767BA6"/>
    <w:rsid w:val="00781B40"/>
    <w:rsid w:val="0079302F"/>
    <w:rsid w:val="007A1FA8"/>
    <w:rsid w:val="007A753C"/>
    <w:rsid w:val="007A7A7A"/>
    <w:rsid w:val="007E2B37"/>
    <w:rsid w:val="0081082E"/>
    <w:rsid w:val="008118EF"/>
    <w:rsid w:val="00820A5B"/>
    <w:rsid w:val="008255C0"/>
    <w:rsid w:val="008419F2"/>
    <w:rsid w:val="00895B8D"/>
    <w:rsid w:val="008A10DF"/>
    <w:rsid w:val="008A56ED"/>
    <w:rsid w:val="008D2204"/>
    <w:rsid w:val="008D2316"/>
    <w:rsid w:val="008D60FF"/>
    <w:rsid w:val="00901C43"/>
    <w:rsid w:val="00965E00"/>
    <w:rsid w:val="009756E3"/>
    <w:rsid w:val="00990207"/>
    <w:rsid w:val="009B499B"/>
    <w:rsid w:val="009C5760"/>
    <w:rsid w:val="009E35E9"/>
    <w:rsid w:val="009F117D"/>
    <w:rsid w:val="009F2A8A"/>
    <w:rsid w:val="009F5628"/>
    <w:rsid w:val="00A06E65"/>
    <w:rsid w:val="00A25FCE"/>
    <w:rsid w:val="00A670EE"/>
    <w:rsid w:val="00A73810"/>
    <w:rsid w:val="00A90731"/>
    <w:rsid w:val="00AA208A"/>
    <w:rsid w:val="00AE2E8F"/>
    <w:rsid w:val="00AE7C6A"/>
    <w:rsid w:val="00B211D7"/>
    <w:rsid w:val="00B33D28"/>
    <w:rsid w:val="00B42062"/>
    <w:rsid w:val="00B9351D"/>
    <w:rsid w:val="00B9489E"/>
    <w:rsid w:val="00BA089C"/>
    <w:rsid w:val="00BA3D3F"/>
    <w:rsid w:val="00BA570D"/>
    <w:rsid w:val="00BC0459"/>
    <w:rsid w:val="00BC5921"/>
    <w:rsid w:val="00BD315C"/>
    <w:rsid w:val="00BF3D71"/>
    <w:rsid w:val="00C1166B"/>
    <w:rsid w:val="00C427A1"/>
    <w:rsid w:val="00C45207"/>
    <w:rsid w:val="00C64155"/>
    <w:rsid w:val="00C85E22"/>
    <w:rsid w:val="00C929B4"/>
    <w:rsid w:val="00CE0285"/>
    <w:rsid w:val="00CE51BA"/>
    <w:rsid w:val="00CF4C36"/>
    <w:rsid w:val="00D21123"/>
    <w:rsid w:val="00D35399"/>
    <w:rsid w:val="00D7249D"/>
    <w:rsid w:val="00D81A3C"/>
    <w:rsid w:val="00D843D9"/>
    <w:rsid w:val="00D9183E"/>
    <w:rsid w:val="00D9593C"/>
    <w:rsid w:val="00DB1C49"/>
    <w:rsid w:val="00DC4E0D"/>
    <w:rsid w:val="00DD3CB0"/>
    <w:rsid w:val="00DE4B83"/>
    <w:rsid w:val="00E016E6"/>
    <w:rsid w:val="00E21251"/>
    <w:rsid w:val="00E602F4"/>
    <w:rsid w:val="00E74D3D"/>
    <w:rsid w:val="00E93F75"/>
    <w:rsid w:val="00EC2587"/>
    <w:rsid w:val="00EC50A1"/>
    <w:rsid w:val="00ED07DA"/>
    <w:rsid w:val="00ED1B84"/>
    <w:rsid w:val="00ED5CE4"/>
    <w:rsid w:val="00EE5237"/>
    <w:rsid w:val="00F27765"/>
    <w:rsid w:val="00F31860"/>
    <w:rsid w:val="00F7439C"/>
    <w:rsid w:val="00F84DFA"/>
    <w:rsid w:val="00FA4228"/>
    <w:rsid w:val="00FA5075"/>
    <w:rsid w:val="00FC041B"/>
    <w:rsid w:val="00FE1E25"/>
    <w:rsid w:val="00FE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A2E172-0077-45E0-956B-630519FB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EC1"/>
    <w:pPr>
      <w:widowControl w:val="0"/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154EC1"/>
    <w:pPr>
      <w:keepNext/>
      <w:keepLines/>
      <w:numPr>
        <w:numId w:val="5"/>
      </w:numPr>
      <w:spacing w:before="360" w:after="360" w:line="360" w:lineRule="atLeas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4EC1"/>
    <w:pPr>
      <w:keepNext/>
      <w:keepLines/>
      <w:numPr>
        <w:ilvl w:val="1"/>
        <w:numId w:val="5"/>
      </w:numPr>
      <w:spacing w:before="360" w:after="240" w:line="240" w:lineRule="exact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154EC1"/>
    <w:pPr>
      <w:keepNext/>
      <w:keepLines/>
      <w:numPr>
        <w:ilvl w:val="2"/>
        <w:numId w:val="5"/>
      </w:numPr>
      <w:spacing w:before="360" w:after="24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4EC1"/>
    <w:pPr>
      <w:keepNext/>
      <w:keepLines/>
      <w:numPr>
        <w:ilvl w:val="3"/>
        <w:numId w:val="5"/>
      </w:numPr>
      <w:spacing w:before="360" w:after="240" w:line="240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标题4,36标题 5,36标题5,第四层条,标题4 Char Char Char,标题4 Char Char,第五层,nc5级标题,1,h5,mh2,Module heading 2,项标题,5级标题,H5,Second Subheading,dash,ds,dd,5,PIM 5,Titre5,Table label,l5,hm,Head 5,list 5,Block Label,Appendix A  Heading 5,Roman list,c2标题 5,h51,h52"/>
    <w:basedOn w:val="a"/>
    <w:next w:val="20"/>
    <w:link w:val="5Char"/>
    <w:uiPriority w:val="9"/>
    <w:semiHidden/>
    <w:unhideWhenUsed/>
    <w:qFormat/>
    <w:rsid w:val="00154E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尾注"/>
    <w:basedOn w:val="a"/>
    <w:next w:val="a"/>
    <w:link w:val="Char"/>
    <w:uiPriority w:val="11"/>
    <w:qFormat/>
    <w:rsid w:val="00154EC1"/>
    <w:pPr>
      <w:spacing w:before="240" w:after="240"/>
      <w:jc w:val="left"/>
      <w:outlineLvl w:val="1"/>
    </w:pPr>
    <w:rPr>
      <w:rFonts w:asciiTheme="majorHAnsi" w:eastAsia="宋体" w:hAnsiTheme="majorHAnsi" w:cstheme="majorBidi"/>
      <w:bCs/>
      <w:kern w:val="28"/>
      <w:sz w:val="18"/>
      <w:szCs w:val="32"/>
    </w:rPr>
  </w:style>
  <w:style w:type="character" w:customStyle="1" w:styleId="Char">
    <w:name w:val="副标题 Char"/>
    <w:aliases w:val="尾注 Char"/>
    <w:basedOn w:val="a1"/>
    <w:link w:val="a4"/>
    <w:uiPriority w:val="11"/>
    <w:rsid w:val="00154EC1"/>
    <w:rPr>
      <w:rFonts w:asciiTheme="majorHAnsi" w:eastAsia="宋体" w:hAnsiTheme="majorHAnsi" w:cstheme="majorBidi"/>
      <w:bCs/>
      <w:kern w:val="28"/>
      <w:sz w:val="18"/>
      <w:szCs w:val="32"/>
    </w:rPr>
  </w:style>
  <w:style w:type="character" w:styleId="a5">
    <w:name w:val="Placeholder Text"/>
    <w:basedOn w:val="a1"/>
    <w:uiPriority w:val="99"/>
    <w:semiHidden/>
    <w:rsid w:val="003A7048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A0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A089C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08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A089C"/>
    <w:rPr>
      <w:rFonts w:ascii="Times New Roman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154EC1"/>
    <w:pPr>
      <w:ind w:firstLineChars="200" w:firstLine="420"/>
    </w:pPr>
  </w:style>
  <w:style w:type="paragraph" w:styleId="a9">
    <w:name w:val="Title"/>
    <w:aliases w:val="标题3"/>
    <w:basedOn w:val="a"/>
    <w:next w:val="a"/>
    <w:link w:val="Char2"/>
    <w:uiPriority w:val="10"/>
    <w:qFormat/>
    <w:rsid w:val="00154E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aliases w:val="标题3 Char"/>
    <w:basedOn w:val="a1"/>
    <w:link w:val="a9"/>
    <w:uiPriority w:val="10"/>
    <w:rsid w:val="00154E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54EC1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154EC1"/>
    <w:rPr>
      <w:rFonts w:ascii="Times New Roman" w:eastAsia="黑体" w:hAnsi="Times New Roman" w:cstheme="majorBidi"/>
      <w:bCs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154EC1"/>
    <w:rPr>
      <w:rFonts w:ascii="Times New Roman" w:eastAsia="黑体" w:hAnsi="Times New Roman"/>
      <w:bCs/>
      <w:szCs w:val="32"/>
    </w:rPr>
  </w:style>
  <w:style w:type="paragraph" w:styleId="a0">
    <w:name w:val="No Spacing"/>
    <w:uiPriority w:val="1"/>
    <w:qFormat/>
    <w:rsid w:val="00154EC1"/>
    <w:pPr>
      <w:widowControl w:val="0"/>
      <w:jc w:val="both"/>
    </w:pPr>
    <w:rPr>
      <w:rFonts w:ascii="Times New Roman" w:hAnsi="Times New Roman"/>
    </w:rPr>
  </w:style>
  <w:style w:type="character" w:customStyle="1" w:styleId="4Char">
    <w:name w:val="标题 4 Char"/>
    <w:basedOn w:val="a1"/>
    <w:link w:val="4"/>
    <w:uiPriority w:val="9"/>
    <w:semiHidden/>
    <w:rsid w:val="00154EC1"/>
    <w:rPr>
      <w:rFonts w:ascii="Times New Roman" w:eastAsia="黑体" w:hAnsi="Times New Roman" w:cstheme="majorBidi"/>
      <w:bCs/>
      <w:szCs w:val="28"/>
    </w:rPr>
  </w:style>
  <w:style w:type="character" w:customStyle="1" w:styleId="5Char">
    <w:name w:val="标题 5 Char"/>
    <w:aliases w:val="标题4 Char,36标题 5 Char,36标题5 Char,第四层条 Char,标题4 Char Char Char Char,标题4 Char Char Char1,第五层 Char,nc5级标题 Char,1 Char,h5 Char,mh2 Char,Module heading 2 Char,项标题 Char,5级标题 Char,H5 Char,Second Subheading Char,dash Char,ds Char,dd Char,5 Char,l5 Char"/>
    <w:basedOn w:val="a1"/>
    <w:link w:val="5"/>
    <w:uiPriority w:val="9"/>
    <w:semiHidden/>
    <w:rsid w:val="00154EC1"/>
    <w:rPr>
      <w:rFonts w:ascii="Times New Roman" w:hAnsi="Times New Roman"/>
      <w:b/>
      <w:bCs/>
      <w:sz w:val="28"/>
      <w:szCs w:val="28"/>
    </w:rPr>
  </w:style>
  <w:style w:type="paragraph" w:styleId="aa">
    <w:name w:val="Body Text Indent"/>
    <w:basedOn w:val="a"/>
    <w:link w:val="Char3"/>
    <w:uiPriority w:val="99"/>
    <w:semiHidden/>
    <w:unhideWhenUsed/>
    <w:rsid w:val="00154EC1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a"/>
    <w:uiPriority w:val="99"/>
    <w:semiHidden/>
    <w:rsid w:val="00154EC1"/>
    <w:rPr>
      <w:rFonts w:ascii="Times New Roman" w:hAnsi="Times New Roman"/>
    </w:rPr>
  </w:style>
  <w:style w:type="paragraph" w:styleId="20">
    <w:name w:val="Body Text First Indent 2"/>
    <w:basedOn w:val="aa"/>
    <w:link w:val="2Char0"/>
    <w:uiPriority w:val="99"/>
    <w:semiHidden/>
    <w:unhideWhenUsed/>
    <w:rsid w:val="00154EC1"/>
    <w:pPr>
      <w:ind w:firstLineChars="200" w:firstLine="420"/>
    </w:pPr>
  </w:style>
  <w:style w:type="character" w:customStyle="1" w:styleId="2Char0">
    <w:name w:val="正文首行缩进 2 Char"/>
    <w:basedOn w:val="Char3"/>
    <w:link w:val="20"/>
    <w:uiPriority w:val="99"/>
    <w:semiHidden/>
    <w:rsid w:val="00154EC1"/>
    <w:rPr>
      <w:rFonts w:ascii="Times New Roman" w:hAnsi="Times New Roman"/>
    </w:rPr>
  </w:style>
  <w:style w:type="character" w:customStyle="1" w:styleId="6Char">
    <w:name w:val="标题 6 Char"/>
    <w:basedOn w:val="a1"/>
    <w:link w:val="6"/>
    <w:uiPriority w:val="9"/>
    <w:semiHidden/>
    <w:rsid w:val="00154EC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154EC1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154EC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154EC1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154EC1"/>
    <w:rPr>
      <w:rFonts w:asciiTheme="majorHAnsi" w:eastAsia="黑体" w:hAnsiTheme="majorHAnsi" w:cstheme="majorBidi"/>
      <w:sz w:val="20"/>
      <w:szCs w:val="20"/>
    </w:rPr>
  </w:style>
  <w:style w:type="character" w:styleId="ac">
    <w:name w:val="Subtle Reference"/>
    <w:uiPriority w:val="31"/>
    <w:qFormat/>
    <w:rsid w:val="00154EC1"/>
    <w:rPr>
      <w:smallCaps/>
      <w:color w:val="C0504D" w:themeColor="accent2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54EC1"/>
    <w:pPr>
      <w:numPr>
        <w:numId w:val="0"/>
      </w:numPr>
      <w:outlineLvl w:val="9"/>
    </w:pPr>
    <w:rPr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C85E2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1"/>
    <w:link w:val="MTDisplayEquation"/>
    <w:rsid w:val="00C85E22"/>
    <w:rPr>
      <w:rFonts w:ascii="Times New Roman" w:hAnsi="Times New Roman"/>
    </w:rPr>
  </w:style>
  <w:style w:type="paragraph" w:styleId="ad">
    <w:name w:val="Balloon Text"/>
    <w:basedOn w:val="a"/>
    <w:link w:val="Char4"/>
    <w:uiPriority w:val="99"/>
    <w:semiHidden/>
    <w:unhideWhenUsed/>
    <w:rsid w:val="00A25FC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d"/>
    <w:uiPriority w:val="99"/>
    <w:semiHidden/>
    <w:rsid w:val="00A25FCE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w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46" Type="http://schemas.openxmlformats.org/officeDocument/2006/relationships/image" Target="media/image19.png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2.png"/><Relationship Id="rId5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04512-808F-48B8-B2FB-C60659B61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9</Pages>
  <Words>443</Words>
  <Characters>2527</Characters>
  <Application>Microsoft Office Word</Application>
  <DocSecurity>0</DocSecurity>
  <Lines>21</Lines>
  <Paragraphs>5</Paragraphs>
  <ScaleCrop>false</ScaleCrop>
  <Company>清华大学自动化系</Company>
  <LinksUpToDate>false</LinksUpToDate>
  <CharactersWithSpaces>2965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庞人铭</cp:lastModifiedBy>
  <cp:revision>125</cp:revision>
  <dcterms:created xsi:type="dcterms:W3CDTF">2015-10-28T16:01:00Z</dcterms:created>
  <dcterms:modified xsi:type="dcterms:W3CDTF">2015-11-12T13:41:00Z</dcterms:modified>
</cp:coreProperties>
</file>