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F576E" w14:textId="77777777" w:rsidR="001444EF" w:rsidRPr="001444EF" w:rsidRDefault="001444EF" w:rsidP="001444EF">
      <w:r w:rsidRPr="001444EF">
        <w:t>10 API Protocols Every Developer Should Know</w:t>
      </w:r>
      <w:r w:rsidRPr="001444EF">
        <w:br/>
      </w:r>
      <w:r w:rsidRPr="001444EF">
        <w:br/>
        <w:t xml:space="preserve">APIs are the backbone of modern software systems. </w:t>
      </w:r>
      <w:r w:rsidRPr="001444EF">
        <w:br/>
      </w:r>
      <w:r w:rsidRPr="001444EF">
        <w:br/>
        <w:t>From real-time interactions to large-scale integrations, the right protocol can make or break your architecture.</w:t>
      </w:r>
      <w:r w:rsidRPr="001444EF">
        <w:br/>
      </w:r>
      <w:r w:rsidRPr="001444EF">
        <w:br/>
        <w:t>Here is a crisp guide to the most important ones:</w:t>
      </w:r>
      <w:r w:rsidRPr="001444EF">
        <w:br/>
      </w:r>
      <w:r w:rsidRPr="001444EF">
        <w:br/>
        <w:t>---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𝟏</w:t>
      </w:r>
      <w:r w:rsidRPr="001444EF">
        <w:t xml:space="preserve">. </w:t>
      </w:r>
      <w:r w:rsidRPr="001444EF">
        <w:rPr>
          <w:rFonts w:ascii="Cambria Math" w:hAnsi="Cambria Math" w:cs="Cambria Math"/>
        </w:rPr>
        <w:t>𝐑𝐄𝐒𝐓</w:t>
      </w:r>
      <w:r w:rsidRPr="001444EF">
        <w:br/>
        <w:t>The go-to architectural style for HTTP-based CRUD operations. Simple, stateless, and widely adopted.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𝟐</w:t>
      </w:r>
      <w:r w:rsidRPr="001444EF">
        <w:t xml:space="preserve">. </w:t>
      </w:r>
      <w:r w:rsidRPr="001444EF">
        <w:rPr>
          <w:rFonts w:ascii="Cambria Math" w:hAnsi="Cambria Math" w:cs="Cambria Math"/>
        </w:rPr>
        <w:t>𝐆𝐫𝐚𝐩𝐡𝐐𝐋</w:t>
      </w:r>
      <w:r w:rsidRPr="001444EF">
        <w:br/>
        <w:t>Lets clients ask for exactly what they need - no more, no less. Great for reducing payloads and optimizing frontend performance.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𝟑</w:t>
      </w:r>
      <w:r w:rsidRPr="001444EF">
        <w:t xml:space="preserve">. </w:t>
      </w:r>
      <w:r w:rsidRPr="001444EF">
        <w:rPr>
          <w:rFonts w:ascii="Cambria Math" w:hAnsi="Cambria Math" w:cs="Cambria Math"/>
        </w:rPr>
        <w:t>𝐖𝐞𝐛𝐡𝐨𝐨𝐤𝐬</w:t>
      </w:r>
      <w:r w:rsidRPr="001444EF">
        <w:br/>
        <w:t>Trigger real-time notifications when an event occurs - perfect for async workflows like Stripe payments or GitHub commits.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𝟒</w:t>
      </w:r>
      <w:r w:rsidRPr="001444EF">
        <w:t xml:space="preserve">. </w:t>
      </w:r>
      <w:r w:rsidRPr="001444EF">
        <w:rPr>
          <w:rFonts w:ascii="Cambria Math" w:hAnsi="Cambria Math" w:cs="Cambria Math"/>
        </w:rPr>
        <w:t>𝐖𝐞𝐛𝐒𝐨𝐜𝐤𝐞𝐭𝐬</w:t>
      </w:r>
      <w:r w:rsidRPr="001444EF">
        <w:br/>
        <w:t>Maintains a persistent, two-way connection. Ideal for chat apps, multiplayer games, and trading dashboards.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𝟓</w:t>
      </w:r>
      <w:r w:rsidRPr="001444EF">
        <w:t xml:space="preserve">. </w:t>
      </w:r>
      <w:r w:rsidRPr="001444EF">
        <w:rPr>
          <w:rFonts w:ascii="Cambria Math" w:hAnsi="Cambria Math" w:cs="Cambria Math"/>
        </w:rPr>
        <w:t>𝐒𝐎𝐀𝐏</w:t>
      </w:r>
      <w:r w:rsidRPr="001444EF">
        <w:br/>
        <w:t>XML-based, schema-heavy, and enterprise-friendly. Still relevant for systems requiring strict contracts and guaranteed delivery.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𝟔</w:t>
      </w:r>
      <w:r w:rsidRPr="001444EF">
        <w:t xml:space="preserve">. </w:t>
      </w:r>
      <w:r w:rsidRPr="001444EF">
        <w:rPr>
          <w:rFonts w:ascii="Cambria Math" w:hAnsi="Cambria Math" w:cs="Cambria Math"/>
        </w:rPr>
        <w:t>𝐠𝐑𝐏𝐂</w:t>
      </w:r>
      <w:r w:rsidRPr="001444EF">
        <w:br/>
        <w:t>A fast, language-neutral RPC framework using Protocol Buffers. Tailor-made for micro services and internal APIs.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𝟕</w:t>
      </w:r>
      <w:r w:rsidRPr="001444EF">
        <w:t xml:space="preserve">. </w:t>
      </w:r>
      <w:r w:rsidRPr="001444EF">
        <w:rPr>
          <w:rFonts w:ascii="Cambria Math" w:hAnsi="Cambria Math" w:cs="Cambria Math"/>
        </w:rPr>
        <w:t>𝐌𝐐𝐓𝐓</w:t>
      </w:r>
      <w:r w:rsidRPr="001444EF">
        <w:br/>
        <w:t>Ultra-lightweight publish/subscribe protocol. Built for intermittent connections - think IoT sensors and embedded devices.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𝟖</w:t>
      </w:r>
      <w:r w:rsidRPr="001444EF">
        <w:t xml:space="preserve">. </w:t>
      </w:r>
      <w:r w:rsidRPr="001444EF">
        <w:rPr>
          <w:rFonts w:ascii="Cambria Math" w:hAnsi="Cambria Math" w:cs="Cambria Math"/>
        </w:rPr>
        <w:t>𝐀𝐌𝐐𝐏</w:t>
      </w:r>
      <w:r w:rsidRPr="001444EF">
        <w:br/>
        <w:t xml:space="preserve">Robust messaging protocol with features like routing, queuing, and guaranteed delivery. </w:t>
      </w:r>
      <w:r w:rsidRPr="001444EF">
        <w:lastRenderedPageBreak/>
        <w:t>Powers complex workflows in distributed systems.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𝟗</w:t>
      </w:r>
      <w:r w:rsidRPr="001444EF">
        <w:t xml:space="preserve">. </w:t>
      </w:r>
      <w:r w:rsidRPr="001444EF">
        <w:rPr>
          <w:rFonts w:ascii="Cambria Math" w:hAnsi="Cambria Math" w:cs="Cambria Math"/>
        </w:rPr>
        <w:t>𝐒𝐒𝐄</w:t>
      </w:r>
      <w:r w:rsidRPr="001444EF">
        <w:t xml:space="preserve"> (</w:t>
      </w:r>
      <w:r w:rsidRPr="001444EF">
        <w:rPr>
          <w:rFonts w:ascii="Cambria Math" w:hAnsi="Cambria Math" w:cs="Cambria Math"/>
        </w:rPr>
        <w:t>𝐒𝐞𝐫𝐯𝐞𝐫</w:t>
      </w:r>
      <w:r w:rsidRPr="001444EF">
        <w:t>-</w:t>
      </w:r>
      <w:r w:rsidRPr="001444EF">
        <w:rPr>
          <w:rFonts w:ascii="Cambria Math" w:hAnsi="Cambria Math" w:cs="Cambria Math"/>
        </w:rPr>
        <w:t>𝐒𝐞𝐧𝐭</w:t>
      </w:r>
      <w:r w:rsidRPr="001444EF">
        <w:t xml:space="preserve"> </w:t>
      </w:r>
      <w:r w:rsidRPr="001444EF">
        <w:rPr>
          <w:rFonts w:ascii="Cambria Math" w:hAnsi="Cambria Math" w:cs="Cambria Math"/>
        </w:rPr>
        <w:t>𝐄𝐯𝐞𝐧𝐭𝐬</w:t>
      </w:r>
      <w:r w:rsidRPr="001444EF">
        <w:t>)</w:t>
      </w:r>
      <w:r w:rsidRPr="001444EF">
        <w:br/>
        <w:t>Simple one-way push from server to client over HTTP. Ideal for dashboards, notifications, and live updates.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𝟏𝟎</w:t>
      </w:r>
      <w:r w:rsidRPr="001444EF">
        <w:t xml:space="preserve">. </w:t>
      </w:r>
      <w:r w:rsidRPr="001444EF">
        <w:rPr>
          <w:rFonts w:ascii="Cambria Math" w:hAnsi="Cambria Math" w:cs="Cambria Math"/>
        </w:rPr>
        <w:t>𝐄𝐃𝐈</w:t>
      </w:r>
      <w:r w:rsidRPr="001444EF">
        <w:t xml:space="preserve"> (</w:t>
      </w:r>
      <w:r w:rsidRPr="001444EF">
        <w:rPr>
          <w:rFonts w:ascii="Cambria Math" w:hAnsi="Cambria Math" w:cs="Cambria Math"/>
        </w:rPr>
        <w:t>𝐄𝐥𝐞𝐜𝐭𝐫𝐨𝐧𝐢𝐜</w:t>
      </w:r>
      <w:r w:rsidRPr="001444EF">
        <w:t xml:space="preserve"> </w:t>
      </w:r>
      <w:r w:rsidRPr="001444EF">
        <w:rPr>
          <w:rFonts w:ascii="Cambria Math" w:hAnsi="Cambria Math" w:cs="Cambria Math"/>
        </w:rPr>
        <w:t>𝐃𝐚𝐭𝐚</w:t>
      </w:r>
      <w:r w:rsidRPr="001444EF">
        <w:t xml:space="preserve"> </w:t>
      </w:r>
      <w:r w:rsidRPr="001444EF">
        <w:rPr>
          <w:rFonts w:ascii="Cambria Math" w:hAnsi="Cambria Math" w:cs="Cambria Math"/>
        </w:rPr>
        <w:t>𝐈𝐧𝐭𝐞𝐫𝐜𝐡𝐚𝐧𝐠𝐞</w:t>
      </w:r>
      <w:r w:rsidRPr="001444EF">
        <w:t>)</w:t>
      </w:r>
      <w:r w:rsidRPr="001444EF">
        <w:br/>
        <w:t>Legacy, but critical. Used for structured B2B data exchange in logistics, healthcare, and finance.</w:t>
      </w:r>
      <w:r w:rsidRPr="001444EF">
        <w:br/>
      </w:r>
      <w:r w:rsidRPr="001444EF">
        <w:br/>
        <w:t>---</w:t>
      </w:r>
      <w:r w:rsidRPr="001444EF">
        <w:br/>
      </w:r>
      <w:r w:rsidRPr="001444EF">
        <w:br/>
      </w:r>
      <w:r w:rsidRPr="001444EF">
        <w:rPr>
          <w:rFonts w:ascii="Cambria Math" w:hAnsi="Cambria Math" w:cs="Cambria Math"/>
        </w:rPr>
        <w:t>𝐇𝐨𝐧𝐨𝐫𝐚𝐛𝐥𝐞</w:t>
      </w:r>
      <w:r w:rsidRPr="001444EF">
        <w:t xml:space="preserve"> </w:t>
      </w:r>
      <w:r w:rsidRPr="001444EF">
        <w:rPr>
          <w:rFonts w:ascii="Cambria Math" w:hAnsi="Cambria Math" w:cs="Cambria Math"/>
        </w:rPr>
        <w:t>𝐌𝐞𝐧𝐭𝐢𝐨𝐧</w:t>
      </w:r>
      <w:r w:rsidRPr="001444EF">
        <w:t>:</w:t>
      </w:r>
      <w:r w:rsidRPr="001444EF">
        <w:br/>
        <w:t>EDA (Event-Driven Architecture)</w:t>
      </w:r>
      <w:r w:rsidRPr="001444EF">
        <w:br/>
        <w:t>Not a protocol per SE, but a powerful style where systems publish and react to events. Enables real-time, decoupled, and scalable apps.</w:t>
      </w:r>
      <w:r w:rsidRPr="001444EF">
        <w:br/>
      </w:r>
      <w:r w:rsidRPr="001444EF">
        <w:br/>
        <w:t>---</w:t>
      </w:r>
      <w:r w:rsidRPr="001444EF">
        <w:br/>
      </w:r>
      <w:r w:rsidRPr="001444EF">
        <w:br/>
        <w:t>Whether you are optimizing performance, simplifying communication, or building distributed systems - knowing when and why to use these matters.</w:t>
      </w:r>
      <w:r w:rsidRPr="001444EF">
        <w:br/>
      </w:r>
      <w:r w:rsidRPr="001444EF">
        <w:br/>
        <w:t>Which protocol is your go-to for modern system design?</w:t>
      </w:r>
      <w:r w:rsidRPr="001444EF">
        <w:br/>
      </w:r>
      <w:r w:rsidRPr="001444EF">
        <w:br/>
      </w:r>
      <w:hyperlink r:id="rId4" w:history="1">
        <w:r w:rsidRPr="001444EF">
          <w:rPr>
            <w:rStyle w:val="Hyperlink"/>
            <w:b/>
            <w:bCs/>
          </w:rPr>
          <w:t>hashtag#APIs</w:t>
        </w:r>
      </w:hyperlink>
      <w:r w:rsidRPr="001444EF">
        <w:t xml:space="preserve"> </w:t>
      </w:r>
      <w:hyperlink r:id="rId5" w:history="1">
        <w:r w:rsidRPr="001444EF">
          <w:rPr>
            <w:rStyle w:val="Hyperlink"/>
            <w:b/>
            <w:bCs/>
          </w:rPr>
          <w:t>hashtag#SystemDesign</w:t>
        </w:r>
      </w:hyperlink>
      <w:r w:rsidRPr="001444EF">
        <w:t xml:space="preserve"> </w:t>
      </w:r>
      <w:hyperlink r:id="rId6" w:history="1">
        <w:r w:rsidRPr="001444EF">
          <w:rPr>
            <w:rStyle w:val="Hyperlink"/>
            <w:b/>
            <w:bCs/>
          </w:rPr>
          <w:t>hashtag#Microservices</w:t>
        </w:r>
      </w:hyperlink>
      <w:r w:rsidRPr="001444EF">
        <w:t xml:space="preserve"> </w:t>
      </w:r>
      <w:hyperlink r:id="rId7" w:history="1">
        <w:r w:rsidRPr="001444EF">
          <w:rPr>
            <w:rStyle w:val="Hyperlink"/>
            <w:b/>
            <w:bCs/>
          </w:rPr>
          <w:t>hashtag#SoftwareArchitecture</w:t>
        </w:r>
      </w:hyperlink>
      <w:r w:rsidRPr="001444EF">
        <w:t xml:space="preserve"> </w:t>
      </w:r>
      <w:hyperlink r:id="rId8" w:history="1">
        <w:r w:rsidRPr="001444EF">
          <w:rPr>
            <w:rStyle w:val="Hyperlink"/>
            <w:b/>
            <w:bCs/>
          </w:rPr>
          <w:t>hashtag#DeveloperSkills</w:t>
        </w:r>
      </w:hyperlink>
      <w:r w:rsidRPr="001444EF">
        <w:t xml:space="preserve"> </w:t>
      </w:r>
      <w:hyperlink r:id="rId9" w:history="1">
        <w:r w:rsidRPr="001444EF">
          <w:rPr>
            <w:rStyle w:val="Hyperlink"/>
            <w:b/>
            <w:bCs/>
          </w:rPr>
          <w:t>hashtag#TechStack</w:t>
        </w:r>
      </w:hyperlink>
      <w:r w:rsidRPr="001444EF">
        <w:t xml:space="preserve"> </w:t>
      </w:r>
      <w:hyperlink r:id="rId10" w:history="1">
        <w:r w:rsidRPr="001444EF">
          <w:rPr>
            <w:rStyle w:val="Hyperlink"/>
            <w:b/>
            <w:bCs/>
          </w:rPr>
          <w:t>hashtag#Integration</w:t>
        </w:r>
      </w:hyperlink>
    </w:p>
    <w:p w14:paraId="2C09DEE5" w14:textId="77777777" w:rsidR="001444EF" w:rsidRPr="001444EF" w:rsidRDefault="001444EF" w:rsidP="001444EF">
      <w:r w:rsidRPr="001444EF">
        <w:t>Activate to view larger image,</w:t>
      </w:r>
    </w:p>
    <w:p w14:paraId="11B8B90E" w14:textId="08DD011D" w:rsidR="001444EF" w:rsidRPr="001444EF" w:rsidRDefault="001444EF" w:rsidP="001444EF">
      <w:r w:rsidRPr="001444EF">
        <w:lastRenderedPageBreak/>
        <w:drawing>
          <wp:inline distT="0" distB="0" distL="0" distR="0" wp14:anchorId="66283327" wp14:editId="1046D819">
            <wp:extent cx="5715000" cy="6667500"/>
            <wp:effectExtent l="0" t="0" r="0" b="0"/>
            <wp:docPr id="1120655451" name="Picture 2" descr="diagram, 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019" descr="diagram, time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6C89" w14:textId="77777777" w:rsidR="002E707E" w:rsidRDefault="002E707E"/>
    <w:sectPr w:rsidR="002E7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DB"/>
    <w:rsid w:val="001211DB"/>
    <w:rsid w:val="001444EF"/>
    <w:rsid w:val="002E707E"/>
    <w:rsid w:val="00900D69"/>
    <w:rsid w:val="00DA3289"/>
    <w:rsid w:val="00E4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C678F1-5436-411F-A083-3F70B003A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1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1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1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1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1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1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1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1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1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1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44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4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9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8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4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32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85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3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search/results/all/?keywords=%23developerskills&amp;origin=HASH_TAG_FROM_FEE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search/results/all/?keywords=%23softwarearchitecture&amp;origin=HASH_TAG_FROM_FEED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search/results/all/?keywords=%23microservices&amp;origin=HASH_TAG_FROM_FEED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www.linkedin.com/search/results/all/?keywords=%23systemdesign&amp;origin=HASH_TAG_FROM_FEED" TargetMode="External"/><Relationship Id="rId10" Type="http://schemas.openxmlformats.org/officeDocument/2006/relationships/hyperlink" Target="https://www.linkedin.com/search/results/all/?keywords=%23integration&amp;origin=HASH_TAG_FROM_FEED" TargetMode="External"/><Relationship Id="rId4" Type="http://schemas.openxmlformats.org/officeDocument/2006/relationships/hyperlink" Target="https://www.linkedin.com/search/results/all/?keywords=%23apis&amp;origin=HASH_TAG_FROM_FEED" TargetMode="External"/><Relationship Id="rId9" Type="http://schemas.openxmlformats.org/officeDocument/2006/relationships/hyperlink" Target="https://www.linkedin.com/search/results/all/?keywords=%23techstack&amp;origin=HASH_TAG_FROM_FE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2025-06-27T02:11:00Z</dcterms:created>
  <dcterms:modified xsi:type="dcterms:W3CDTF">2025-06-27T02:11:00Z</dcterms:modified>
</cp:coreProperties>
</file>