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F44E5" w14:textId="77777777" w:rsidR="00023049" w:rsidRDefault="00023049" w:rsidP="00023049">
      <w:pPr>
        <w:jc w:val="center"/>
        <w:rPr>
          <w:sz w:val="144"/>
          <w:szCs w:val="144"/>
          <w:lang w:val="en-GB"/>
        </w:rPr>
      </w:pPr>
    </w:p>
    <w:p w14:paraId="4CD2B273" w14:textId="77777777" w:rsidR="00023049" w:rsidRDefault="00023049" w:rsidP="00023049">
      <w:pPr>
        <w:jc w:val="center"/>
        <w:rPr>
          <w:sz w:val="144"/>
          <w:szCs w:val="144"/>
          <w:lang w:val="en-GB"/>
        </w:rPr>
      </w:pPr>
    </w:p>
    <w:p w14:paraId="4A14B487" w14:textId="5895B6A8" w:rsidR="00023049" w:rsidRPr="002605BE" w:rsidRDefault="00023049" w:rsidP="00023049">
      <w:pPr>
        <w:jc w:val="center"/>
        <w:rPr>
          <w:sz w:val="144"/>
          <w:szCs w:val="144"/>
          <w:lang w:val="fr-FR"/>
        </w:rPr>
      </w:pPr>
      <w:r>
        <w:rPr>
          <w:sz w:val="144"/>
          <w:szCs w:val="144"/>
          <w:lang w:val="fr-FR"/>
        </w:rPr>
        <w:t>GDPR</w:t>
      </w:r>
    </w:p>
    <w:p w14:paraId="175E7537" w14:textId="77777777" w:rsidR="00023049" w:rsidRPr="002605BE" w:rsidRDefault="00023049" w:rsidP="00023049">
      <w:pPr>
        <w:jc w:val="center"/>
        <w:rPr>
          <w:sz w:val="72"/>
          <w:szCs w:val="72"/>
          <w:lang w:val="fr-FR"/>
        </w:rPr>
      </w:pPr>
      <w:r w:rsidRPr="002605BE">
        <w:rPr>
          <w:sz w:val="72"/>
          <w:szCs w:val="72"/>
          <w:lang w:val="fr-FR"/>
        </w:rPr>
        <w:t>3DE</w:t>
      </w:r>
    </w:p>
    <w:p w14:paraId="1DC36E1D" w14:textId="77777777" w:rsidR="00023049" w:rsidRPr="002605BE" w:rsidRDefault="00023049" w:rsidP="00023049">
      <w:pPr>
        <w:jc w:val="center"/>
        <w:rPr>
          <w:sz w:val="40"/>
          <w:szCs w:val="40"/>
          <w:lang w:val="fr-FR"/>
        </w:rPr>
      </w:pPr>
      <w:r w:rsidRPr="002605BE">
        <w:rPr>
          <w:sz w:val="40"/>
          <w:szCs w:val="40"/>
          <w:lang w:val="fr-FR"/>
        </w:rPr>
        <w:t>1220514 – Liam Saliën</w:t>
      </w:r>
    </w:p>
    <w:p w14:paraId="6D640BAD" w14:textId="77777777" w:rsidR="00023049" w:rsidRPr="002605BE" w:rsidRDefault="00023049" w:rsidP="00023049">
      <w:pPr>
        <w:jc w:val="center"/>
        <w:rPr>
          <w:sz w:val="40"/>
          <w:szCs w:val="40"/>
          <w:lang w:val="fr-FR"/>
        </w:rPr>
      </w:pPr>
      <w:r w:rsidRPr="002605BE">
        <w:rPr>
          <w:sz w:val="40"/>
          <w:szCs w:val="40"/>
          <w:lang w:val="fr-FR"/>
        </w:rPr>
        <w:t>1220528 – Juuso Jalava</w:t>
      </w:r>
    </w:p>
    <w:p w14:paraId="3220CE14" w14:textId="77777777" w:rsidR="00023049" w:rsidRPr="002605BE" w:rsidRDefault="00023049" w:rsidP="00023049">
      <w:pPr>
        <w:jc w:val="center"/>
        <w:rPr>
          <w:sz w:val="40"/>
          <w:szCs w:val="40"/>
          <w:lang w:val="fr-FR"/>
        </w:rPr>
      </w:pPr>
      <w:r w:rsidRPr="002605BE">
        <w:rPr>
          <w:sz w:val="40"/>
          <w:szCs w:val="40"/>
          <w:lang w:val="fr-FR"/>
        </w:rPr>
        <w:t>1220379 – Benjamin Moreira</w:t>
      </w:r>
    </w:p>
    <w:p w14:paraId="2F8EB433" w14:textId="77777777" w:rsidR="00023049" w:rsidRPr="002605BE" w:rsidRDefault="00023049" w:rsidP="00023049">
      <w:pPr>
        <w:jc w:val="center"/>
        <w:rPr>
          <w:sz w:val="40"/>
          <w:szCs w:val="40"/>
          <w:lang w:val="fr-FR"/>
        </w:rPr>
      </w:pPr>
      <w:r w:rsidRPr="002605BE">
        <w:rPr>
          <w:sz w:val="40"/>
          <w:szCs w:val="40"/>
          <w:lang w:val="fr-FR"/>
        </w:rPr>
        <w:t xml:space="preserve">1220459 – </w:t>
      </w:r>
      <w:proofErr w:type="spellStart"/>
      <w:r w:rsidRPr="002605BE">
        <w:rPr>
          <w:sz w:val="40"/>
          <w:szCs w:val="40"/>
          <w:lang w:val="fr-FR"/>
        </w:rPr>
        <w:t>Patryk</w:t>
      </w:r>
      <w:proofErr w:type="spellEnd"/>
      <w:r w:rsidRPr="002605BE">
        <w:rPr>
          <w:sz w:val="40"/>
          <w:szCs w:val="40"/>
          <w:lang w:val="fr-FR"/>
        </w:rPr>
        <w:t xml:space="preserve"> Pas</w:t>
      </w:r>
    </w:p>
    <w:p w14:paraId="10A3E7B1" w14:textId="77777777" w:rsidR="00023049" w:rsidRPr="002605BE" w:rsidRDefault="00023049" w:rsidP="00023049">
      <w:pPr>
        <w:jc w:val="center"/>
        <w:rPr>
          <w:sz w:val="40"/>
          <w:szCs w:val="40"/>
          <w:lang w:val="fr-FR"/>
        </w:rPr>
      </w:pPr>
      <w:r w:rsidRPr="002605BE">
        <w:rPr>
          <w:sz w:val="40"/>
          <w:szCs w:val="40"/>
          <w:lang w:val="fr-FR"/>
        </w:rPr>
        <w:t>1220448 – Miika Kauppinen</w:t>
      </w:r>
    </w:p>
    <w:p w14:paraId="12A08975" w14:textId="028D2D31" w:rsidR="00023049" w:rsidRDefault="00023049">
      <w:pPr>
        <w:rPr>
          <w:lang w:val="fr-FR"/>
        </w:rPr>
      </w:pPr>
    </w:p>
    <w:p w14:paraId="7D0B6253" w14:textId="38C80CD5" w:rsidR="00023049" w:rsidRDefault="00023049">
      <w:pPr>
        <w:rPr>
          <w:lang w:val="fr-FR"/>
        </w:rPr>
      </w:pPr>
    </w:p>
    <w:p w14:paraId="6DA1098A" w14:textId="55F7DBE2" w:rsidR="00023049" w:rsidRDefault="00023049">
      <w:pPr>
        <w:rPr>
          <w:lang w:val="fr-FR"/>
        </w:rPr>
      </w:pPr>
    </w:p>
    <w:p w14:paraId="20BB448C" w14:textId="4B41615C" w:rsidR="00023049" w:rsidRDefault="00023049">
      <w:pPr>
        <w:rPr>
          <w:lang w:val="fr-FR"/>
        </w:rPr>
      </w:pPr>
    </w:p>
    <w:p w14:paraId="2640F099" w14:textId="245ADFD2" w:rsidR="00023049" w:rsidRDefault="00023049">
      <w:pPr>
        <w:rPr>
          <w:lang w:val="fr-FR"/>
        </w:rPr>
      </w:pPr>
    </w:p>
    <w:p w14:paraId="4D4944A5" w14:textId="0EDB411D" w:rsidR="00023049" w:rsidRDefault="00023049">
      <w:pPr>
        <w:rPr>
          <w:lang w:val="fr-FR"/>
        </w:rPr>
      </w:pPr>
    </w:p>
    <w:p w14:paraId="0C5DC0D7" w14:textId="03BBC0A4" w:rsidR="00023049" w:rsidRDefault="00023049">
      <w:pPr>
        <w:rPr>
          <w:lang w:val="fr-FR"/>
        </w:rPr>
      </w:pPr>
    </w:p>
    <w:sdt>
      <w:sdtPr>
        <w:id w:val="-519248390"/>
        <w:docPartObj>
          <w:docPartGallery w:val="Table of Contents"/>
          <w:docPartUnique/>
        </w:docPartObj>
      </w:sdtPr>
      <w:sdtEndPr>
        <w:rPr>
          <w:rFonts w:asciiTheme="minorHAnsi" w:eastAsiaTheme="minorHAnsi" w:hAnsiTheme="minorHAnsi" w:cstheme="minorBidi"/>
          <w:b/>
          <w:bCs/>
          <w:noProof/>
          <w:color w:val="auto"/>
          <w:sz w:val="22"/>
          <w:szCs w:val="22"/>
          <w:lang w:val="en-BE"/>
        </w:rPr>
      </w:sdtEndPr>
      <w:sdtContent>
        <w:p w14:paraId="2E6FF44E" w14:textId="6170F8BD" w:rsidR="001967A1" w:rsidRDefault="001967A1">
          <w:pPr>
            <w:pStyle w:val="TOCHeading"/>
          </w:pPr>
          <w:r>
            <w:t>Contents</w:t>
          </w:r>
        </w:p>
        <w:p w14:paraId="4BCD2E54" w14:textId="3CC23E3E" w:rsidR="001967A1" w:rsidRDefault="001967A1">
          <w:pPr>
            <w:pStyle w:val="TOC1"/>
            <w:tabs>
              <w:tab w:val="right" w:leader="dot" w:pos="9016"/>
            </w:tabs>
            <w:rPr>
              <w:noProof/>
            </w:rPr>
          </w:pPr>
          <w:r>
            <w:fldChar w:fldCharType="begin"/>
          </w:r>
          <w:r>
            <w:instrText xml:space="preserve"> TOC \o "1-3" \h \z \u </w:instrText>
          </w:r>
          <w:r>
            <w:fldChar w:fldCharType="separate"/>
          </w:r>
          <w:hyperlink w:anchor="_Toc123309476" w:history="1">
            <w:r w:rsidRPr="00C641EA">
              <w:rPr>
                <w:rStyle w:val="Hyperlink"/>
                <w:noProof/>
                <w:lang w:val="en-GB"/>
              </w:rPr>
              <w:t xml:space="preserve">1. </w:t>
            </w:r>
            <w:r w:rsidRPr="00C641EA">
              <w:rPr>
                <w:rStyle w:val="Hyperlink"/>
                <w:noProof/>
              </w:rPr>
              <w:t>Introduction</w:t>
            </w:r>
            <w:r>
              <w:rPr>
                <w:noProof/>
                <w:webHidden/>
              </w:rPr>
              <w:tab/>
            </w:r>
            <w:r>
              <w:rPr>
                <w:noProof/>
                <w:webHidden/>
              </w:rPr>
              <w:fldChar w:fldCharType="begin"/>
            </w:r>
            <w:r>
              <w:rPr>
                <w:noProof/>
                <w:webHidden/>
              </w:rPr>
              <w:instrText xml:space="preserve"> PAGEREF _Toc123309476 \h </w:instrText>
            </w:r>
            <w:r>
              <w:rPr>
                <w:noProof/>
                <w:webHidden/>
              </w:rPr>
            </w:r>
            <w:r>
              <w:rPr>
                <w:noProof/>
                <w:webHidden/>
              </w:rPr>
              <w:fldChar w:fldCharType="separate"/>
            </w:r>
            <w:r>
              <w:rPr>
                <w:noProof/>
                <w:webHidden/>
              </w:rPr>
              <w:t>3</w:t>
            </w:r>
            <w:r>
              <w:rPr>
                <w:noProof/>
                <w:webHidden/>
              </w:rPr>
              <w:fldChar w:fldCharType="end"/>
            </w:r>
          </w:hyperlink>
        </w:p>
        <w:p w14:paraId="19772742" w14:textId="3E6E1BCE" w:rsidR="001967A1" w:rsidRDefault="001967A1">
          <w:pPr>
            <w:pStyle w:val="TOC1"/>
            <w:tabs>
              <w:tab w:val="right" w:leader="dot" w:pos="9016"/>
            </w:tabs>
            <w:rPr>
              <w:noProof/>
            </w:rPr>
          </w:pPr>
          <w:hyperlink w:anchor="_Toc123309477" w:history="1">
            <w:r w:rsidRPr="00C641EA">
              <w:rPr>
                <w:rStyle w:val="Hyperlink"/>
                <w:noProof/>
                <w:lang w:val="en-GB"/>
              </w:rPr>
              <w:t>2. Contact</w:t>
            </w:r>
            <w:r>
              <w:rPr>
                <w:noProof/>
                <w:webHidden/>
              </w:rPr>
              <w:tab/>
            </w:r>
            <w:r>
              <w:rPr>
                <w:noProof/>
                <w:webHidden/>
              </w:rPr>
              <w:fldChar w:fldCharType="begin"/>
            </w:r>
            <w:r>
              <w:rPr>
                <w:noProof/>
                <w:webHidden/>
              </w:rPr>
              <w:instrText xml:space="preserve"> PAGEREF _Toc123309477 \h </w:instrText>
            </w:r>
            <w:r>
              <w:rPr>
                <w:noProof/>
                <w:webHidden/>
              </w:rPr>
            </w:r>
            <w:r>
              <w:rPr>
                <w:noProof/>
                <w:webHidden/>
              </w:rPr>
              <w:fldChar w:fldCharType="separate"/>
            </w:r>
            <w:r>
              <w:rPr>
                <w:noProof/>
                <w:webHidden/>
              </w:rPr>
              <w:t>3</w:t>
            </w:r>
            <w:r>
              <w:rPr>
                <w:noProof/>
                <w:webHidden/>
              </w:rPr>
              <w:fldChar w:fldCharType="end"/>
            </w:r>
          </w:hyperlink>
        </w:p>
        <w:p w14:paraId="0B29C12F" w14:textId="118D929A" w:rsidR="001967A1" w:rsidRDefault="001967A1">
          <w:pPr>
            <w:pStyle w:val="TOC1"/>
            <w:tabs>
              <w:tab w:val="right" w:leader="dot" w:pos="9016"/>
            </w:tabs>
            <w:rPr>
              <w:noProof/>
            </w:rPr>
          </w:pPr>
          <w:hyperlink w:anchor="_Toc123309478" w:history="1">
            <w:r w:rsidRPr="00C641EA">
              <w:rPr>
                <w:rStyle w:val="Hyperlink"/>
                <w:noProof/>
                <w:lang w:val="en-GB"/>
              </w:rPr>
              <w:t>3. Processing of Personal Data</w:t>
            </w:r>
            <w:r>
              <w:rPr>
                <w:noProof/>
                <w:webHidden/>
              </w:rPr>
              <w:tab/>
            </w:r>
            <w:r>
              <w:rPr>
                <w:noProof/>
                <w:webHidden/>
              </w:rPr>
              <w:fldChar w:fldCharType="begin"/>
            </w:r>
            <w:r>
              <w:rPr>
                <w:noProof/>
                <w:webHidden/>
              </w:rPr>
              <w:instrText xml:space="preserve"> PAGEREF _Toc123309478 \h </w:instrText>
            </w:r>
            <w:r>
              <w:rPr>
                <w:noProof/>
                <w:webHidden/>
              </w:rPr>
            </w:r>
            <w:r>
              <w:rPr>
                <w:noProof/>
                <w:webHidden/>
              </w:rPr>
              <w:fldChar w:fldCharType="separate"/>
            </w:r>
            <w:r>
              <w:rPr>
                <w:noProof/>
                <w:webHidden/>
              </w:rPr>
              <w:t>3</w:t>
            </w:r>
            <w:r>
              <w:rPr>
                <w:noProof/>
                <w:webHidden/>
              </w:rPr>
              <w:fldChar w:fldCharType="end"/>
            </w:r>
          </w:hyperlink>
        </w:p>
        <w:p w14:paraId="5BE4D002" w14:textId="7CE6973D" w:rsidR="001967A1" w:rsidRDefault="001967A1">
          <w:pPr>
            <w:pStyle w:val="TOC2"/>
            <w:tabs>
              <w:tab w:val="right" w:leader="dot" w:pos="9016"/>
            </w:tabs>
            <w:rPr>
              <w:noProof/>
            </w:rPr>
          </w:pPr>
          <w:hyperlink w:anchor="_Toc123309479" w:history="1">
            <w:r w:rsidRPr="00C641EA">
              <w:rPr>
                <w:rStyle w:val="Hyperlink"/>
                <w:noProof/>
                <w:lang w:val="en-GB"/>
              </w:rPr>
              <w:t>What</w:t>
            </w:r>
            <w:r>
              <w:rPr>
                <w:noProof/>
                <w:webHidden/>
              </w:rPr>
              <w:tab/>
            </w:r>
            <w:r>
              <w:rPr>
                <w:noProof/>
                <w:webHidden/>
              </w:rPr>
              <w:fldChar w:fldCharType="begin"/>
            </w:r>
            <w:r>
              <w:rPr>
                <w:noProof/>
                <w:webHidden/>
              </w:rPr>
              <w:instrText xml:space="preserve"> PAGEREF _Toc123309479 \h </w:instrText>
            </w:r>
            <w:r>
              <w:rPr>
                <w:noProof/>
                <w:webHidden/>
              </w:rPr>
            </w:r>
            <w:r>
              <w:rPr>
                <w:noProof/>
                <w:webHidden/>
              </w:rPr>
              <w:fldChar w:fldCharType="separate"/>
            </w:r>
            <w:r>
              <w:rPr>
                <w:noProof/>
                <w:webHidden/>
              </w:rPr>
              <w:t>3</w:t>
            </w:r>
            <w:r>
              <w:rPr>
                <w:noProof/>
                <w:webHidden/>
              </w:rPr>
              <w:fldChar w:fldCharType="end"/>
            </w:r>
          </w:hyperlink>
        </w:p>
        <w:p w14:paraId="740CD5CF" w14:textId="571A1B1A" w:rsidR="001967A1" w:rsidRDefault="001967A1">
          <w:pPr>
            <w:pStyle w:val="TOC2"/>
            <w:tabs>
              <w:tab w:val="right" w:leader="dot" w:pos="9016"/>
            </w:tabs>
            <w:rPr>
              <w:noProof/>
            </w:rPr>
          </w:pPr>
          <w:hyperlink w:anchor="_Toc123309480" w:history="1">
            <w:r w:rsidRPr="00C641EA">
              <w:rPr>
                <w:rStyle w:val="Hyperlink"/>
                <w:noProof/>
                <w:lang w:val="en-GB"/>
              </w:rPr>
              <w:t>The information we collect</w:t>
            </w:r>
            <w:r>
              <w:rPr>
                <w:noProof/>
                <w:webHidden/>
              </w:rPr>
              <w:tab/>
            </w:r>
            <w:r>
              <w:rPr>
                <w:noProof/>
                <w:webHidden/>
              </w:rPr>
              <w:fldChar w:fldCharType="begin"/>
            </w:r>
            <w:r>
              <w:rPr>
                <w:noProof/>
                <w:webHidden/>
              </w:rPr>
              <w:instrText xml:space="preserve"> PAGEREF _Toc123309480 \h </w:instrText>
            </w:r>
            <w:r>
              <w:rPr>
                <w:noProof/>
                <w:webHidden/>
              </w:rPr>
            </w:r>
            <w:r>
              <w:rPr>
                <w:noProof/>
                <w:webHidden/>
              </w:rPr>
              <w:fldChar w:fldCharType="separate"/>
            </w:r>
            <w:r>
              <w:rPr>
                <w:noProof/>
                <w:webHidden/>
              </w:rPr>
              <w:t>3</w:t>
            </w:r>
            <w:r>
              <w:rPr>
                <w:noProof/>
                <w:webHidden/>
              </w:rPr>
              <w:fldChar w:fldCharType="end"/>
            </w:r>
          </w:hyperlink>
        </w:p>
        <w:p w14:paraId="2B73546C" w14:textId="1EB73E29" w:rsidR="001967A1" w:rsidRDefault="001967A1">
          <w:pPr>
            <w:pStyle w:val="TOC2"/>
            <w:tabs>
              <w:tab w:val="right" w:leader="dot" w:pos="9016"/>
            </w:tabs>
            <w:rPr>
              <w:noProof/>
            </w:rPr>
          </w:pPr>
          <w:hyperlink w:anchor="_Toc123309481" w:history="1">
            <w:r w:rsidRPr="00C641EA">
              <w:rPr>
                <w:rStyle w:val="Hyperlink"/>
                <w:noProof/>
                <w:lang w:val="en-GB"/>
              </w:rPr>
              <w:t>Where + our intentions</w:t>
            </w:r>
            <w:r>
              <w:rPr>
                <w:noProof/>
                <w:webHidden/>
              </w:rPr>
              <w:tab/>
            </w:r>
            <w:r>
              <w:rPr>
                <w:noProof/>
                <w:webHidden/>
              </w:rPr>
              <w:fldChar w:fldCharType="begin"/>
            </w:r>
            <w:r>
              <w:rPr>
                <w:noProof/>
                <w:webHidden/>
              </w:rPr>
              <w:instrText xml:space="preserve"> PAGEREF _Toc123309481 \h </w:instrText>
            </w:r>
            <w:r>
              <w:rPr>
                <w:noProof/>
                <w:webHidden/>
              </w:rPr>
            </w:r>
            <w:r>
              <w:rPr>
                <w:noProof/>
                <w:webHidden/>
              </w:rPr>
              <w:fldChar w:fldCharType="separate"/>
            </w:r>
            <w:r>
              <w:rPr>
                <w:noProof/>
                <w:webHidden/>
              </w:rPr>
              <w:t>3</w:t>
            </w:r>
            <w:r>
              <w:rPr>
                <w:noProof/>
                <w:webHidden/>
              </w:rPr>
              <w:fldChar w:fldCharType="end"/>
            </w:r>
          </w:hyperlink>
        </w:p>
        <w:p w14:paraId="027A6E35" w14:textId="52AFDC55" w:rsidR="001967A1" w:rsidRDefault="001967A1">
          <w:pPr>
            <w:pStyle w:val="TOC2"/>
            <w:tabs>
              <w:tab w:val="right" w:leader="dot" w:pos="9016"/>
            </w:tabs>
            <w:rPr>
              <w:noProof/>
            </w:rPr>
          </w:pPr>
          <w:hyperlink w:anchor="_Toc123309482" w:history="1">
            <w:r w:rsidRPr="00C641EA">
              <w:rPr>
                <w:rStyle w:val="Hyperlink"/>
                <w:noProof/>
                <w:lang w:val="en-GB"/>
              </w:rPr>
              <w:t>Legal base</w:t>
            </w:r>
            <w:r>
              <w:rPr>
                <w:noProof/>
                <w:webHidden/>
              </w:rPr>
              <w:tab/>
            </w:r>
            <w:r>
              <w:rPr>
                <w:noProof/>
                <w:webHidden/>
              </w:rPr>
              <w:fldChar w:fldCharType="begin"/>
            </w:r>
            <w:r>
              <w:rPr>
                <w:noProof/>
                <w:webHidden/>
              </w:rPr>
              <w:instrText xml:space="preserve"> PAGEREF _Toc123309482 \h </w:instrText>
            </w:r>
            <w:r>
              <w:rPr>
                <w:noProof/>
                <w:webHidden/>
              </w:rPr>
            </w:r>
            <w:r>
              <w:rPr>
                <w:noProof/>
                <w:webHidden/>
              </w:rPr>
              <w:fldChar w:fldCharType="separate"/>
            </w:r>
            <w:r>
              <w:rPr>
                <w:noProof/>
                <w:webHidden/>
              </w:rPr>
              <w:t>3</w:t>
            </w:r>
            <w:r>
              <w:rPr>
                <w:noProof/>
                <w:webHidden/>
              </w:rPr>
              <w:fldChar w:fldCharType="end"/>
            </w:r>
          </w:hyperlink>
        </w:p>
        <w:p w14:paraId="2DE298DC" w14:textId="12AB8D1E" w:rsidR="001967A1" w:rsidRDefault="001967A1">
          <w:pPr>
            <w:pStyle w:val="TOC2"/>
            <w:tabs>
              <w:tab w:val="right" w:leader="dot" w:pos="9016"/>
            </w:tabs>
            <w:rPr>
              <w:noProof/>
            </w:rPr>
          </w:pPr>
          <w:hyperlink w:anchor="_Toc123309483" w:history="1">
            <w:r w:rsidRPr="00C641EA">
              <w:rPr>
                <w:rStyle w:val="Hyperlink"/>
                <w:noProof/>
                <w:lang w:val="en-GB"/>
              </w:rPr>
              <w:t>Legitimate interest</w:t>
            </w:r>
            <w:r>
              <w:rPr>
                <w:noProof/>
                <w:webHidden/>
              </w:rPr>
              <w:tab/>
            </w:r>
            <w:r>
              <w:rPr>
                <w:noProof/>
                <w:webHidden/>
              </w:rPr>
              <w:fldChar w:fldCharType="begin"/>
            </w:r>
            <w:r>
              <w:rPr>
                <w:noProof/>
                <w:webHidden/>
              </w:rPr>
              <w:instrText xml:space="preserve"> PAGEREF _Toc123309483 \h </w:instrText>
            </w:r>
            <w:r>
              <w:rPr>
                <w:noProof/>
                <w:webHidden/>
              </w:rPr>
            </w:r>
            <w:r>
              <w:rPr>
                <w:noProof/>
                <w:webHidden/>
              </w:rPr>
              <w:fldChar w:fldCharType="separate"/>
            </w:r>
            <w:r>
              <w:rPr>
                <w:noProof/>
                <w:webHidden/>
              </w:rPr>
              <w:t>4</w:t>
            </w:r>
            <w:r>
              <w:rPr>
                <w:noProof/>
                <w:webHidden/>
              </w:rPr>
              <w:fldChar w:fldCharType="end"/>
            </w:r>
          </w:hyperlink>
        </w:p>
        <w:p w14:paraId="690EECD7" w14:textId="7B9E7309" w:rsidR="001967A1" w:rsidRDefault="001967A1">
          <w:pPr>
            <w:pStyle w:val="TOC2"/>
            <w:tabs>
              <w:tab w:val="right" w:leader="dot" w:pos="9016"/>
            </w:tabs>
            <w:rPr>
              <w:noProof/>
            </w:rPr>
          </w:pPr>
          <w:hyperlink w:anchor="_Toc123309484" w:history="1">
            <w:r w:rsidRPr="00C641EA">
              <w:rPr>
                <w:rStyle w:val="Hyperlink"/>
                <w:noProof/>
                <w:lang w:val="en-GB"/>
              </w:rPr>
              <w:t>Retention period</w:t>
            </w:r>
            <w:r>
              <w:rPr>
                <w:noProof/>
                <w:webHidden/>
              </w:rPr>
              <w:tab/>
            </w:r>
            <w:r>
              <w:rPr>
                <w:noProof/>
                <w:webHidden/>
              </w:rPr>
              <w:fldChar w:fldCharType="begin"/>
            </w:r>
            <w:r>
              <w:rPr>
                <w:noProof/>
                <w:webHidden/>
              </w:rPr>
              <w:instrText xml:space="preserve"> PAGEREF _Toc123309484 \h </w:instrText>
            </w:r>
            <w:r>
              <w:rPr>
                <w:noProof/>
                <w:webHidden/>
              </w:rPr>
            </w:r>
            <w:r>
              <w:rPr>
                <w:noProof/>
                <w:webHidden/>
              </w:rPr>
              <w:fldChar w:fldCharType="separate"/>
            </w:r>
            <w:r>
              <w:rPr>
                <w:noProof/>
                <w:webHidden/>
              </w:rPr>
              <w:t>4</w:t>
            </w:r>
            <w:r>
              <w:rPr>
                <w:noProof/>
                <w:webHidden/>
              </w:rPr>
              <w:fldChar w:fldCharType="end"/>
            </w:r>
          </w:hyperlink>
        </w:p>
        <w:p w14:paraId="7CA0D86E" w14:textId="17EC0A7C" w:rsidR="001967A1" w:rsidRDefault="001967A1">
          <w:pPr>
            <w:pStyle w:val="TOC1"/>
            <w:tabs>
              <w:tab w:val="right" w:leader="dot" w:pos="9016"/>
            </w:tabs>
            <w:rPr>
              <w:noProof/>
            </w:rPr>
          </w:pPr>
          <w:hyperlink w:anchor="_Toc123309485" w:history="1">
            <w:r w:rsidRPr="00C641EA">
              <w:rPr>
                <w:rStyle w:val="Hyperlink"/>
                <w:noProof/>
                <w:lang w:val="en-GB"/>
              </w:rPr>
              <w:t>4. Your User Rights</w:t>
            </w:r>
            <w:r>
              <w:rPr>
                <w:noProof/>
                <w:webHidden/>
              </w:rPr>
              <w:tab/>
            </w:r>
            <w:r>
              <w:rPr>
                <w:noProof/>
                <w:webHidden/>
              </w:rPr>
              <w:fldChar w:fldCharType="begin"/>
            </w:r>
            <w:r>
              <w:rPr>
                <w:noProof/>
                <w:webHidden/>
              </w:rPr>
              <w:instrText xml:space="preserve"> PAGEREF _Toc123309485 \h </w:instrText>
            </w:r>
            <w:r>
              <w:rPr>
                <w:noProof/>
                <w:webHidden/>
              </w:rPr>
            </w:r>
            <w:r>
              <w:rPr>
                <w:noProof/>
                <w:webHidden/>
              </w:rPr>
              <w:fldChar w:fldCharType="separate"/>
            </w:r>
            <w:r>
              <w:rPr>
                <w:noProof/>
                <w:webHidden/>
              </w:rPr>
              <w:t>4</w:t>
            </w:r>
            <w:r>
              <w:rPr>
                <w:noProof/>
                <w:webHidden/>
              </w:rPr>
              <w:fldChar w:fldCharType="end"/>
            </w:r>
          </w:hyperlink>
        </w:p>
        <w:p w14:paraId="419BFC7B" w14:textId="7D199260" w:rsidR="001967A1" w:rsidRDefault="001967A1">
          <w:pPr>
            <w:pStyle w:val="TOC2"/>
            <w:tabs>
              <w:tab w:val="left" w:pos="660"/>
              <w:tab w:val="right" w:leader="dot" w:pos="9016"/>
            </w:tabs>
            <w:rPr>
              <w:noProof/>
            </w:rPr>
          </w:pPr>
          <w:hyperlink w:anchor="_Toc123309486" w:history="1">
            <w:r w:rsidRPr="00C641EA">
              <w:rPr>
                <w:rStyle w:val="Hyperlink"/>
                <w:rFonts w:ascii="Calibri" w:hAnsi="Calibri" w:cs="Calibri"/>
                <w:bCs/>
                <w:noProof/>
                <w:lang w:val="en-GB"/>
              </w:rPr>
              <w:t>-</w:t>
            </w:r>
            <w:r>
              <w:rPr>
                <w:noProof/>
              </w:rPr>
              <w:tab/>
            </w:r>
            <w:r w:rsidRPr="00C641EA">
              <w:rPr>
                <w:rStyle w:val="Hyperlink"/>
                <w:b/>
                <w:bCs/>
                <w:noProof/>
                <w:lang w:val="en-GB"/>
              </w:rPr>
              <w:t>The right to be informed:</w:t>
            </w:r>
            <w:r>
              <w:rPr>
                <w:noProof/>
                <w:webHidden/>
              </w:rPr>
              <w:tab/>
            </w:r>
            <w:r>
              <w:rPr>
                <w:noProof/>
                <w:webHidden/>
              </w:rPr>
              <w:fldChar w:fldCharType="begin"/>
            </w:r>
            <w:r>
              <w:rPr>
                <w:noProof/>
                <w:webHidden/>
              </w:rPr>
              <w:instrText xml:space="preserve"> PAGEREF _Toc123309486 \h </w:instrText>
            </w:r>
            <w:r>
              <w:rPr>
                <w:noProof/>
                <w:webHidden/>
              </w:rPr>
            </w:r>
            <w:r>
              <w:rPr>
                <w:noProof/>
                <w:webHidden/>
              </w:rPr>
              <w:fldChar w:fldCharType="separate"/>
            </w:r>
            <w:r>
              <w:rPr>
                <w:noProof/>
                <w:webHidden/>
              </w:rPr>
              <w:t>4</w:t>
            </w:r>
            <w:r>
              <w:rPr>
                <w:noProof/>
                <w:webHidden/>
              </w:rPr>
              <w:fldChar w:fldCharType="end"/>
            </w:r>
          </w:hyperlink>
        </w:p>
        <w:p w14:paraId="1831D2BA" w14:textId="17B305AC" w:rsidR="001967A1" w:rsidRDefault="001967A1">
          <w:pPr>
            <w:pStyle w:val="TOC2"/>
            <w:tabs>
              <w:tab w:val="left" w:pos="660"/>
              <w:tab w:val="right" w:leader="dot" w:pos="9016"/>
            </w:tabs>
            <w:rPr>
              <w:noProof/>
            </w:rPr>
          </w:pPr>
          <w:hyperlink w:anchor="_Toc123309487" w:history="1">
            <w:r w:rsidRPr="00C641EA">
              <w:rPr>
                <w:rStyle w:val="Hyperlink"/>
                <w:rFonts w:ascii="Calibri" w:hAnsi="Calibri" w:cs="Calibri"/>
                <w:bCs/>
                <w:noProof/>
                <w:lang w:val="en-GB"/>
              </w:rPr>
              <w:t>-</w:t>
            </w:r>
            <w:r>
              <w:rPr>
                <w:noProof/>
              </w:rPr>
              <w:tab/>
            </w:r>
            <w:r w:rsidRPr="00C641EA">
              <w:rPr>
                <w:rStyle w:val="Hyperlink"/>
                <w:b/>
                <w:bCs/>
                <w:noProof/>
                <w:lang w:val="en-GB"/>
              </w:rPr>
              <w:t>The right of access:</w:t>
            </w:r>
            <w:r>
              <w:rPr>
                <w:noProof/>
                <w:webHidden/>
              </w:rPr>
              <w:tab/>
            </w:r>
            <w:r>
              <w:rPr>
                <w:noProof/>
                <w:webHidden/>
              </w:rPr>
              <w:fldChar w:fldCharType="begin"/>
            </w:r>
            <w:r>
              <w:rPr>
                <w:noProof/>
                <w:webHidden/>
              </w:rPr>
              <w:instrText xml:space="preserve"> PAGEREF _Toc123309487 \h </w:instrText>
            </w:r>
            <w:r>
              <w:rPr>
                <w:noProof/>
                <w:webHidden/>
              </w:rPr>
            </w:r>
            <w:r>
              <w:rPr>
                <w:noProof/>
                <w:webHidden/>
              </w:rPr>
              <w:fldChar w:fldCharType="separate"/>
            </w:r>
            <w:r>
              <w:rPr>
                <w:noProof/>
                <w:webHidden/>
              </w:rPr>
              <w:t>4</w:t>
            </w:r>
            <w:r>
              <w:rPr>
                <w:noProof/>
                <w:webHidden/>
              </w:rPr>
              <w:fldChar w:fldCharType="end"/>
            </w:r>
          </w:hyperlink>
        </w:p>
        <w:p w14:paraId="4A6DED74" w14:textId="3B2D52CF" w:rsidR="001967A1" w:rsidRDefault="001967A1">
          <w:pPr>
            <w:pStyle w:val="TOC2"/>
            <w:tabs>
              <w:tab w:val="left" w:pos="660"/>
              <w:tab w:val="right" w:leader="dot" w:pos="9016"/>
            </w:tabs>
            <w:rPr>
              <w:noProof/>
            </w:rPr>
          </w:pPr>
          <w:hyperlink w:anchor="_Toc123309488" w:history="1">
            <w:r w:rsidRPr="00C641EA">
              <w:rPr>
                <w:rStyle w:val="Hyperlink"/>
                <w:rFonts w:ascii="Calibri" w:hAnsi="Calibri" w:cs="Calibri"/>
                <w:bCs/>
                <w:noProof/>
                <w:lang w:val="en-GB"/>
              </w:rPr>
              <w:t>-</w:t>
            </w:r>
            <w:r>
              <w:rPr>
                <w:noProof/>
              </w:rPr>
              <w:tab/>
            </w:r>
            <w:r w:rsidRPr="00C641EA">
              <w:rPr>
                <w:rStyle w:val="Hyperlink"/>
                <w:b/>
                <w:bCs/>
                <w:noProof/>
                <w:lang w:val="en-GB"/>
              </w:rPr>
              <w:t>The right of rectification:</w:t>
            </w:r>
            <w:r>
              <w:rPr>
                <w:noProof/>
                <w:webHidden/>
              </w:rPr>
              <w:tab/>
            </w:r>
            <w:r>
              <w:rPr>
                <w:noProof/>
                <w:webHidden/>
              </w:rPr>
              <w:fldChar w:fldCharType="begin"/>
            </w:r>
            <w:r>
              <w:rPr>
                <w:noProof/>
                <w:webHidden/>
              </w:rPr>
              <w:instrText xml:space="preserve"> PAGEREF _Toc123309488 \h </w:instrText>
            </w:r>
            <w:r>
              <w:rPr>
                <w:noProof/>
                <w:webHidden/>
              </w:rPr>
            </w:r>
            <w:r>
              <w:rPr>
                <w:noProof/>
                <w:webHidden/>
              </w:rPr>
              <w:fldChar w:fldCharType="separate"/>
            </w:r>
            <w:r>
              <w:rPr>
                <w:noProof/>
                <w:webHidden/>
              </w:rPr>
              <w:t>4</w:t>
            </w:r>
            <w:r>
              <w:rPr>
                <w:noProof/>
                <w:webHidden/>
              </w:rPr>
              <w:fldChar w:fldCharType="end"/>
            </w:r>
          </w:hyperlink>
        </w:p>
        <w:p w14:paraId="763B6AB5" w14:textId="24A84293" w:rsidR="001967A1" w:rsidRDefault="001967A1">
          <w:pPr>
            <w:pStyle w:val="TOC2"/>
            <w:tabs>
              <w:tab w:val="left" w:pos="660"/>
              <w:tab w:val="right" w:leader="dot" w:pos="9016"/>
            </w:tabs>
            <w:rPr>
              <w:noProof/>
            </w:rPr>
          </w:pPr>
          <w:hyperlink w:anchor="_Toc123309489" w:history="1">
            <w:r w:rsidRPr="00C641EA">
              <w:rPr>
                <w:rStyle w:val="Hyperlink"/>
                <w:rFonts w:ascii="Calibri" w:hAnsi="Calibri" w:cs="Calibri"/>
                <w:bCs/>
                <w:noProof/>
                <w:lang w:val="en-GB"/>
              </w:rPr>
              <w:t>-</w:t>
            </w:r>
            <w:r>
              <w:rPr>
                <w:noProof/>
              </w:rPr>
              <w:tab/>
            </w:r>
            <w:r w:rsidRPr="00C641EA">
              <w:rPr>
                <w:rStyle w:val="Hyperlink"/>
                <w:b/>
                <w:bCs/>
                <w:noProof/>
                <w:lang w:val="en-GB"/>
              </w:rPr>
              <w:t>The right to be forgotten:</w:t>
            </w:r>
            <w:r>
              <w:rPr>
                <w:noProof/>
                <w:webHidden/>
              </w:rPr>
              <w:tab/>
            </w:r>
            <w:r>
              <w:rPr>
                <w:noProof/>
                <w:webHidden/>
              </w:rPr>
              <w:fldChar w:fldCharType="begin"/>
            </w:r>
            <w:r>
              <w:rPr>
                <w:noProof/>
                <w:webHidden/>
              </w:rPr>
              <w:instrText xml:space="preserve"> PAGEREF _Toc123309489 \h </w:instrText>
            </w:r>
            <w:r>
              <w:rPr>
                <w:noProof/>
                <w:webHidden/>
              </w:rPr>
            </w:r>
            <w:r>
              <w:rPr>
                <w:noProof/>
                <w:webHidden/>
              </w:rPr>
              <w:fldChar w:fldCharType="separate"/>
            </w:r>
            <w:r>
              <w:rPr>
                <w:noProof/>
                <w:webHidden/>
              </w:rPr>
              <w:t>5</w:t>
            </w:r>
            <w:r>
              <w:rPr>
                <w:noProof/>
                <w:webHidden/>
              </w:rPr>
              <w:fldChar w:fldCharType="end"/>
            </w:r>
          </w:hyperlink>
        </w:p>
        <w:p w14:paraId="60798D59" w14:textId="44FFB7CB" w:rsidR="001967A1" w:rsidRDefault="001967A1">
          <w:pPr>
            <w:pStyle w:val="TOC2"/>
            <w:tabs>
              <w:tab w:val="left" w:pos="660"/>
              <w:tab w:val="right" w:leader="dot" w:pos="9016"/>
            </w:tabs>
            <w:rPr>
              <w:noProof/>
            </w:rPr>
          </w:pPr>
          <w:hyperlink w:anchor="_Toc123309490" w:history="1">
            <w:r w:rsidRPr="00C641EA">
              <w:rPr>
                <w:rStyle w:val="Hyperlink"/>
                <w:rFonts w:ascii="Calibri" w:hAnsi="Calibri" w:cs="Calibri"/>
                <w:bCs/>
                <w:noProof/>
                <w:lang w:val="en-GB"/>
              </w:rPr>
              <w:t>-</w:t>
            </w:r>
            <w:r>
              <w:rPr>
                <w:noProof/>
              </w:rPr>
              <w:tab/>
            </w:r>
            <w:r w:rsidRPr="00C641EA">
              <w:rPr>
                <w:rStyle w:val="Hyperlink"/>
                <w:b/>
                <w:bCs/>
                <w:noProof/>
                <w:lang w:val="en-GB"/>
              </w:rPr>
              <w:t>The right to restrict processing:</w:t>
            </w:r>
            <w:r>
              <w:rPr>
                <w:noProof/>
                <w:webHidden/>
              </w:rPr>
              <w:tab/>
            </w:r>
            <w:r>
              <w:rPr>
                <w:noProof/>
                <w:webHidden/>
              </w:rPr>
              <w:fldChar w:fldCharType="begin"/>
            </w:r>
            <w:r>
              <w:rPr>
                <w:noProof/>
                <w:webHidden/>
              </w:rPr>
              <w:instrText xml:space="preserve"> PAGEREF _Toc123309490 \h </w:instrText>
            </w:r>
            <w:r>
              <w:rPr>
                <w:noProof/>
                <w:webHidden/>
              </w:rPr>
            </w:r>
            <w:r>
              <w:rPr>
                <w:noProof/>
                <w:webHidden/>
              </w:rPr>
              <w:fldChar w:fldCharType="separate"/>
            </w:r>
            <w:r>
              <w:rPr>
                <w:noProof/>
                <w:webHidden/>
              </w:rPr>
              <w:t>5</w:t>
            </w:r>
            <w:r>
              <w:rPr>
                <w:noProof/>
                <w:webHidden/>
              </w:rPr>
              <w:fldChar w:fldCharType="end"/>
            </w:r>
          </w:hyperlink>
        </w:p>
        <w:p w14:paraId="3230893E" w14:textId="0AD301D9" w:rsidR="001967A1" w:rsidRDefault="001967A1">
          <w:pPr>
            <w:pStyle w:val="TOC2"/>
            <w:tabs>
              <w:tab w:val="left" w:pos="660"/>
              <w:tab w:val="right" w:leader="dot" w:pos="9016"/>
            </w:tabs>
            <w:rPr>
              <w:noProof/>
            </w:rPr>
          </w:pPr>
          <w:hyperlink w:anchor="_Toc123309491" w:history="1">
            <w:r w:rsidRPr="00C641EA">
              <w:rPr>
                <w:rStyle w:val="Hyperlink"/>
                <w:rFonts w:ascii="Calibri" w:hAnsi="Calibri" w:cs="Calibri"/>
                <w:bCs/>
                <w:noProof/>
                <w:lang w:val="en-GB"/>
              </w:rPr>
              <w:t>-</w:t>
            </w:r>
            <w:r>
              <w:rPr>
                <w:noProof/>
              </w:rPr>
              <w:tab/>
            </w:r>
            <w:r w:rsidRPr="00C641EA">
              <w:rPr>
                <w:rStyle w:val="Hyperlink"/>
                <w:b/>
                <w:bCs/>
                <w:noProof/>
                <w:lang w:val="en-GB"/>
              </w:rPr>
              <w:t>The right to data portability:</w:t>
            </w:r>
            <w:r>
              <w:rPr>
                <w:noProof/>
                <w:webHidden/>
              </w:rPr>
              <w:tab/>
            </w:r>
            <w:r>
              <w:rPr>
                <w:noProof/>
                <w:webHidden/>
              </w:rPr>
              <w:fldChar w:fldCharType="begin"/>
            </w:r>
            <w:r>
              <w:rPr>
                <w:noProof/>
                <w:webHidden/>
              </w:rPr>
              <w:instrText xml:space="preserve"> PAGEREF _Toc123309491 \h </w:instrText>
            </w:r>
            <w:r>
              <w:rPr>
                <w:noProof/>
                <w:webHidden/>
              </w:rPr>
            </w:r>
            <w:r>
              <w:rPr>
                <w:noProof/>
                <w:webHidden/>
              </w:rPr>
              <w:fldChar w:fldCharType="separate"/>
            </w:r>
            <w:r>
              <w:rPr>
                <w:noProof/>
                <w:webHidden/>
              </w:rPr>
              <w:t>5</w:t>
            </w:r>
            <w:r>
              <w:rPr>
                <w:noProof/>
                <w:webHidden/>
              </w:rPr>
              <w:fldChar w:fldCharType="end"/>
            </w:r>
          </w:hyperlink>
        </w:p>
        <w:p w14:paraId="0B0DD74F" w14:textId="729C13E0" w:rsidR="001967A1" w:rsidRDefault="001967A1">
          <w:pPr>
            <w:pStyle w:val="TOC2"/>
            <w:tabs>
              <w:tab w:val="left" w:pos="660"/>
              <w:tab w:val="right" w:leader="dot" w:pos="9016"/>
            </w:tabs>
            <w:rPr>
              <w:noProof/>
            </w:rPr>
          </w:pPr>
          <w:hyperlink w:anchor="_Toc123309492" w:history="1">
            <w:r w:rsidRPr="00C641EA">
              <w:rPr>
                <w:rStyle w:val="Hyperlink"/>
                <w:rFonts w:ascii="Calibri" w:hAnsi="Calibri" w:cs="Calibri"/>
                <w:bCs/>
                <w:noProof/>
                <w:lang w:val="en-GB"/>
              </w:rPr>
              <w:t>-</w:t>
            </w:r>
            <w:r>
              <w:rPr>
                <w:noProof/>
              </w:rPr>
              <w:tab/>
            </w:r>
            <w:r w:rsidRPr="00C641EA">
              <w:rPr>
                <w:rStyle w:val="Hyperlink"/>
                <w:b/>
                <w:bCs/>
                <w:noProof/>
                <w:lang w:val="en-GB"/>
              </w:rPr>
              <w:t>The right to object:</w:t>
            </w:r>
            <w:r>
              <w:rPr>
                <w:noProof/>
                <w:webHidden/>
              </w:rPr>
              <w:tab/>
            </w:r>
            <w:r>
              <w:rPr>
                <w:noProof/>
                <w:webHidden/>
              </w:rPr>
              <w:fldChar w:fldCharType="begin"/>
            </w:r>
            <w:r>
              <w:rPr>
                <w:noProof/>
                <w:webHidden/>
              </w:rPr>
              <w:instrText xml:space="preserve"> PAGEREF _Toc123309492 \h </w:instrText>
            </w:r>
            <w:r>
              <w:rPr>
                <w:noProof/>
                <w:webHidden/>
              </w:rPr>
            </w:r>
            <w:r>
              <w:rPr>
                <w:noProof/>
                <w:webHidden/>
              </w:rPr>
              <w:fldChar w:fldCharType="separate"/>
            </w:r>
            <w:r>
              <w:rPr>
                <w:noProof/>
                <w:webHidden/>
              </w:rPr>
              <w:t>5</w:t>
            </w:r>
            <w:r>
              <w:rPr>
                <w:noProof/>
                <w:webHidden/>
              </w:rPr>
              <w:fldChar w:fldCharType="end"/>
            </w:r>
          </w:hyperlink>
        </w:p>
        <w:p w14:paraId="2D09A5A0" w14:textId="4A376C9A" w:rsidR="001967A1" w:rsidRDefault="001967A1">
          <w:pPr>
            <w:pStyle w:val="TOC1"/>
            <w:tabs>
              <w:tab w:val="right" w:leader="dot" w:pos="9016"/>
            </w:tabs>
            <w:rPr>
              <w:noProof/>
            </w:rPr>
          </w:pPr>
          <w:hyperlink w:anchor="_Toc123309493" w:history="1">
            <w:r w:rsidRPr="00C641EA">
              <w:rPr>
                <w:rStyle w:val="Hyperlink"/>
                <w:noProof/>
                <w:lang w:val="en-GB"/>
              </w:rPr>
              <w:t>5. Data Security</w:t>
            </w:r>
            <w:r>
              <w:rPr>
                <w:noProof/>
                <w:webHidden/>
              </w:rPr>
              <w:tab/>
            </w:r>
            <w:r>
              <w:rPr>
                <w:noProof/>
                <w:webHidden/>
              </w:rPr>
              <w:fldChar w:fldCharType="begin"/>
            </w:r>
            <w:r>
              <w:rPr>
                <w:noProof/>
                <w:webHidden/>
              </w:rPr>
              <w:instrText xml:space="preserve"> PAGEREF _Toc123309493 \h </w:instrText>
            </w:r>
            <w:r>
              <w:rPr>
                <w:noProof/>
                <w:webHidden/>
              </w:rPr>
            </w:r>
            <w:r>
              <w:rPr>
                <w:noProof/>
                <w:webHidden/>
              </w:rPr>
              <w:fldChar w:fldCharType="separate"/>
            </w:r>
            <w:r>
              <w:rPr>
                <w:noProof/>
                <w:webHidden/>
              </w:rPr>
              <w:t>5</w:t>
            </w:r>
            <w:r>
              <w:rPr>
                <w:noProof/>
                <w:webHidden/>
              </w:rPr>
              <w:fldChar w:fldCharType="end"/>
            </w:r>
          </w:hyperlink>
        </w:p>
        <w:p w14:paraId="6623C03E" w14:textId="4A7A32AB" w:rsidR="001967A1" w:rsidRDefault="001967A1">
          <w:pPr>
            <w:pStyle w:val="TOC1"/>
            <w:tabs>
              <w:tab w:val="right" w:leader="dot" w:pos="9016"/>
            </w:tabs>
            <w:rPr>
              <w:noProof/>
            </w:rPr>
          </w:pPr>
          <w:hyperlink w:anchor="_Toc123309494" w:history="1">
            <w:r w:rsidRPr="00C641EA">
              <w:rPr>
                <w:rStyle w:val="Hyperlink"/>
                <w:noProof/>
                <w:lang w:val="en-GB"/>
              </w:rPr>
              <w:t>6. Data Breaches</w:t>
            </w:r>
            <w:r>
              <w:rPr>
                <w:noProof/>
                <w:webHidden/>
              </w:rPr>
              <w:tab/>
            </w:r>
            <w:r>
              <w:rPr>
                <w:noProof/>
                <w:webHidden/>
              </w:rPr>
              <w:fldChar w:fldCharType="begin"/>
            </w:r>
            <w:r>
              <w:rPr>
                <w:noProof/>
                <w:webHidden/>
              </w:rPr>
              <w:instrText xml:space="preserve"> PAGEREF _Toc123309494 \h </w:instrText>
            </w:r>
            <w:r>
              <w:rPr>
                <w:noProof/>
                <w:webHidden/>
              </w:rPr>
            </w:r>
            <w:r>
              <w:rPr>
                <w:noProof/>
                <w:webHidden/>
              </w:rPr>
              <w:fldChar w:fldCharType="separate"/>
            </w:r>
            <w:r>
              <w:rPr>
                <w:noProof/>
                <w:webHidden/>
              </w:rPr>
              <w:t>5</w:t>
            </w:r>
            <w:r>
              <w:rPr>
                <w:noProof/>
                <w:webHidden/>
              </w:rPr>
              <w:fldChar w:fldCharType="end"/>
            </w:r>
          </w:hyperlink>
        </w:p>
        <w:p w14:paraId="0492F18E" w14:textId="3A1873D2" w:rsidR="001967A1" w:rsidRDefault="001967A1">
          <w:pPr>
            <w:pStyle w:val="TOC1"/>
            <w:tabs>
              <w:tab w:val="right" w:leader="dot" w:pos="9016"/>
            </w:tabs>
            <w:rPr>
              <w:noProof/>
            </w:rPr>
          </w:pPr>
          <w:hyperlink w:anchor="_Toc123309495" w:history="1">
            <w:r w:rsidRPr="00C641EA">
              <w:rPr>
                <w:rStyle w:val="Hyperlink"/>
                <w:noProof/>
                <w:lang w:val="en-GB"/>
              </w:rPr>
              <w:t>7. Conclusion</w:t>
            </w:r>
            <w:r>
              <w:rPr>
                <w:noProof/>
                <w:webHidden/>
              </w:rPr>
              <w:tab/>
            </w:r>
            <w:r>
              <w:rPr>
                <w:noProof/>
                <w:webHidden/>
              </w:rPr>
              <w:fldChar w:fldCharType="begin"/>
            </w:r>
            <w:r>
              <w:rPr>
                <w:noProof/>
                <w:webHidden/>
              </w:rPr>
              <w:instrText xml:space="preserve"> PAGEREF _Toc123309495 \h </w:instrText>
            </w:r>
            <w:r>
              <w:rPr>
                <w:noProof/>
                <w:webHidden/>
              </w:rPr>
            </w:r>
            <w:r>
              <w:rPr>
                <w:noProof/>
                <w:webHidden/>
              </w:rPr>
              <w:fldChar w:fldCharType="separate"/>
            </w:r>
            <w:r>
              <w:rPr>
                <w:noProof/>
                <w:webHidden/>
              </w:rPr>
              <w:t>6</w:t>
            </w:r>
            <w:r>
              <w:rPr>
                <w:noProof/>
                <w:webHidden/>
              </w:rPr>
              <w:fldChar w:fldCharType="end"/>
            </w:r>
          </w:hyperlink>
        </w:p>
        <w:p w14:paraId="14497EB3" w14:textId="41B347B8" w:rsidR="001967A1" w:rsidRDefault="001967A1">
          <w:pPr>
            <w:pStyle w:val="TOC1"/>
            <w:tabs>
              <w:tab w:val="right" w:leader="dot" w:pos="9016"/>
            </w:tabs>
            <w:rPr>
              <w:noProof/>
            </w:rPr>
          </w:pPr>
          <w:hyperlink w:anchor="_Toc123309496" w:history="1">
            <w:r w:rsidRPr="00C641EA">
              <w:rPr>
                <w:rStyle w:val="Hyperlink"/>
                <w:noProof/>
                <w:lang w:val="en-GB"/>
              </w:rPr>
              <w:t>8. Sources</w:t>
            </w:r>
            <w:r>
              <w:rPr>
                <w:noProof/>
                <w:webHidden/>
              </w:rPr>
              <w:tab/>
            </w:r>
            <w:r>
              <w:rPr>
                <w:noProof/>
                <w:webHidden/>
              </w:rPr>
              <w:fldChar w:fldCharType="begin"/>
            </w:r>
            <w:r>
              <w:rPr>
                <w:noProof/>
                <w:webHidden/>
              </w:rPr>
              <w:instrText xml:space="preserve"> PAGEREF _Toc123309496 \h </w:instrText>
            </w:r>
            <w:r>
              <w:rPr>
                <w:noProof/>
                <w:webHidden/>
              </w:rPr>
            </w:r>
            <w:r>
              <w:rPr>
                <w:noProof/>
                <w:webHidden/>
              </w:rPr>
              <w:fldChar w:fldCharType="separate"/>
            </w:r>
            <w:r>
              <w:rPr>
                <w:noProof/>
                <w:webHidden/>
              </w:rPr>
              <w:t>6</w:t>
            </w:r>
            <w:r>
              <w:rPr>
                <w:noProof/>
                <w:webHidden/>
              </w:rPr>
              <w:fldChar w:fldCharType="end"/>
            </w:r>
          </w:hyperlink>
        </w:p>
        <w:p w14:paraId="17FC2663" w14:textId="15D32CF9" w:rsidR="001967A1" w:rsidRDefault="001967A1">
          <w:r>
            <w:rPr>
              <w:b/>
              <w:bCs/>
              <w:noProof/>
            </w:rPr>
            <w:fldChar w:fldCharType="end"/>
          </w:r>
        </w:p>
      </w:sdtContent>
    </w:sdt>
    <w:p w14:paraId="54DA0076" w14:textId="4A508123" w:rsidR="00023049" w:rsidRDefault="00023049">
      <w:pPr>
        <w:rPr>
          <w:lang w:val="fr-FR"/>
        </w:rPr>
      </w:pPr>
    </w:p>
    <w:p w14:paraId="0D77067E" w14:textId="2A40BD08" w:rsidR="00023049" w:rsidRDefault="00023049">
      <w:pPr>
        <w:rPr>
          <w:lang w:val="fr-FR"/>
        </w:rPr>
      </w:pPr>
    </w:p>
    <w:p w14:paraId="10A0AAA9" w14:textId="7EBFC532" w:rsidR="00023049" w:rsidRDefault="00023049">
      <w:pPr>
        <w:rPr>
          <w:lang w:val="fr-FR"/>
        </w:rPr>
      </w:pPr>
    </w:p>
    <w:p w14:paraId="1DFD0B06" w14:textId="0F9CA266" w:rsidR="00023049" w:rsidRDefault="00023049">
      <w:pPr>
        <w:rPr>
          <w:lang w:val="fr-FR"/>
        </w:rPr>
      </w:pPr>
    </w:p>
    <w:p w14:paraId="070EE5E5" w14:textId="61963691" w:rsidR="00023049" w:rsidRDefault="00023049">
      <w:pPr>
        <w:rPr>
          <w:lang w:val="fr-FR"/>
        </w:rPr>
      </w:pPr>
    </w:p>
    <w:p w14:paraId="5AB8313D" w14:textId="6745E5D2" w:rsidR="00023049" w:rsidRDefault="00023049">
      <w:pPr>
        <w:rPr>
          <w:lang w:val="fr-FR"/>
        </w:rPr>
      </w:pPr>
    </w:p>
    <w:p w14:paraId="7F8EA25F" w14:textId="1DF804BC" w:rsidR="00023049" w:rsidRDefault="00023049">
      <w:pPr>
        <w:rPr>
          <w:lang w:val="fr-FR"/>
        </w:rPr>
      </w:pPr>
    </w:p>
    <w:p w14:paraId="4EDA5B44" w14:textId="29EC17AC" w:rsidR="00023049" w:rsidRDefault="00023049">
      <w:pPr>
        <w:rPr>
          <w:lang w:val="fr-FR"/>
        </w:rPr>
      </w:pPr>
    </w:p>
    <w:p w14:paraId="6154DE66" w14:textId="0FE4E2BF" w:rsidR="00023049" w:rsidRDefault="00023049">
      <w:pPr>
        <w:rPr>
          <w:lang w:val="fr-FR"/>
        </w:rPr>
      </w:pPr>
    </w:p>
    <w:p w14:paraId="5ADB7E3F" w14:textId="31870DF4" w:rsidR="00023049" w:rsidRDefault="00023049">
      <w:pPr>
        <w:rPr>
          <w:lang w:val="fr-FR"/>
        </w:rPr>
      </w:pPr>
    </w:p>
    <w:p w14:paraId="252F2607" w14:textId="1CD2B2F6" w:rsidR="00023049" w:rsidRDefault="00023049">
      <w:pPr>
        <w:rPr>
          <w:lang w:val="fr-FR"/>
        </w:rPr>
      </w:pPr>
    </w:p>
    <w:p w14:paraId="79068CDF" w14:textId="4803BA88" w:rsidR="00023049" w:rsidRDefault="00023049" w:rsidP="00023049">
      <w:pPr>
        <w:pStyle w:val="Heading1"/>
        <w:rPr>
          <w:lang w:val="en-GB"/>
        </w:rPr>
      </w:pPr>
      <w:bookmarkStart w:id="0" w:name="_Toc123309476"/>
      <w:r>
        <w:rPr>
          <w:lang w:val="en-GB"/>
        </w:rPr>
        <w:lastRenderedPageBreak/>
        <w:t xml:space="preserve">1. </w:t>
      </w:r>
      <w:r w:rsidRPr="00023049">
        <w:t>Introduction</w:t>
      </w:r>
      <w:bookmarkEnd w:id="0"/>
    </w:p>
    <w:p w14:paraId="126B9C6D" w14:textId="77777777" w:rsidR="00023049" w:rsidRDefault="00023049" w:rsidP="00023049">
      <w:pPr>
        <w:rPr>
          <w:lang w:val="en-GB"/>
        </w:rPr>
      </w:pPr>
      <w:r>
        <w:rPr>
          <w:lang w:val="en-GB"/>
        </w:rPr>
        <w:t xml:space="preserve">The General Data Protection Regulation (GDPR) is a tough privacy and security law that imposes obligations onto organisations (anywhere in the world), so long as they target or collect data related to people in the EU. </w:t>
      </w:r>
    </w:p>
    <w:p w14:paraId="5217C2FB" w14:textId="33A2865D" w:rsidR="00023049" w:rsidRDefault="00397508" w:rsidP="00023049">
      <w:pPr>
        <w:rPr>
          <w:lang w:val="en-GB"/>
        </w:rPr>
      </w:pPr>
      <w:r>
        <w:rPr>
          <w:lang w:val="en-GB"/>
        </w:rPr>
        <w:t>This report is made in accordance with the GDPR</w:t>
      </w:r>
      <w:r w:rsidR="00434D19">
        <w:rPr>
          <w:lang w:val="en-GB"/>
        </w:rPr>
        <w:t>,</w:t>
      </w:r>
      <w:r>
        <w:rPr>
          <w:lang w:val="en-GB"/>
        </w:rPr>
        <w:t xml:space="preserve"> so that u</w:t>
      </w:r>
      <w:r w:rsidR="00023049">
        <w:rPr>
          <w:lang w:val="en-GB"/>
        </w:rPr>
        <w:t>sers</w:t>
      </w:r>
      <w:r>
        <w:rPr>
          <w:lang w:val="en-GB"/>
        </w:rPr>
        <w:t xml:space="preserve"> know</w:t>
      </w:r>
      <w:r w:rsidR="00023049">
        <w:rPr>
          <w:lang w:val="en-GB"/>
        </w:rPr>
        <w:t xml:space="preserve"> their rights</w:t>
      </w:r>
      <w:r w:rsidR="004D2EA6">
        <w:rPr>
          <w:lang w:val="en-GB"/>
        </w:rPr>
        <w:t xml:space="preserve"> and which personal data is being processed by us, </w:t>
      </w:r>
      <w:proofErr w:type="spellStart"/>
      <w:r w:rsidR="004D2EA6">
        <w:rPr>
          <w:lang w:val="en-GB"/>
        </w:rPr>
        <w:t>ElectricGo</w:t>
      </w:r>
      <w:proofErr w:type="spellEnd"/>
      <w:r>
        <w:rPr>
          <w:lang w:val="en-GB"/>
        </w:rPr>
        <w:t>.</w:t>
      </w:r>
      <w:r w:rsidR="00277091">
        <w:rPr>
          <w:lang w:val="en-GB"/>
        </w:rPr>
        <w:t xml:space="preserve"> It also covers Data Retention policies and Data Breaches.</w:t>
      </w:r>
    </w:p>
    <w:p w14:paraId="3C9BBC5A" w14:textId="2FCFE765" w:rsidR="00434D19" w:rsidRDefault="00434D19" w:rsidP="00023049">
      <w:pPr>
        <w:rPr>
          <w:lang w:val="en-GB"/>
        </w:rPr>
      </w:pPr>
    </w:p>
    <w:p w14:paraId="6368527A" w14:textId="73D1B751" w:rsidR="00B17DB5" w:rsidRPr="00B17DB5" w:rsidRDefault="00B17DB5" w:rsidP="00B17DB5">
      <w:pPr>
        <w:pStyle w:val="Heading1"/>
        <w:rPr>
          <w:lang w:val="en-GB"/>
        </w:rPr>
      </w:pPr>
      <w:bookmarkStart w:id="1" w:name="_Toc123309477"/>
      <w:r>
        <w:rPr>
          <w:lang w:val="en-GB"/>
        </w:rPr>
        <w:t>2</w:t>
      </w:r>
      <w:r>
        <w:rPr>
          <w:lang w:val="en-GB"/>
        </w:rPr>
        <w:t xml:space="preserve">. </w:t>
      </w:r>
      <w:r>
        <w:rPr>
          <w:lang w:val="en-GB"/>
        </w:rPr>
        <w:t>Contact</w:t>
      </w:r>
      <w:bookmarkEnd w:id="1"/>
    </w:p>
    <w:p w14:paraId="55ECDB51" w14:textId="7585E6BB" w:rsidR="00B17DB5" w:rsidRDefault="00B17DB5" w:rsidP="00023049">
      <w:pPr>
        <w:rPr>
          <w:lang w:val="en-GB"/>
        </w:rPr>
      </w:pPr>
      <w:r>
        <w:rPr>
          <w:lang w:val="en-GB"/>
        </w:rPr>
        <w:t xml:space="preserve">All questions regarding privacy, or general questions about your rights and more, can be asked at </w:t>
      </w:r>
      <w:hyperlink r:id="rId6" w:history="1">
        <w:r w:rsidRPr="004F057A">
          <w:rPr>
            <w:rStyle w:val="Hyperlink"/>
            <w:lang w:val="en-GB"/>
          </w:rPr>
          <w:t>privacy@electricgo.com</w:t>
        </w:r>
      </w:hyperlink>
      <w:r>
        <w:rPr>
          <w:lang w:val="en-GB"/>
        </w:rPr>
        <w:t>.</w:t>
      </w:r>
    </w:p>
    <w:p w14:paraId="2CF17771" w14:textId="10824CF6" w:rsidR="00B17DB5" w:rsidRDefault="00B17DB5" w:rsidP="00023049">
      <w:pPr>
        <w:rPr>
          <w:lang w:val="en-GB"/>
        </w:rPr>
      </w:pPr>
      <w:r>
        <w:rPr>
          <w:lang w:val="en-GB"/>
        </w:rPr>
        <w:t xml:space="preserve">For personal and sensitive questions, it is possible to contact our </w:t>
      </w:r>
      <w:r w:rsidRPr="00B17DB5">
        <w:rPr>
          <w:i/>
          <w:iCs/>
          <w:lang w:val="en-GB"/>
        </w:rPr>
        <w:t>Data Protection Officer</w:t>
      </w:r>
      <w:r>
        <w:rPr>
          <w:lang w:val="en-GB"/>
        </w:rPr>
        <w:t xml:space="preserve"> (Benjamin Moreira) at </w:t>
      </w:r>
      <w:hyperlink r:id="rId7" w:history="1">
        <w:r w:rsidRPr="004F057A">
          <w:rPr>
            <w:rStyle w:val="Hyperlink"/>
            <w:lang w:val="en-GB"/>
          </w:rPr>
          <w:t>benmorprivacy@electricgo.com</w:t>
        </w:r>
      </w:hyperlink>
      <w:r>
        <w:rPr>
          <w:lang w:val="en-GB"/>
        </w:rPr>
        <w:t xml:space="preserve">. </w:t>
      </w:r>
    </w:p>
    <w:p w14:paraId="71CF2067" w14:textId="77777777" w:rsidR="000D60CE" w:rsidRDefault="000D60CE" w:rsidP="00023049">
      <w:pPr>
        <w:rPr>
          <w:lang w:val="en-GB"/>
        </w:rPr>
      </w:pPr>
    </w:p>
    <w:p w14:paraId="39DC76DB" w14:textId="11F6CB9F" w:rsidR="008D482B" w:rsidRDefault="00B17DB5" w:rsidP="008D482B">
      <w:pPr>
        <w:pStyle w:val="Heading1"/>
        <w:rPr>
          <w:lang w:val="en-GB"/>
        </w:rPr>
      </w:pPr>
      <w:bookmarkStart w:id="2" w:name="_3._Processing_of"/>
      <w:bookmarkStart w:id="3" w:name="_Toc123309478"/>
      <w:bookmarkEnd w:id="2"/>
      <w:r>
        <w:rPr>
          <w:lang w:val="en-GB"/>
        </w:rPr>
        <w:t>3</w:t>
      </w:r>
      <w:r w:rsidR="008D482B">
        <w:rPr>
          <w:lang w:val="en-GB"/>
        </w:rPr>
        <w:t>. Processing of Personal Data</w:t>
      </w:r>
      <w:bookmarkEnd w:id="3"/>
    </w:p>
    <w:p w14:paraId="43EE463D" w14:textId="123E3180" w:rsidR="00D27B0A" w:rsidRPr="00D27B0A" w:rsidRDefault="00D27B0A" w:rsidP="001246B1">
      <w:pPr>
        <w:pStyle w:val="Heading2"/>
        <w:rPr>
          <w:lang w:val="en-GB"/>
        </w:rPr>
      </w:pPr>
      <w:bookmarkStart w:id="4" w:name="_Toc123309479"/>
      <w:r w:rsidRPr="00D27B0A">
        <w:rPr>
          <w:lang w:val="en-GB"/>
        </w:rPr>
        <w:t>What</w:t>
      </w:r>
      <w:bookmarkEnd w:id="4"/>
    </w:p>
    <w:p w14:paraId="675E9C64" w14:textId="76FDC779" w:rsidR="00434D19" w:rsidRDefault="002D0071" w:rsidP="00434D19">
      <w:pPr>
        <w:rPr>
          <w:lang w:val="en-GB"/>
        </w:rPr>
      </w:pPr>
      <w:r>
        <w:rPr>
          <w:lang w:val="en-GB"/>
        </w:rPr>
        <w:t xml:space="preserve">Personal Data is </w:t>
      </w:r>
      <w:r>
        <w:rPr>
          <w:i/>
          <w:iCs/>
          <w:lang w:val="en-GB"/>
        </w:rPr>
        <w:t>all</w:t>
      </w:r>
      <w:r>
        <w:rPr>
          <w:lang w:val="en-GB"/>
        </w:rPr>
        <w:t xml:space="preserve"> the information relating to an identified or identifiable natural person.</w:t>
      </w:r>
    </w:p>
    <w:p w14:paraId="6495BDE6" w14:textId="77777777" w:rsidR="00D27B0A" w:rsidRDefault="00D27B0A" w:rsidP="00D27B0A">
      <w:pPr>
        <w:rPr>
          <w:lang w:val="en-GB"/>
        </w:rPr>
      </w:pPr>
      <w:r>
        <w:rPr>
          <w:lang w:val="en-GB"/>
        </w:rPr>
        <w:t>Under processing of Personal Data we understand all the operations that are operated on Personal Data. Those include, but are not restricted to collection, recording, storing, alterations, retrieval, restriction, erasure, etc. etc.</w:t>
      </w:r>
    </w:p>
    <w:p w14:paraId="00DA7435" w14:textId="57A8C37C" w:rsidR="00D27B0A" w:rsidRDefault="00D27B0A" w:rsidP="00434D19">
      <w:pPr>
        <w:rPr>
          <w:lang w:val="en-GB"/>
        </w:rPr>
      </w:pPr>
    </w:p>
    <w:p w14:paraId="006048AA" w14:textId="662A483E" w:rsidR="00D27B0A" w:rsidRPr="00D27B0A" w:rsidRDefault="00D27B0A" w:rsidP="001246B1">
      <w:pPr>
        <w:pStyle w:val="Heading2"/>
        <w:rPr>
          <w:lang w:val="en-GB"/>
        </w:rPr>
      </w:pPr>
      <w:bookmarkStart w:id="5" w:name="_Toc123309480"/>
      <w:r>
        <w:rPr>
          <w:lang w:val="en-GB"/>
        </w:rPr>
        <w:t>The information we collect</w:t>
      </w:r>
      <w:bookmarkEnd w:id="5"/>
    </w:p>
    <w:p w14:paraId="0D0C7CC9" w14:textId="0C862B7A" w:rsidR="002D0071" w:rsidRDefault="002D0071" w:rsidP="00434D19">
      <w:pPr>
        <w:rPr>
          <w:lang w:val="en-GB"/>
        </w:rPr>
      </w:pPr>
      <w:r>
        <w:rPr>
          <w:lang w:val="en-GB"/>
        </w:rPr>
        <w:t xml:space="preserve">To serve its purposes, and provide its services, </w:t>
      </w:r>
      <w:proofErr w:type="spellStart"/>
      <w:r>
        <w:rPr>
          <w:lang w:val="en-GB"/>
        </w:rPr>
        <w:t>ElectricGo</w:t>
      </w:r>
      <w:proofErr w:type="spellEnd"/>
      <w:r>
        <w:rPr>
          <w:lang w:val="en-GB"/>
        </w:rPr>
        <w:t xml:space="preserve"> is </w:t>
      </w:r>
      <w:r w:rsidR="008B7C17">
        <w:rPr>
          <w:lang w:val="en-GB"/>
        </w:rPr>
        <w:t>processing</w:t>
      </w:r>
      <w:r>
        <w:rPr>
          <w:lang w:val="en-GB"/>
        </w:rPr>
        <w:t xml:space="preserve"> the following data:</w:t>
      </w:r>
    </w:p>
    <w:p w14:paraId="1153E422" w14:textId="44C4BDCA" w:rsidR="002D0071" w:rsidRDefault="002D0071" w:rsidP="002D0071">
      <w:pPr>
        <w:pStyle w:val="ListParagraph"/>
        <w:numPr>
          <w:ilvl w:val="0"/>
          <w:numId w:val="1"/>
        </w:numPr>
        <w:rPr>
          <w:lang w:val="en-GB"/>
        </w:rPr>
      </w:pPr>
      <w:r>
        <w:rPr>
          <w:lang w:val="en-GB"/>
        </w:rPr>
        <w:t>First name</w:t>
      </w:r>
    </w:p>
    <w:p w14:paraId="4AB1B809" w14:textId="5193E42F" w:rsidR="002D0071" w:rsidRDefault="002D0071" w:rsidP="002D0071">
      <w:pPr>
        <w:pStyle w:val="ListParagraph"/>
        <w:numPr>
          <w:ilvl w:val="0"/>
          <w:numId w:val="1"/>
        </w:numPr>
        <w:rPr>
          <w:lang w:val="en-GB"/>
        </w:rPr>
      </w:pPr>
      <w:r>
        <w:rPr>
          <w:lang w:val="en-GB"/>
        </w:rPr>
        <w:t>Last name</w:t>
      </w:r>
    </w:p>
    <w:p w14:paraId="31A5CE7E" w14:textId="2C2A6395" w:rsidR="002D0071" w:rsidRDefault="002D0071" w:rsidP="002D0071">
      <w:pPr>
        <w:pStyle w:val="ListParagraph"/>
        <w:numPr>
          <w:ilvl w:val="0"/>
          <w:numId w:val="1"/>
        </w:numPr>
        <w:rPr>
          <w:lang w:val="en-GB"/>
        </w:rPr>
      </w:pPr>
      <w:r>
        <w:rPr>
          <w:lang w:val="en-GB"/>
        </w:rPr>
        <w:t>Email</w:t>
      </w:r>
    </w:p>
    <w:p w14:paraId="713B1874" w14:textId="5FA3185D" w:rsidR="002D0071" w:rsidRDefault="002D0071" w:rsidP="002D0071">
      <w:pPr>
        <w:pStyle w:val="ListParagraph"/>
        <w:numPr>
          <w:ilvl w:val="0"/>
          <w:numId w:val="1"/>
        </w:numPr>
        <w:rPr>
          <w:lang w:val="en-GB"/>
        </w:rPr>
      </w:pPr>
      <w:r>
        <w:rPr>
          <w:lang w:val="en-GB"/>
        </w:rPr>
        <w:t>Phone number</w:t>
      </w:r>
    </w:p>
    <w:p w14:paraId="0EEA92A3" w14:textId="259213EF" w:rsidR="00D27B0A" w:rsidRDefault="00D27B0A" w:rsidP="00D27B0A">
      <w:pPr>
        <w:rPr>
          <w:lang w:val="en-GB"/>
        </w:rPr>
      </w:pPr>
    </w:p>
    <w:p w14:paraId="70138513" w14:textId="5FD096B5" w:rsidR="00D27B0A" w:rsidRPr="00D27B0A" w:rsidRDefault="00D27B0A" w:rsidP="001246B1">
      <w:pPr>
        <w:pStyle w:val="Heading2"/>
        <w:rPr>
          <w:lang w:val="en-GB"/>
        </w:rPr>
      </w:pPr>
      <w:bookmarkStart w:id="6" w:name="_Toc123309481"/>
      <w:r>
        <w:rPr>
          <w:lang w:val="en-GB"/>
        </w:rPr>
        <w:t>Where + our intentions</w:t>
      </w:r>
      <w:bookmarkEnd w:id="6"/>
    </w:p>
    <w:p w14:paraId="14F1DF3C" w14:textId="60328AB3" w:rsidR="00B17DB5" w:rsidRDefault="00B17DB5" w:rsidP="00023049">
      <w:pPr>
        <w:rPr>
          <w:lang w:val="en-GB"/>
        </w:rPr>
      </w:pPr>
      <w:r>
        <w:rPr>
          <w:lang w:val="en-GB"/>
        </w:rPr>
        <w:t xml:space="preserve">The processing of this data is done in both Portugal and </w:t>
      </w:r>
      <w:r w:rsidR="00E04992">
        <w:rPr>
          <w:lang w:val="en-GB"/>
        </w:rPr>
        <w:t>Germany</w:t>
      </w:r>
      <w:r>
        <w:rPr>
          <w:lang w:val="en-GB"/>
        </w:rPr>
        <w:t xml:space="preserve">, and is only retrieved by us, </w:t>
      </w:r>
      <w:proofErr w:type="spellStart"/>
      <w:r>
        <w:rPr>
          <w:lang w:val="en-GB"/>
        </w:rPr>
        <w:t>ElectricGo</w:t>
      </w:r>
      <w:proofErr w:type="spellEnd"/>
      <w:r>
        <w:rPr>
          <w:lang w:val="en-GB"/>
        </w:rPr>
        <w:t xml:space="preserve">. We will never sell or transfer this data to other parties outside of our company, and </w:t>
      </w:r>
      <w:r w:rsidR="00AA7542">
        <w:rPr>
          <w:lang w:val="en-GB"/>
        </w:rPr>
        <w:t xml:space="preserve">also </w:t>
      </w:r>
      <w:r>
        <w:rPr>
          <w:lang w:val="en-GB"/>
        </w:rPr>
        <w:t xml:space="preserve">have no intentions to transfer it to other countries except Portugal and </w:t>
      </w:r>
      <w:r w:rsidR="00E04992">
        <w:rPr>
          <w:lang w:val="en-GB"/>
        </w:rPr>
        <w:t>Germany</w:t>
      </w:r>
      <w:r>
        <w:rPr>
          <w:lang w:val="en-GB"/>
        </w:rPr>
        <w:t>.</w:t>
      </w:r>
    </w:p>
    <w:p w14:paraId="0DFFD2EA" w14:textId="2A4B2557" w:rsidR="00D27B0A" w:rsidRDefault="00D27B0A" w:rsidP="00023049">
      <w:pPr>
        <w:rPr>
          <w:lang w:val="en-GB"/>
        </w:rPr>
      </w:pPr>
    </w:p>
    <w:p w14:paraId="1FE43547" w14:textId="678A3C3E" w:rsidR="00D27B0A" w:rsidRPr="00D27B0A" w:rsidRDefault="00D27B0A" w:rsidP="001246B1">
      <w:pPr>
        <w:pStyle w:val="Heading2"/>
        <w:rPr>
          <w:lang w:val="en-GB"/>
        </w:rPr>
      </w:pPr>
      <w:bookmarkStart w:id="7" w:name="_Toc123309482"/>
      <w:r>
        <w:rPr>
          <w:lang w:val="en-GB"/>
        </w:rPr>
        <w:t>Legal base</w:t>
      </w:r>
      <w:bookmarkEnd w:id="7"/>
    </w:p>
    <w:p w14:paraId="31355CA0" w14:textId="65584BAD" w:rsidR="00DE6BB6" w:rsidRDefault="001D2605" w:rsidP="00023049">
      <w:pPr>
        <w:rPr>
          <w:lang w:val="en-GB"/>
        </w:rPr>
      </w:pPr>
      <w:r>
        <w:rPr>
          <w:lang w:val="en-GB"/>
        </w:rPr>
        <w:t xml:space="preserve">The processing of your personal data is </w:t>
      </w:r>
      <w:r w:rsidR="00DE6BB6">
        <w:rPr>
          <w:lang w:val="en-GB"/>
        </w:rPr>
        <w:t>covered by</w:t>
      </w:r>
      <w:r>
        <w:rPr>
          <w:lang w:val="en-GB"/>
        </w:rPr>
        <w:t xml:space="preserve"> the </w:t>
      </w:r>
      <w:r w:rsidR="00DE6BB6">
        <w:rPr>
          <w:lang w:val="en-GB"/>
        </w:rPr>
        <w:t xml:space="preserve">legal basis of the GDPR that includes both </w:t>
      </w:r>
      <w:r w:rsidR="00DE6BB6" w:rsidRPr="00420938">
        <w:rPr>
          <w:b/>
          <w:bCs/>
          <w:lang w:val="en-GB"/>
        </w:rPr>
        <w:t>consent</w:t>
      </w:r>
      <w:r w:rsidR="00DE6BB6">
        <w:rPr>
          <w:lang w:val="en-GB"/>
        </w:rPr>
        <w:t xml:space="preserve"> and </w:t>
      </w:r>
      <w:r w:rsidR="00DE6BB6" w:rsidRPr="00420938">
        <w:rPr>
          <w:b/>
          <w:bCs/>
          <w:lang w:val="en-GB"/>
        </w:rPr>
        <w:t>legitimate interests</w:t>
      </w:r>
      <w:r w:rsidR="00DE6BB6">
        <w:rPr>
          <w:lang w:val="en-GB"/>
        </w:rPr>
        <w:t>.</w:t>
      </w:r>
      <w:r w:rsidR="00B17DB5">
        <w:rPr>
          <w:lang w:val="en-GB"/>
        </w:rPr>
        <w:t xml:space="preserve"> </w:t>
      </w:r>
    </w:p>
    <w:p w14:paraId="230EFBBB" w14:textId="55DD0071" w:rsidR="00B751C6" w:rsidRDefault="00DE6BB6" w:rsidP="00023049">
      <w:pPr>
        <w:rPr>
          <w:lang w:val="en-GB"/>
        </w:rPr>
      </w:pPr>
      <w:r>
        <w:rPr>
          <w:lang w:val="en-GB"/>
        </w:rPr>
        <w:t xml:space="preserve">By letting your administrator registering an account on </w:t>
      </w:r>
      <w:proofErr w:type="spellStart"/>
      <w:r>
        <w:rPr>
          <w:lang w:val="en-GB"/>
        </w:rPr>
        <w:t>ElectricGo</w:t>
      </w:r>
      <w:proofErr w:type="spellEnd"/>
      <w:r>
        <w:rPr>
          <w:lang w:val="en-GB"/>
        </w:rPr>
        <w:t xml:space="preserve">, and you, the user, actually using the application, you consent for the processing of your personal data for our identification and </w:t>
      </w:r>
      <w:r>
        <w:rPr>
          <w:lang w:val="en-GB"/>
        </w:rPr>
        <w:lastRenderedPageBreak/>
        <w:t xml:space="preserve">verification purposes, and nothing more. If your personal data is being used without your permission, please contact </w:t>
      </w:r>
      <w:hyperlink r:id="rId8" w:history="1">
        <w:r w:rsidRPr="004F057A">
          <w:rPr>
            <w:rStyle w:val="Hyperlink"/>
            <w:lang w:val="en-GB"/>
          </w:rPr>
          <w:t>privacy@electricgo.com</w:t>
        </w:r>
      </w:hyperlink>
      <w:r>
        <w:rPr>
          <w:lang w:val="en-GB"/>
        </w:rPr>
        <w:t>.</w:t>
      </w:r>
    </w:p>
    <w:p w14:paraId="63526911" w14:textId="2FFBFE58" w:rsidR="00B751C6" w:rsidRPr="00B751C6" w:rsidRDefault="00B751C6" w:rsidP="001246B1">
      <w:pPr>
        <w:pStyle w:val="Heading2"/>
        <w:rPr>
          <w:lang w:val="en-GB"/>
        </w:rPr>
      </w:pPr>
      <w:bookmarkStart w:id="8" w:name="_Toc123309483"/>
      <w:r>
        <w:rPr>
          <w:lang w:val="en-GB"/>
        </w:rPr>
        <w:t>Legitimate interest</w:t>
      </w:r>
      <w:bookmarkEnd w:id="8"/>
    </w:p>
    <w:p w14:paraId="186A2D5A" w14:textId="261D3473" w:rsidR="00DE6BB6" w:rsidRDefault="00DE6BB6" w:rsidP="00023049">
      <w:pPr>
        <w:rPr>
          <w:lang w:val="en-GB"/>
        </w:rPr>
      </w:pPr>
      <w:r>
        <w:rPr>
          <w:lang w:val="en-GB"/>
        </w:rPr>
        <w:t>As a company that wants to have a secure application, we have the legitimate interest to verify and identify all the users of our platform, for which the requested data is necessary. We don’t intend to use this data for anything else.</w:t>
      </w:r>
    </w:p>
    <w:p w14:paraId="0A8DE811" w14:textId="06CC719B" w:rsidR="00F21753" w:rsidRDefault="00F21753" w:rsidP="00023049">
      <w:pPr>
        <w:rPr>
          <w:lang w:val="en-GB"/>
        </w:rPr>
      </w:pPr>
      <w:r>
        <w:rPr>
          <w:lang w:val="en-GB"/>
        </w:rPr>
        <w:t xml:space="preserve">When processing your personal data, </w:t>
      </w:r>
      <w:proofErr w:type="spellStart"/>
      <w:r>
        <w:rPr>
          <w:lang w:val="en-GB"/>
        </w:rPr>
        <w:t>ElectricGo</w:t>
      </w:r>
      <w:proofErr w:type="spellEnd"/>
      <w:r>
        <w:rPr>
          <w:lang w:val="en-GB"/>
        </w:rPr>
        <w:t xml:space="preserve"> guarantees you, the user of the </w:t>
      </w:r>
      <w:proofErr w:type="spellStart"/>
      <w:r>
        <w:rPr>
          <w:lang w:val="en-GB"/>
        </w:rPr>
        <w:t>ElectricGo</w:t>
      </w:r>
      <w:proofErr w:type="spellEnd"/>
      <w:r>
        <w:rPr>
          <w:lang w:val="en-GB"/>
        </w:rPr>
        <w:t xml:space="preserve"> application, that the following GDPR principles are being respected and followed</w:t>
      </w:r>
      <w:r w:rsidR="00CB233B">
        <w:rPr>
          <w:lang w:val="en-GB"/>
        </w:rPr>
        <w:t xml:space="preserve"> (Art. 5)</w:t>
      </w:r>
      <w:r>
        <w:rPr>
          <w:lang w:val="en-GB"/>
        </w:rPr>
        <w:t>:</w:t>
      </w:r>
    </w:p>
    <w:p w14:paraId="74C16801" w14:textId="363480B9" w:rsidR="00F21753" w:rsidRDefault="00F21753" w:rsidP="00F21753">
      <w:pPr>
        <w:pStyle w:val="ListParagraph"/>
        <w:numPr>
          <w:ilvl w:val="0"/>
          <w:numId w:val="1"/>
        </w:numPr>
        <w:rPr>
          <w:lang w:val="en-GB"/>
        </w:rPr>
      </w:pPr>
      <w:r>
        <w:rPr>
          <w:lang w:val="en-GB"/>
        </w:rPr>
        <w:t>Loyalty: your data is being treated in a lawful manner.</w:t>
      </w:r>
    </w:p>
    <w:p w14:paraId="173AF78D" w14:textId="2F4F3F00" w:rsidR="00F21753" w:rsidRDefault="0096728D" w:rsidP="00F21753">
      <w:pPr>
        <w:pStyle w:val="ListParagraph"/>
        <w:numPr>
          <w:ilvl w:val="0"/>
          <w:numId w:val="1"/>
        </w:numPr>
        <w:rPr>
          <w:lang w:val="en-GB"/>
        </w:rPr>
      </w:pPr>
      <w:r>
        <w:rPr>
          <w:lang w:val="en-GB"/>
        </w:rPr>
        <w:t>Purpose: your data is collected for identification and verification purposes and not further processed in a manner that is incompatible with those purposes.</w:t>
      </w:r>
    </w:p>
    <w:p w14:paraId="0E30BB58" w14:textId="26142EDE" w:rsidR="0096728D" w:rsidRDefault="0096728D" w:rsidP="00F21753">
      <w:pPr>
        <w:pStyle w:val="ListParagraph"/>
        <w:numPr>
          <w:ilvl w:val="0"/>
          <w:numId w:val="1"/>
        </w:numPr>
        <w:rPr>
          <w:lang w:val="en-GB"/>
        </w:rPr>
      </w:pPr>
      <w:r>
        <w:rPr>
          <w:lang w:val="en-GB"/>
        </w:rPr>
        <w:t xml:space="preserve">Data minimization: we only ask and store what is really necessary and relevant for our identification purposes. We guarantee that no </w:t>
      </w:r>
      <w:r w:rsidR="00775CC7">
        <w:rPr>
          <w:lang w:val="en-GB"/>
        </w:rPr>
        <w:t>irrelevant</w:t>
      </w:r>
      <w:r>
        <w:rPr>
          <w:lang w:val="en-GB"/>
        </w:rPr>
        <w:t xml:space="preserve"> data is being collected.</w:t>
      </w:r>
    </w:p>
    <w:p w14:paraId="0E9C0862" w14:textId="1933A635" w:rsidR="00D11576" w:rsidRDefault="00D11576" w:rsidP="00F21753">
      <w:pPr>
        <w:pStyle w:val="ListParagraph"/>
        <w:numPr>
          <w:ilvl w:val="0"/>
          <w:numId w:val="1"/>
        </w:numPr>
        <w:rPr>
          <w:lang w:val="en-GB"/>
        </w:rPr>
      </w:pPr>
      <w:r>
        <w:rPr>
          <w:lang w:val="en-GB"/>
        </w:rPr>
        <w:t xml:space="preserve">Accuracy: the data should be accurate and be kept up to date. Users have the right for modification and alteration of their data (see </w:t>
      </w:r>
      <w:r w:rsidR="00B17DB5">
        <w:rPr>
          <w:lang w:val="en-GB"/>
        </w:rPr>
        <w:t>4</w:t>
      </w:r>
      <w:r>
        <w:rPr>
          <w:lang w:val="en-GB"/>
        </w:rPr>
        <w:t>. User Rights).</w:t>
      </w:r>
    </w:p>
    <w:p w14:paraId="4E6073B8" w14:textId="20B06916" w:rsidR="00D11576" w:rsidRDefault="00D11576" w:rsidP="00F21753">
      <w:pPr>
        <w:pStyle w:val="ListParagraph"/>
        <w:numPr>
          <w:ilvl w:val="0"/>
          <w:numId w:val="1"/>
        </w:numPr>
        <w:rPr>
          <w:lang w:val="en-GB"/>
        </w:rPr>
      </w:pPr>
      <w:r>
        <w:rPr>
          <w:lang w:val="en-GB"/>
        </w:rPr>
        <w:t xml:space="preserve">Storage Limitation: the data will be stored no longer than is necessary for the purposes for which the personal data are processed, and will be erased as soon as the user </w:t>
      </w:r>
      <w:r w:rsidR="00C66437">
        <w:rPr>
          <w:lang w:val="en-GB"/>
        </w:rPr>
        <w:t>demands</w:t>
      </w:r>
      <w:r>
        <w:rPr>
          <w:lang w:val="en-GB"/>
        </w:rPr>
        <w:t xml:space="preserve"> to be anonymized and the data to be deleted.</w:t>
      </w:r>
    </w:p>
    <w:p w14:paraId="2ABC31CF" w14:textId="715955F3" w:rsidR="00CC03B3" w:rsidRDefault="00CC03B3" w:rsidP="00CC03B3">
      <w:pPr>
        <w:rPr>
          <w:lang w:val="en-GB"/>
        </w:rPr>
      </w:pPr>
    </w:p>
    <w:p w14:paraId="0B433F45" w14:textId="5EBBFE97" w:rsidR="00B751C6" w:rsidRDefault="00B751C6" w:rsidP="001246B1">
      <w:pPr>
        <w:pStyle w:val="Heading2"/>
        <w:rPr>
          <w:lang w:val="en-GB"/>
        </w:rPr>
      </w:pPr>
      <w:bookmarkStart w:id="9" w:name="_Toc123309484"/>
      <w:r>
        <w:rPr>
          <w:lang w:val="en-GB"/>
        </w:rPr>
        <w:t>Retention period</w:t>
      </w:r>
      <w:bookmarkEnd w:id="9"/>
    </w:p>
    <w:p w14:paraId="6D22D200" w14:textId="586A6271" w:rsidR="00B751C6" w:rsidRDefault="00B751C6" w:rsidP="00CC03B3">
      <w:pPr>
        <w:rPr>
          <w:lang w:val="en-GB"/>
        </w:rPr>
      </w:pPr>
      <w:proofErr w:type="spellStart"/>
      <w:r>
        <w:rPr>
          <w:lang w:val="en-GB"/>
        </w:rPr>
        <w:t>ElectricGo</w:t>
      </w:r>
      <w:proofErr w:type="spellEnd"/>
      <w:r>
        <w:rPr>
          <w:lang w:val="en-GB"/>
        </w:rPr>
        <w:t xml:space="preserve"> guarantees that the personal data will be stored as long as the user is using the application and doesn’t require to be anonymized, as this data is necessary for the identification.</w:t>
      </w:r>
    </w:p>
    <w:p w14:paraId="044F7CE5" w14:textId="3E143C6F" w:rsidR="00B751C6" w:rsidRPr="00B751C6" w:rsidRDefault="00B751C6" w:rsidP="00CC03B3">
      <w:pPr>
        <w:rPr>
          <w:lang w:val="en-GB"/>
        </w:rPr>
      </w:pPr>
      <w:r>
        <w:rPr>
          <w:lang w:val="en-GB"/>
        </w:rPr>
        <w:t>The users have the right all the time to demand anonymization or deletion of their data, unless it is not allowed because of lawful restrictions and reasons.</w:t>
      </w:r>
      <w:r w:rsidR="00B80E7D">
        <w:rPr>
          <w:lang w:val="en-GB"/>
        </w:rPr>
        <w:t xml:space="preserve"> This means that </w:t>
      </w:r>
      <w:proofErr w:type="spellStart"/>
      <w:r w:rsidR="00B80E7D">
        <w:rPr>
          <w:lang w:val="en-GB"/>
        </w:rPr>
        <w:t>ElectricGo</w:t>
      </w:r>
      <w:proofErr w:type="spellEnd"/>
      <w:r w:rsidR="00B80E7D">
        <w:rPr>
          <w:lang w:val="en-GB"/>
        </w:rPr>
        <w:t xml:space="preserve"> won’t use data no longer as needed, and will immediately erase all traces of your data when requested to.</w:t>
      </w:r>
    </w:p>
    <w:p w14:paraId="4A54BC7D" w14:textId="77777777" w:rsidR="00B17DB5" w:rsidRDefault="00B17DB5" w:rsidP="008D482B">
      <w:pPr>
        <w:pStyle w:val="Heading1"/>
        <w:rPr>
          <w:lang w:val="en-GB"/>
        </w:rPr>
      </w:pPr>
    </w:p>
    <w:p w14:paraId="59C87671" w14:textId="078B45DB" w:rsidR="008D482B" w:rsidRDefault="00201BD6" w:rsidP="008D482B">
      <w:pPr>
        <w:pStyle w:val="Heading1"/>
        <w:rPr>
          <w:lang w:val="en-GB"/>
        </w:rPr>
      </w:pPr>
      <w:bookmarkStart w:id="10" w:name="_Toc123309485"/>
      <w:r>
        <w:rPr>
          <w:lang w:val="en-GB"/>
        </w:rPr>
        <w:t>4</w:t>
      </w:r>
      <w:r w:rsidR="008D482B">
        <w:rPr>
          <w:lang w:val="en-GB"/>
        </w:rPr>
        <w:t xml:space="preserve">. </w:t>
      </w:r>
      <w:r w:rsidR="008D482B">
        <w:rPr>
          <w:lang w:val="en-GB"/>
        </w:rPr>
        <w:t>Your User Rights</w:t>
      </w:r>
      <w:bookmarkEnd w:id="10"/>
    </w:p>
    <w:p w14:paraId="0F866F91" w14:textId="4A6F898E" w:rsidR="00CC03B3" w:rsidRPr="00CC03B3" w:rsidRDefault="00D1448A" w:rsidP="00CC03B3">
      <w:pPr>
        <w:rPr>
          <w:lang w:val="en-GB"/>
        </w:rPr>
      </w:pPr>
      <w:r>
        <w:rPr>
          <w:lang w:val="en-GB"/>
        </w:rPr>
        <w:t>The GDPR provides the following data rights for</w:t>
      </w:r>
      <w:r w:rsidR="002F58A5">
        <w:rPr>
          <w:lang w:val="en-GB"/>
        </w:rPr>
        <w:t xml:space="preserve"> EU</w:t>
      </w:r>
      <w:r>
        <w:rPr>
          <w:lang w:val="en-GB"/>
        </w:rPr>
        <w:t xml:space="preserve"> individuals</w:t>
      </w:r>
      <w:r w:rsidR="002F58A5">
        <w:rPr>
          <w:lang w:val="en-GB"/>
        </w:rPr>
        <w:t xml:space="preserve"> and users of the </w:t>
      </w:r>
      <w:proofErr w:type="spellStart"/>
      <w:r w:rsidR="002F58A5">
        <w:rPr>
          <w:lang w:val="en-GB"/>
        </w:rPr>
        <w:t>ElectricGo</w:t>
      </w:r>
      <w:proofErr w:type="spellEnd"/>
      <w:r w:rsidR="002F58A5">
        <w:rPr>
          <w:lang w:val="en-GB"/>
        </w:rPr>
        <w:t xml:space="preserve"> Application</w:t>
      </w:r>
      <w:r>
        <w:rPr>
          <w:lang w:val="en-GB"/>
        </w:rPr>
        <w:t>:</w:t>
      </w:r>
    </w:p>
    <w:p w14:paraId="1F4943F3" w14:textId="3936B338" w:rsidR="00536B97" w:rsidRPr="001246B1" w:rsidRDefault="002F58A5" w:rsidP="001246B1">
      <w:pPr>
        <w:pStyle w:val="Heading2"/>
        <w:numPr>
          <w:ilvl w:val="0"/>
          <w:numId w:val="1"/>
        </w:numPr>
        <w:rPr>
          <w:b/>
          <w:bCs/>
          <w:u w:val="none"/>
          <w:lang w:val="en-GB"/>
        </w:rPr>
      </w:pPr>
      <w:bookmarkStart w:id="11" w:name="_Toc123309486"/>
      <w:r w:rsidRPr="001246B1">
        <w:rPr>
          <w:b/>
          <w:bCs/>
          <w:u w:val="none"/>
          <w:lang w:val="en-GB"/>
        </w:rPr>
        <w:t>The right to be informed:</w:t>
      </w:r>
      <w:bookmarkEnd w:id="11"/>
    </w:p>
    <w:p w14:paraId="2647D078" w14:textId="2336479F" w:rsidR="002F58A5" w:rsidRDefault="00201BD6" w:rsidP="002F58A5">
      <w:pPr>
        <w:pStyle w:val="ListParagraph"/>
        <w:rPr>
          <w:lang w:val="en-GB"/>
        </w:rPr>
      </w:pPr>
      <w:r>
        <w:rPr>
          <w:lang w:val="en-GB"/>
        </w:rPr>
        <w:t xml:space="preserve">Please take a look at </w:t>
      </w:r>
      <w:hyperlink w:anchor="_3._Processing_of" w:history="1">
        <w:r w:rsidRPr="00201BD6">
          <w:rPr>
            <w:rStyle w:val="Hyperlink"/>
            <w:lang w:val="en-GB"/>
          </w:rPr>
          <w:t>3. Processing of Personal Data.</w:t>
        </w:r>
      </w:hyperlink>
    </w:p>
    <w:p w14:paraId="746669E9" w14:textId="24019337" w:rsidR="00CD74F1" w:rsidRPr="001246B1" w:rsidRDefault="00CD74F1" w:rsidP="001246B1">
      <w:pPr>
        <w:pStyle w:val="Heading2"/>
        <w:numPr>
          <w:ilvl w:val="0"/>
          <w:numId w:val="1"/>
        </w:numPr>
        <w:rPr>
          <w:b/>
          <w:bCs/>
          <w:u w:val="none"/>
          <w:lang w:val="en-GB"/>
        </w:rPr>
      </w:pPr>
      <w:bookmarkStart w:id="12" w:name="_Toc123309487"/>
      <w:r w:rsidRPr="001246B1">
        <w:rPr>
          <w:b/>
          <w:bCs/>
          <w:u w:val="none"/>
          <w:lang w:val="en-GB"/>
        </w:rPr>
        <w:t>The right of access:</w:t>
      </w:r>
      <w:bookmarkEnd w:id="12"/>
    </w:p>
    <w:p w14:paraId="346A3C9F" w14:textId="22B31CE2" w:rsidR="00CD74F1" w:rsidRDefault="00CD74F1" w:rsidP="00CD74F1">
      <w:pPr>
        <w:pStyle w:val="ListParagraph"/>
        <w:rPr>
          <w:lang w:val="en-GB"/>
        </w:rPr>
      </w:pPr>
      <w:r>
        <w:rPr>
          <w:lang w:val="en-GB"/>
        </w:rPr>
        <w:t xml:space="preserve">As a user you have the right to request your personal data at </w:t>
      </w:r>
      <w:hyperlink r:id="rId9" w:history="1">
        <w:r w:rsidRPr="004F057A">
          <w:rPr>
            <w:rStyle w:val="Hyperlink"/>
            <w:lang w:val="en-GB"/>
          </w:rPr>
          <w:t>privacy@electricgo.com</w:t>
        </w:r>
      </w:hyperlink>
      <w:r>
        <w:rPr>
          <w:lang w:val="en-GB"/>
        </w:rPr>
        <w:t>, free of charge. We will respond within maximum a month with a copy of your data</w:t>
      </w:r>
      <w:r w:rsidR="00F10051">
        <w:rPr>
          <w:lang w:val="en-GB"/>
        </w:rPr>
        <w:t xml:space="preserve"> in a machine readable format</w:t>
      </w:r>
      <w:r>
        <w:rPr>
          <w:lang w:val="en-GB"/>
        </w:rPr>
        <w:t>.</w:t>
      </w:r>
    </w:p>
    <w:p w14:paraId="4591C94F" w14:textId="772E1AD3" w:rsidR="00F10051" w:rsidRPr="001246B1" w:rsidRDefault="00F10051" w:rsidP="001246B1">
      <w:pPr>
        <w:pStyle w:val="Heading2"/>
        <w:numPr>
          <w:ilvl w:val="0"/>
          <w:numId w:val="1"/>
        </w:numPr>
        <w:rPr>
          <w:b/>
          <w:bCs/>
          <w:u w:val="none"/>
          <w:lang w:val="en-GB"/>
        </w:rPr>
      </w:pPr>
      <w:bookmarkStart w:id="13" w:name="_Toc123309488"/>
      <w:r w:rsidRPr="001246B1">
        <w:rPr>
          <w:b/>
          <w:bCs/>
          <w:u w:val="none"/>
          <w:lang w:val="en-GB"/>
        </w:rPr>
        <w:t>The right of rectification:</w:t>
      </w:r>
      <w:bookmarkEnd w:id="13"/>
    </w:p>
    <w:p w14:paraId="01BE7D87" w14:textId="68561654" w:rsidR="00F10051" w:rsidRDefault="00F10051" w:rsidP="00F10051">
      <w:pPr>
        <w:pStyle w:val="ListParagraph"/>
        <w:rPr>
          <w:lang w:val="en-GB"/>
        </w:rPr>
      </w:pPr>
      <w:r>
        <w:rPr>
          <w:lang w:val="en-GB"/>
        </w:rPr>
        <w:t xml:space="preserve">You as a user has the right to rectify inaccurate information, or to complete incomplete information. You can request this at </w:t>
      </w:r>
      <w:hyperlink r:id="rId10" w:history="1">
        <w:r w:rsidRPr="004F057A">
          <w:rPr>
            <w:rStyle w:val="Hyperlink"/>
            <w:lang w:val="en-GB"/>
          </w:rPr>
          <w:t>privacy@electricgo.com</w:t>
        </w:r>
      </w:hyperlink>
      <w:r>
        <w:rPr>
          <w:lang w:val="en-GB"/>
        </w:rPr>
        <w:t>, please include “Rectification” in the title, and we will respond within a month.</w:t>
      </w:r>
    </w:p>
    <w:p w14:paraId="49A37134" w14:textId="48E858E7" w:rsidR="00F10051" w:rsidRDefault="00F10051" w:rsidP="00F10051">
      <w:pPr>
        <w:pStyle w:val="ListParagraph"/>
        <w:rPr>
          <w:lang w:val="en-GB"/>
        </w:rPr>
      </w:pPr>
    </w:p>
    <w:p w14:paraId="14A77AED" w14:textId="5D192F6C" w:rsidR="00F10051" w:rsidRPr="001246B1" w:rsidRDefault="00F10051" w:rsidP="001246B1">
      <w:pPr>
        <w:pStyle w:val="Heading2"/>
        <w:numPr>
          <w:ilvl w:val="0"/>
          <w:numId w:val="1"/>
        </w:numPr>
        <w:rPr>
          <w:b/>
          <w:bCs/>
          <w:u w:val="none"/>
          <w:lang w:val="en-GB"/>
        </w:rPr>
      </w:pPr>
      <w:bookmarkStart w:id="14" w:name="_Toc123309489"/>
      <w:r w:rsidRPr="001246B1">
        <w:rPr>
          <w:b/>
          <w:bCs/>
          <w:u w:val="none"/>
          <w:lang w:val="en-GB"/>
        </w:rPr>
        <w:lastRenderedPageBreak/>
        <w:t>The right to be forgotten:</w:t>
      </w:r>
      <w:bookmarkEnd w:id="14"/>
    </w:p>
    <w:p w14:paraId="7068BE33" w14:textId="4699DE6D" w:rsidR="001B06EC" w:rsidRPr="001B06EC" w:rsidRDefault="0055040A" w:rsidP="001B06EC">
      <w:pPr>
        <w:pStyle w:val="ListParagraph"/>
        <w:rPr>
          <w:lang w:val="en-GB"/>
        </w:rPr>
      </w:pPr>
      <w:r>
        <w:rPr>
          <w:lang w:val="en-GB"/>
        </w:rPr>
        <w:t xml:space="preserve">You have the right to, at any time, withdraw your consent </w:t>
      </w:r>
      <w:r w:rsidR="001B06EC">
        <w:rPr>
          <w:lang w:val="en-GB"/>
        </w:rPr>
        <w:t>about</w:t>
      </w:r>
      <w:r>
        <w:rPr>
          <w:lang w:val="en-GB"/>
        </w:rPr>
        <w:t xml:space="preserve"> us processing your Personal Data by requesting us to erase your data/to be forgotten</w:t>
      </w:r>
      <w:r w:rsidR="001B06EC">
        <w:rPr>
          <w:lang w:val="en-GB"/>
        </w:rPr>
        <w:t>. This can be done by sending a request to</w:t>
      </w:r>
      <w:r>
        <w:rPr>
          <w:lang w:val="en-GB"/>
        </w:rPr>
        <w:t xml:space="preserve"> </w:t>
      </w:r>
      <w:hyperlink r:id="rId11" w:history="1">
        <w:r w:rsidRPr="004F057A">
          <w:rPr>
            <w:rStyle w:val="Hyperlink"/>
            <w:lang w:val="en-GB"/>
          </w:rPr>
          <w:t>privacy@electricgo.com</w:t>
        </w:r>
      </w:hyperlink>
      <w:r>
        <w:rPr>
          <w:lang w:val="en-GB"/>
        </w:rPr>
        <w:t>, please include “Erasure” in the title.</w:t>
      </w:r>
      <w:r w:rsidR="00C954CD">
        <w:rPr>
          <w:lang w:val="en-GB"/>
        </w:rPr>
        <w:t xml:space="preserve"> We will respond to you within a month.</w:t>
      </w:r>
    </w:p>
    <w:p w14:paraId="5A8F1929" w14:textId="3745A115" w:rsidR="001B06EC" w:rsidRPr="001246B1" w:rsidRDefault="001B06EC" w:rsidP="001246B1">
      <w:pPr>
        <w:pStyle w:val="Heading2"/>
        <w:numPr>
          <w:ilvl w:val="0"/>
          <w:numId w:val="1"/>
        </w:numPr>
        <w:rPr>
          <w:b/>
          <w:bCs/>
          <w:u w:val="none"/>
          <w:lang w:val="en-GB"/>
        </w:rPr>
      </w:pPr>
      <w:bookmarkStart w:id="15" w:name="_Toc123309490"/>
      <w:r w:rsidRPr="001246B1">
        <w:rPr>
          <w:b/>
          <w:bCs/>
          <w:u w:val="none"/>
          <w:lang w:val="en-GB"/>
        </w:rPr>
        <w:t>The right to restrict processing:</w:t>
      </w:r>
      <w:bookmarkEnd w:id="15"/>
    </w:p>
    <w:p w14:paraId="138B6524" w14:textId="43EF49B4" w:rsidR="001B06EC" w:rsidRDefault="001B06EC" w:rsidP="001B06EC">
      <w:pPr>
        <w:pStyle w:val="ListParagraph"/>
        <w:rPr>
          <w:lang w:val="en-GB"/>
        </w:rPr>
      </w:pPr>
      <w:r>
        <w:rPr>
          <w:lang w:val="en-GB"/>
        </w:rPr>
        <w:t xml:space="preserve">As an individual, you have the right to ask for restriction of your personal data. We will then still store your data, but not use it. Please understand that it is then not possible to use the </w:t>
      </w:r>
      <w:proofErr w:type="spellStart"/>
      <w:r>
        <w:rPr>
          <w:lang w:val="en-GB"/>
        </w:rPr>
        <w:t>ElectricGo</w:t>
      </w:r>
      <w:proofErr w:type="spellEnd"/>
      <w:r>
        <w:rPr>
          <w:lang w:val="en-GB"/>
        </w:rPr>
        <w:t xml:space="preserve"> application as we need this to identify you.</w:t>
      </w:r>
    </w:p>
    <w:p w14:paraId="5C557568" w14:textId="77777777" w:rsidR="001B06EC" w:rsidRDefault="001B06EC" w:rsidP="001B06EC">
      <w:pPr>
        <w:pStyle w:val="ListParagraph"/>
        <w:rPr>
          <w:lang w:val="en-GB"/>
        </w:rPr>
      </w:pPr>
      <w:r>
        <w:rPr>
          <w:lang w:val="en-GB"/>
        </w:rPr>
        <w:t>Note that this is not absolute.</w:t>
      </w:r>
    </w:p>
    <w:p w14:paraId="10FC37F3" w14:textId="699DF426" w:rsidR="001B06EC" w:rsidRDefault="001B06EC" w:rsidP="001B06EC">
      <w:pPr>
        <w:pStyle w:val="ListParagraph"/>
        <w:rPr>
          <w:lang w:val="en-GB"/>
        </w:rPr>
      </w:pPr>
      <w:r>
        <w:rPr>
          <w:lang w:val="en-GB"/>
        </w:rPr>
        <w:t xml:space="preserve">This can be done by sending a request to </w:t>
      </w:r>
      <w:hyperlink r:id="rId12" w:history="1">
        <w:r w:rsidRPr="004F057A">
          <w:rPr>
            <w:rStyle w:val="Hyperlink"/>
            <w:lang w:val="en-GB"/>
          </w:rPr>
          <w:t>privacy@electricgo.com</w:t>
        </w:r>
      </w:hyperlink>
      <w:r>
        <w:rPr>
          <w:lang w:val="en-GB"/>
        </w:rPr>
        <w:t>, please include “</w:t>
      </w:r>
      <w:r>
        <w:rPr>
          <w:lang w:val="en-GB"/>
        </w:rPr>
        <w:t>Restriction of processing</w:t>
      </w:r>
      <w:r>
        <w:rPr>
          <w:lang w:val="en-GB"/>
        </w:rPr>
        <w:t>” in the title. We will respond to you within a month.</w:t>
      </w:r>
    </w:p>
    <w:p w14:paraId="6BAC5182" w14:textId="112D3D71" w:rsidR="008E3FEB" w:rsidRPr="001246B1" w:rsidRDefault="008E3FEB" w:rsidP="001246B1">
      <w:pPr>
        <w:pStyle w:val="Heading2"/>
        <w:numPr>
          <w:ilvl w:val="0"/>
          <w:numId w:val="1"/>
        </w:numPr>
        <w:rPr>
          <w:b/>
          <w:bCs/>
          <w:u w:val="none"/>
          <w:lang w:val="en-GB"/>
        </w:rPr>
      </w:pPr>
      <w:bookmarkStart w:id="16" w:name="_Toc123309491"/>
      <w:r w:rsidRPr="001246B1">
        <w:rPr>
          <w:b/>
          <w:bCs/>
          <w:u w:val="none"/>
          <w:lang w:val="en-GB"/>
        </w:rPr>
        <w:t>The right to data portability:</w:t>
      </w:r>
      <w:bookmarkEnd w:id="16"/>
    </w:p>
    <w:p w14:paraId="565F02EE" w14:textId="6300D6FF" w:rsidR="008E3FEB" w:rsidRDefault="008E3FEB" w:rsidP="008E3FEB">
      <w:pPr>
        <w:pStyle w:val="ListParagraph"/>
        <w:rPr>
          <w:lang w:val="en-GB"/>
        </w:rPr>
      </w:pPr>
      <w:r>
        <w:rPr>
          <w:lang w:val="en-GB"/>
        </w:rPr>
        <w:t>You have the right to obtain your personal data and use it for your own reasons. Note that this only applies to data you provided us earlier.</w:t>
      </w:r>
    </w:p>
    <w:p w14:paraId="5F10DE4A" w14:textId="35392498" w:rsidR="008E3FEB" w:rsidRDefault="008E3FEB" w:rsidP="008E3FEB">
      <w:pPr>
        <w:pStyle w:val="ListParagraph"/>
        <w:rPr>
          <w:lang w:val="en-GB"/>
        </w:rPr>
      </w:pPr>
      <w:r>
        <w:rPr>
          <w:lang w:val="en-GB"/>
        </w:rPr>
        <w:t xml:space="preserve">This can be done by sending a request to </w:t>
      </w:r>
      <w:hyperlink r:id="rId13" w:history="1">
        <w:r w:rsidRPr="004F057A">
          <w:rPr>
            <w:rStyle w:val="Hyperlink"/>
            <w:lang w:val="en-GB"/>
          </w:rPr>
          <w:t>privacy@electricgo.com</w:t>
        </w:r>
      </w:hyperlink>
      <w:r>
        <w:rPr>
          <w:lang w:val="en-GB"/>
        </w:rPr>
        <w:t>, please include “</w:t>
      </w:r>
      <w:r>
        <w:rPr>
          <w:lang w:val="en-GB"/>
        </w:rPr>
        <w:t>Portability/Data Copy</w:t>
      </w:r>
      <w:r>
        <w:rPr>
          <w:lang w:val="en-GB"/>
        </w:rPr>
        <w:t>” in the title. We will respond to you within a month.</w:t>
      </w:r>
    </w:p>
    <w:p w14:paraId="3244F25E" w14:textId="088DDFA0" w:rsidR="008E3FEB" w:rsidRPr="001246B1" w:rsidRDefault="00D62410" w:rsidP="001246B1">
      <w:pPr>
        <w:pStyle w:val="Heading2"/>
        <w:numPr>
          <w:ilvl w:val="0"/>
          <w:numId w:val="1"/>
        </w:numPr>
        <w:rPr>
          <w:b/>
          <w:bCs/>
          <w:u w:val="none"/>
          <w:lang w:val="en-GB"/>
        </w:rPr>
      </w:pPr>
      <w:bookmarkStart w:id="17" w:name="_Toc123309492"/>
      <w:r w:rsidRPr="001246B1">
        <w:rPr>
          <w:b/>
          <w:bCs/>
          <w:u w:val="none"/>
          <w:lang w:val="en-GB"/>
        </w:rPr>
        <w:t>The right to object:</w:t>
      </w:r>
      <w:bookmarkEnd w:id="17"/>
    </w:p>
    <w:p w14:paraId="5AEA198C" w14:textId="106AAECA" w:rsidR="00D62410" w:rsidRDefault="00D62410" w:rsidP="00D62410">
      <w:pPr>
        <w:pStyle w:val="ListParagraph"/>
        <w:rPr>
          <w:lang w:val="en-GB"/>
        </w:rPr>
      </w:pPr>
      <w:r>
        <w:rPr>
          <w:lang w:val="en-GB"/>
        </w:rPr>
        <w:t xml:space="preserve">Users have the right to object to their personal data being used and processed by us for certain purposes, unless we have a compelling reason. More information can be requested at </w:t>
      </w:r>
      <w:hyperlink r:id="rId14" w:history="1">
        <w:r w:rsidRPr="004F057A">
          <w:rPr>
            <w:rStyle w:val="Hyperlink"/>
            <w:lang w:val="en-GB"/>
          </w:rPr>
          <w:t>privacy@electricgo.com</w:t>
        </w:r>
      </w:hyperlink>
      <w:r>
        <w:rPr>
          <w:lang w:val="en-GB"/>
        </w:rPr>
        <w:t>, please include “</w:t>
      </w:r>
      <w:r>
        <w:rPr>
          <w:lang w:val="en-GB"/>
        </w:rPr>
        <w:t>Object</w:t>
      </w:r>
      <w:r>
        <w:rPr>
          <w:lang w:val="en-GB"/>
        </w:rPr>
        <w:t>” in the title. We will respond to you within a month.</w:t>
      </w:r>
    </w:p>
    <w:p w14:paraId="2DBE7D43" w14:textId="61E2F8AF" w:rsidR="00D62410" w:rsidRPr="00D62410" w:rsidRDefault="00D62410" w:rsidP="00D62410">
      <w:pPr>
        <w:pStyle w:val="ListParagraph"/>
        <w:rPr>
          <w:lang w:val="en-GB"/>
        </w:rPr>
      </w:pPr>
    </w:p>
    <w:p w14:paraId="4DEB5B3A" w14:textId="36FB2BC9" w:rsidR="001B06EC" w:rsidRPr="001B06EC" w:rsidRDefault="001B06EC" w:rsidP="001B06EC">
      <w:pPr>
        <w:pStyle w:val="ListParagraph"/>
        <w:rPr>
          <w:lang w:val="en-GB"/>
        </w:rPr>
      </w:pPr>
    </w:p>
    <w:p w14:paraId="430013EA" w14:textId="0244C63B" w:rsidR="00A462A1" w:rsidRDefault="00A462A1" w:rsidP="00A462A1">
      <w:pPr>
        <w:pStyle w:val="Heading1"/>
        <w:rPr>
          <w:lang w:val="en-GB"/>
        </w:rPr>
      </w:pPr>
      <w:bookmarkStart w:id="18" w:name="_Toc123309493"/>
      <w:r>
        <w:rPr>
          <w:lang w:val="en-GB"/>
        </w:rPr>
        <w:t>5</w:t>
      </w:r>
      <w:r>
        <w:rPr>
          <w:lang w:val="en-GB"/>
        </w:rPr>
        <w:t xml:space="preserve">. </w:t>
      </w:r>
      <w:r>
        <w:rPr>
          <w:lang w:val="en-GB"/>
        </w:rPr>
        <w:t>Data Security</w:t>
      </w:r>
      <w:bookmarkEnd w:id="18"/>
    </w:p>
    <w:p w14:paraId="525D1331" w14:textId="16941F3E" w:rsidR="00A462A1" w:rsidRPr="00876718" w:rsidRDefault="00A462A1" w:rsidP="00A462A1">
      <w:pPr>
        <w:rPr>
          <w:color w:val="FF0000"/>
          <w:lang w:val="en-GB"/>
        </w:rPr>
      </w:pPr>
      <w:r w:rsidRPr="00876718">
        <w:rPr>
          <w:color w:val="FF0000"/>
          <w:lang w:val="en-GB"/>
        </w:rPr>
        <w:t xml:space="preserve">TBD: Explain how we protect data -&gt; for example: </w:t>
      </w:r>
      <w:r w:rsidRPr="00876718">
        <w:rPr>
          <w:color w:val="FF0000"/>
        </w:rPr>
        <w:t>Implementing access control</w:t>
      </w:r>
      <w:r w:rsidRPr="00876718">
        <w:rPr>
          <w:color w:val="FF0000"/>
          <w:lang w:val="en-GB"/>
        </w:rPr>
        <w:t xml:space="preserve"> -&gt; only admins can see</w:t>
      </w:r>
    </w:p>
    <w:p w14:paraId="23758846" w14:textId="57B62B12" w:rsidR="00A462A1" w:rsidRPr="00A462A1" w:rsidRDefault="00A462A1" w:rsidP="00A462A1"/>
    <w:p w14:paraId="3F40C454" w14:textId="2EB2480B" w:rsidR="00A462A1" w:rsidRDefault="00A462A1" w:rsidP="00A462A1">
      <w:pPr>
        <w:pStyle w:val="Heading1"/>
        <w:rPr>
          <w:lang w:val="en-GB"/>
        </w:rPr>
      </w:pPr>
      <w:bookmarkStart w:id="19" w:name="_Toc123309494"/>
      <w:r>
        <w:rPr>
          <w:lang w:val="en-GB"/>
        </w:rPr>
        <w:t>6</w:t>
      </w:r>
      <w:r>
        <w:rPr>
          <w:lang w:val="en-GB"/>
        </w:rPr>
        <w:t xml:space="preserve">. Data </w:t>
      </w:r>
      <w:r>
        <w:rPr>
          <w:lang w:val="en-GB"/>
        </w:rPr>
        <w:t>Breaches</w:t>
      </w:r>
      <w:bookmarkEnd w:id="19"/>
    </w:p>
    <w:p w14:paraId="169F65F9" w14:textId="669A38A5" w:rsidR="00B26E06" w:rsidRPr="00876718" w:rsidRDefault="00B26E06" w:rsidP="001B06EC">
      <w:pPr>
        <w:rPr>
          <w:color w:val="FF0000"/>
          <w:lang w:val="en-GB"/>
        </w:rPr>
      </w:pPr>
      <w:r w:rsidRPr="00876718">
        <w:rPr>
          <w:color w:val="FF0000"/>
          <w:lang w:val="en-GB"/>
        </w:rPr>
        <w:t>TBD (see below what should be mentioned)</w:t>
      </w:r>
    </w:p>
    <w:p w14:paraId="734FFC64" w14:textId="481988BC" w:rsidR="001B06EC" w:rsidRPr="00B26E06" w:rsidRDefault="00A462A1" w:rsidP="001B06EC">
      <w:pPr>
        <w:rPr>
          <w:color w:val="FF0000"/>
          <w:lang w:val="en-GB"/>
        </w:rPr>
      </w:pPr>
      <w:r w:rsidRPr="00B26E06">
        <w:rPr>
          <w:color w:val="FF0000"/>
          <w:lang w:val="en-GB"/>
        </w:rPr>
        <w:t>Explain that in case of a breach that result in risk to rights and freedom of individuals, we have to notify the relevant supervisory authority (depends on country) and in some cases the individuals themselves.</w:t>
      </w:r>
    </w:p>
    <w:p w14:paraId="021F5473" w14:textId="61D980ED" w:rsidR="00B26E06" w:rsidRPr="00B26E06" w:rsidRDefault="00B26E06" w:rsidP="001B06EC">
      <w:pPr>
        <w:rPr>
          <w:color w:val="FF0000"/>
        </w:rPr>
      </w:pPr>
      <w:r w:rsidRPr="00B26E06">
        <w:rPr>
          <w:color w:val="FF0000"/>
          <w:lang w:val="en-GB"/>
        </w:rPr>
        <w:t>We</w:t>
      </w:r>
      <w:r w:rsidRPr="00B26E06">
        <w:rPr>
          <w:color w:val="FF0000"/>
        </w:rPr>
        <w:t xml:space="preserve"> should outline the measures in place to detect, report, and investigate data breaches.</w:t>
      </w:r>
    </w:p>
    <w:p w14:paraId="73970E95" w14:textId="77777777" w:rsidR="00B26E06" w:rsidRPr="00B26E06" w:rsidRDefault="00B26E06" w:rsidP="00B26E06">
      <w:pPr>
        <w:rPr>
          <w:color w:val="FF0000"/>
        </w:rPr>
      </w:pPr>
      <w:r w:rsidRPr="00B26E06">
        <w:rPr>
          <w:color w:val="FF0000"/>
          <w:lang w:val="en-GB"/>
        </w:rPr>
        <w:t xml:space="preserve">We also need a </w:t>
      </w:r>
      <w:r w:rsidRPr="00B26E06">
        <w:rPr>
          <w:color w:val="FF0000"/>
        </w:rPr>
        <w:t>data breach response plan</w:t>
      </w:r>
      <w:r w:rsidRPr="00B26E06">
        <w:rPr>
          <w:color w:val="FF0000"/>
          <w:lang w:val="en-GB"/>
        </w:rPr>
        <w:t xml:space="preserve"> that includes: </w:t>
      </w:r>
      <w:r w:rsidRPr="00B26E06">
        <w:rPr>
          <w:color w:val="FF0000"/>
        </w:rPr>
        <w:t>A process for identifying and assessing the severity of a data breach.</w:t>
      </w:r>
    </w:p>
    <w:p w14:paraId="05176730" w14:textId="77777777" w:rsidR="00B26E06" w:rsidRPr="00B26E06" w:rsidRDefault="00B26E06" w:rsidP="00B26E06">
      <w:pPr>
        <w:rPr>
          <w:color w:val="FF0000"/>
        </w:rPr>
      </w:pPr>
      <w:r w:rsidRPr="00B26E06">
        <w:rPr>
          <w:color w:val="FF0000"/>
        </w:rPr>
        <w:t>A process for notifying the relevant authorities and individuals in a timely manner.</w:t>
      </w:r>
    </w:p>
    <w:p w14:paraId="6DDE560E" w14:textId="77777777" w:rsidR="00B26E06" w:rsidRPr="00B26E06" w:rsidRDefault="00B26E06" w:rsidP="00B26E06">
      <w:pPr>
        <w:rPr>
          <w:color w:val="FF0000"/>
        </w:rPr>
      </w:pPr>
      <w:r w:rsidRPr="00B26E06">
        <w:rPr>
          <w:color w:val="FF0000"/>
        </w:rPr>
        <w:t>A process for containing the breach to prevent further harm.</w:t>
      </w:r>
    </w:p>
    <w:p w14:paraId="05984B14" w14:textId="77777777" w:rsidR="00B26E06" w:rsidRPr="00B26E06" w:rsidRDefault="00B26E06" w:rsidP="00B26E06">
      <w:pPr>
        <w:rPr>
          <w:color w:val="FF0000"/>
        </w:rPr>
      </w:pPr>
      <w:r w:rsidRPr="00B26E06">
        <w:rPr>
          <w:color w:val="FF0000"/>
        </w:rPr>
        <w:t>A process for conducting a thorough investigation to determine the cause of the breach and identify any areas for improvement.</w:t>
      </w:r>
    </w:p>
    <w:p w14:paraId="1BD1484F" w14:textId="48EB42FD" w:rsidR="002B77AF" w:rsidRDefault="002B77AF" w:rsidP="002B77AF">
      <w:pPr>
        <w:pStyle w:val="Heading1"/>
        <w:rPr>
          <w:lang w:val="en-GB"/>
        </w:rPr>
      </w:pPr>
      <w:bookmarkStart w:id="20" w:name="_Toc123309495"/>
      <w:r>
        <w:rPr>
          <w:lang w:val="en-GB"/>
        </w:rPr>
        <w:lastRenderedPageBreak/>
        <w:t>7</w:t>
      </w:r>
      <w:r>
        <w:rPr>
          <w:lang w:val="en-GB"/>
        </w:rPr>
        <w:t xml:space="preserve">. </w:t>
      </w:r>
      <w:r>
        <w:rPr>
          <w:lang w:val="en-GB"/>
        </w:rPr>
        <w:t>Conclusion</w:t>
      </w:r>
      <w:bookmarkEnd w:id="20"/>
    </w:p>
    <w:p w14:paraId="0475AF4B" w14:textId="61CF3469" w:rsidR="002B77AF" w:rsidRPr="00752C0D" w:rsidRDefault="00E65298" w:rsidP="002B77AF">
      <w:pPr>
        <w:rPr>
          <w:color w:val="FF0000"/>
          <w:lang w:val="en-GB"/>
        </w:rPr>
      </w:pPr>
      <w:r w:rsidRPr="00752C0D">
        <w:rPr>
          <w:color w:val="FF0000"/>
          <w:lang w:val="en-GB"/>
        </w:rPr>
        <w:t>TBD</w:t>
      </w:r>
    </w:p>
    <w:p w14:paraId="651A9A80" w14:textId="77777777" w:rsidR="00E10678" w:rsidRDefault="00E10678" w:rsidP="002B77AF">
      <w:pPr>
        <w:rPr>
          <w:lang w:val="en-GB"/>
        </w:rPr>
      </w:pPr>
    </w:p>
    <w:p w14:paraId="19A1F034" w14:textId="63FB4D54" w:rsidR="002B77AF" w:rsidRDefault="002B77AF" w:rsidP="002B77AF">
      <w:pPr>
        <w:pStyle w:val="Heading1"/>
        <w:rPr>
          <w:lang w:val="en-GB"/>
        </w:rPr>
      </w:pPr>
      <w:bookmarkStart w:id="21" w:name="_Toc123309496"/>
      <w:r>
        <w:rPr>
          <w:lang w:val="en-GB"/>
        </w:rPr>
        <w:t>8</w:t>
      </w:r>
      <w:r>
        <w:rPr>
          <w:lang w:val="en-GB"/>
        </w:rPr>
        <w:t>.</w:t>
      </w:r>
      <w:r>
        <w:rPr>
          <w:lang w:val="en-GB"/>
        </w:rPr>
        <w:t xml:space="preserve"> Sources</w:t>
      </w:r>
      <w:bookmarkEnd w:id="21"/>
    </w:p>
    <w:p w14:paraId="728773B9" w14:textId="17B2C96B" w:rsidR="002B77AF" w:rsidRDefault="000629A8" w:rsidP="002B77AF">
      <w:pPr>
        <w:rPr>
          <w:lang w:val="en-GB"/>
        </w:rPr>
      </w:pPr>
      <w:hyperlink r:id="rId15" w:history="1">
        <w:r w:rsidRPr="00B64D76">
          <w:rPr>
            <w:rStyle w:val="Hyperlink"/>
            <w:lang w:val="en-GB"/>
          </w:rPr>
          <w:t>https://www.gdpreu.org/the-regulation/list-of-data-rights/right-of-access/</w:t>
        </w:r>
      </w:hyperlink>
    </w:p>
    <w:p w14:paraId="72941C34" w14:textId="051F41D5" w:rsidR="000629A8" w:rsidRDefault="000629A8" w:rsidP="002B77AF">
      <w:pPr>
        <w:rPr>
          <w:lang w:val="en-GB"/>
        </w:rPr>
      </w:pPr>
      <w:hyperlink r:id="rId16" w:history="1">
        <w:r w:rsidRPr="00B64D76">
          <w:rPr>
            <w:rStyle w:val="Hyperlink"/>
            <w:lang w:val="en-GB"/>
          </w:rPr>
          <w:t>https://www.privacypolicies.com/blog/gdpr-eight-user-rights/#How_To_Create_A_Gdpr_Compliant_Privacy_Policy</w:t>
        </w:r>
      </w:hyperlink>
    </w:p>
    <w:p w14:paraId="54C550D8" w14:textId="3D74D98F" w:rsidR="000629A8" w:rsidRDefault="000629A8" w:rsidP="002B77AF">
      <w:pPr>
        <w:rPr>
          <w:lang w:val="en-GB"/>
        </w:rPr>
      </w:pPr>
      <w:hyperlink r:id="rId17" w:history="1">
        <w:r w:rsidRPr="00B64D76">
          <w:rPr>
            <w:rStyle w:val="Hyperlink"/>
            <w:lang w:val="en-GB"/>
          </w:rPr>
          <w:t>https://moodle.isep.ipp.pt/pluginfile.php/259220/mod_resource/content/1/2022%20ISEP%20LAPR5%20aulas%20RGPD%20EN.pdf</w:t>
        </w:r>
      </w:hyperlink>
    </w:p>
    <w:p w14:paraId="3EE3B828" w14:textId="25B4B71C" w:rsidR="000629A8" w:rsidRPr="002B77AF" w:rsidRDefault="000629A8" w:rsidP="002B77AF">
      <w:pPr>
        <w:rPr>
          <w:lang w:val="en-GB"/>
        </w:rPr>
      </w:pPr>
      <w:r>
        <w:rPr>
          <w:lang w:val="en-GB"/>
        </w:rPr>
        <w:t>The previous sources still has to be transformed into the right format.</w:t>
      </w:r>
    </w:p>
    <w:p w14:paraId="7033DCBC" w14:textId="3E84F8A3" w:rsidR="00B26E06" w:rsidRPr="00B26E06" w:rsidRDefault="00B26E06" w:rsidP="001B06EC"/>
    <w:p w14:paraId="0DD25421" w14:textId="58F23C7F" w:rsidR="001B06EC" w:rsidRDefault="001B06EC" w:rsidP="001B06EC">
      <w:pPr>
        <w:rPr>
          <w:lang w:val="en-GB"/>
        </w:rPr>
      </w:pPr>
    </w:p>
    <w:p w14:paraId="6007AB0D" w14:textId="213A068A" w:rsidR="001B06EC" w:rsidRDefault="001B06EC" w:rsidP="001B06EC">
      <w:pPr>
        <w:rPr>
          <w:lang w:val="en-GB"/>
        </w:rPr>
      </w:pPr>
    </w:p>
    <w:p w14:paraId="4A19966D" w14:textId="52ACB993" w:rsidR="001B06EC" w:rsidRDefault="001B06EC" w:rsidP="001B06EC">
      <w:pPr>
        <w:rPr>
          <w:lang w:val="en-GB"/>
        </w:rPr>
      </w:pPr>
    </w:p>
    <w:p w14:paraId="47581E69" w14:textId="1A936C1A" w:rsidR="001B06EC" w:rsidRDefault="001B06EC" w:rsidP="001B06EC">
      <w:pPr>
        <w:rPr>
          <w:lang w:val="en-GB"/>
        </w:rPr>
      </w:pPr>
    </w:p>
    <w:p w14:paraId="24A6DFA3" w14:textId="30DE40EA" w:rsidR="001B06EC" w:rsidRDefault="001B06EC" w:rsidP="001B06EC">
      <w:pPr>
        <w:rPr>
          <w:lang w:val="en-GB"/>
        </w:rPr>
      </w:pPr>
    </w:p>
    <w:p w14:paraId="596D1C89" w14:textId="77777777" w:rsidR="001B06EC" w:rsidRPr="001B06EC" w:rsidRDefault="001B06EC" w:rsidP="001B06EC">
      <w:pPr>
        <w:rPr>
          <w:lang w:val="en-GB"/>
        </w:rPr>
      </w:pPr>
    </w:p>
    <w:sectPr w:rsidR="001B06EC" w:rsidRPr="001B0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31B3F"/>
    <w:multiLevelType w:val="hybridMultilevel"/>
    <w:tmpl w:val="31ECAC2A"/>
    <w:lvl w:ilvl="0" w:tplc="AD54F9E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7102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49"/>
    <w:rsid w:val="00023049"/>
    <w:rsid w:val="000629A8"/>
    <w:rsid w:val="000D60CE"/>
    <w:rsid w:val="001246B1"/>
    <w:rsid w:val="001967A1"/>
    <w:rsid w:val="001B06EC"/>
    <w:rsid w:val="001D2605"/>
    <w:rsid w:val="00201BD6"/>
    <w:rsid w:val="00277091"/>
    <w:rsid w:val="002B77AF"/>
    <w:rsid w:val="002D0071"/>
    <w:rsid w:val="002F58A5"/>
    <w:rsid w:val="00322662"/>
    <w:rsid w:val="00397508"/>
    <w:rsid w:val="00420938"/>
    <w:rsid w:val="00434D19"/>
    <w:rsid w:val="004D2EA6"/>
    <w:rsid w:val="00536B97"/>
    <w:rsid w:val="0055040A"/>
    <w:rsid w:val="00752C0D"/>
    <w:rsid w:val="00775CC7"/>
    <w:rsid w:val="00876718"/>
    <w:rsid w:val="00881654"/>
    <w:rsid w:val="008B7C17"/>
    <w:rsid w:val="008D482B"/>
    <w:rsid w:val="008E3FEB"/>
    <w:rsid w:val="0096728D"/>
    <w:rsid w:val="00973A40"/>
    <w:rsid w:val="00A02ADD"/>
    <w:rsid w:val="00A462A1"/>
    <w:rsid w:val="00AA7542"/>
    <w:rsid w:val="00B17DB5"/>
    <w:rsid w:val="00B26E06"/>
    <w:rsid w:val="00B751C6"/>
    <w:rsid w:val="00B80E7D"/>
    <w:rsid w:val="00C66437"/>
    <w:rsid w:val="00C954CD"/>
    <w:rsid w:val="00CB233B"/>
    <w:rsid w:val="00CC03B3"/>
    <w:rsid w:val="00CD74F1"/>
    <w:rsid w:val="00D11576"/>
    <w:rsid w:val="00D1448A"/>
    <w:rsid w:val="00D27B0A"/>
    <w:rsid w:val="00D62410"/>
    <w:rsid w:val="00DE6BB6"/>
    <w:rsid w:val="00E04992"/>
    <w:rsid w:val="00E10678"/>
    <w:rsid w:val="00E22659"/>
    <w:rsid w:val="00E65298"/>
    <w:rsid w:val="00F10051"/>
    <w:rsid w:val="00F2175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B65B"/>
  <w15:chartTrackingRefBased/>
  <w15:docId w15:val="{215DA00B-79A9-4F02-8584-05E297D9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049"/>
  </w:style>
  <w:style w:type="paragraph" w:styleId="Heading1">
    <w:name w:val="heading 1"/>
    <w:basedOn w:val="Normal"/>
    <w:next w:val="Normal"/>
    <w:link w:val="Heading1Char"/>
    <w:uiPriority w:val="9"/>
    <w:qFormat/>
    <w:rsid w:val="0002304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246B1"/>
    <w:pPr>
      <w:keepNext/>
      <w:keepLines/>
      <w:spacing w:before="40" w:after="0"/>
      <w:outlineLvl w:val="1"/>
    </w:pPr>
    <w:rPr>
      <w:rFonts w:eastAsiaTheme="majorEastAsia" w:cstheme="majorBidi"/>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049"/>
    <w:rPr>
      <w:rFonts w:eastAsiaTheme="majorEastAsia" w:cstheme="majorBidi"/>
      <w:b/>
      <w:color w:val="000000" w:themeColor="text1"/>
      <w:sz w:val="32"/>
      <w:szCs w:val="32"/>
      <w:lang w:val="en-BE"/>
    </w:rPr>
  </w:style>
  <w:style w:type="paragraph" w:styleId="ListParagraph">
    <w:name w:val="List Paragraph"/>
    <w:basedOn w:val="Normal"/>
    <w:uiPriority w:val="34"/>
    <w:qFormat/>
    <w:rsid w:val="002D0071"/>
    <w:pPr>
      <w:ind w:left="720"/>
      <w:contextualSpacing/>
    </w:pPr>
  </w:style>
  <w:style w:type="character" w:styleId="Hyperlink">
    <w:name w:val="Hyperlink"/>
    <w:basedOn w:val="DefaultParagraphFont"/>
    <w:uiPriority w:val="99"/>
    <w:unhideWhenUsed/>
    <w:rsid w:val="00DE6BB6"/>
    <w:rPr>
      <w:color w:val="0563C1" w:themeColor="hyperlink"/>
      <w:u w:val="single"/>
    </w:rPr>
  </w:style>
  <w:style w:type="character" w:styleId="UnresolvedMention">
    <w:name w:val="Unresolved Mention"/>
    <w:basedOn w:val="DefaultParagraphFont"/>
    <w:uiPriority w:val="99"/>
    <w:semiHidden/>
    <w:unhideWhenUsed/>
    <w:rsid w:val="00DE6BB6"/>
    <w:rPr>
      <w:color w:val="605E5C"/>
      <w:shd w:val="clear" w:color="auto" w:fill="E1DFDD"/>
    </w:rPr>
  </w:style>
  <w:style w:type="character" w:customStyle="1" w:styleId="Heading2Char">
    <w:name w:val="Heading 2 Char"/>
    <w:basedOn w:val="DefaultParagraphFont"/>
    <w:link w:val="Heading2"/>
    <w:uiPriority w:val="9"/>
    <w:rsid w:val="001246B1"/>
    <w:rPr>
      <w:rFonts w:eastAsiaTheme="majorEastAsia" w:cstheme="majorBidi"/>
      <w:szCs w:val="26"/>
      <w:u w:val="single"/>
    </w:rPr>
  </w:style>
  <w:style w:type="paragraph" w:styleId="TOCHeading">
    <w:name w:val="TOC Heading"/>
    <w:basedOn w:val="Heading1"/>
    <w:next w:val="Normal"/>
    <w:uiPriority w:val="39"/>
    <w:unhideWhenUsed/>
    <w:qFormat/>
    <w:rsid w:val="001967A1"/>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967A1"/>
    <w:pPr>
      <w:spacing w:after="100"/>
    </w:pPr>
  </w:style>
  <w:style w:type="paragraph" w:styleId="TOC2">
    <w:name w:val="toc 2"/>
    <w:basedOn w:val="Normal"/>
    <w:next w:val="Normal"/>
    <w:autoRedefine/>
    <w:uiPriority w:val="39"/>
    <w:unhideWhenUsed/>
    <w:rsid w:val="001967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electricgo.com" TargetMode="External"/><Relationship Id="rId13" Type="http://schemas.openxmlformats.org/officeDocument/2006/relationships/hyperlink" Target="mailto:privacy@electricgo.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enmorprivacy@electricgo.com" TargetMode="External"/><Relationship Id="rId12" Type="http://schemas.openxmlformats.org/officeDocument/2006/relationships/hyperlink" Target="mailto:privacy@electricgo.com" TargetMode="External"/><Relationship Id="rId17" Type="http://schemas.openxmlformats.org/officeDocument/2006/relationships/hyperlink" Target="https://moodle.isep.ipp.pt/pluginfile.php/259220/mod_resource/content/1/2022%20ISEP%20LAPR5%20aulas%20RGPD%20EN.pdf" TargetMode="External"/><Relationship Id="rId2" Type="http://schemas.openxmlformats.org/officeDocument/2006/relationships/numbering" Target="numbering.xml"/><Relationship Id="rId16" Type="http://schemas.openxmlformats.org/officeDocument/2006/relationships/hyperlink" Target="https://www.privacypolicies.com/blog/gdpr-eight-user-rights/#How_To_Create_A_Gdpr_Compliant_Privacy_Policy" TargetMode="External"/><Relationship Id="rId1" Type="http://schemas.openxmlformats.org/officeDocument/2006/relationships/customXml" Target="../customXml/item1.xml"/><Relationship Id="rId6" Type="http://schemas.openxmlformats.org/officeDocument/2006/relationships/hyperlink" Target="mailto:privacy@electricgo.com" TargetMode="External"/><Relationship Id="rId11" Type="http://schemas.openxmlformats.org/officeDocument/2006/relationships/hyperlink" Target="mailto:privacy@electricgo.com" TargetMode="External"/><Relationship Id="rId5" Type="http://schemas.openxmlformats.org/officeDocument/2006/relationships/webSettings" Target="webSettings.xml"/><Relationship Id="rId15" Type="http://schemas.openxmlformats.org/officeDocument/2006/relationships/hyperlink" Target="https://www.gdpreu.org/the-regulation/list-of-data-rights/right-of-access/" TargetMode="External"/><Relationship Id="rId10" Type="http://schemas.openxmlformats.org/officeDocument/2006/relationships/hyperlink" Target="mailto:privacy@electricg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ivacy@electricgo.com" TargetMode="External"/><Relationship Id="rId14" Type="http://schemas.openxmlformats.org/officeDocument/2006/relationships/hyperlink" Target="mailto:privacy@electric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E0D97-94F9-40D3-BBCC-C31B4F6F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Liam Saliën</cp:lastModifiedBy>
  <cp:revision>44</cp:revision>
  <dcterms:created xsi:type="dcterms:W3CDTF">2022-12-29T23:40:00Z</dcterms:created>
  <dcterms:modified xsi:type="dcterms:W3CDTF">2022-12-30T16:19:00Z</dcterms:modified>
</cp:coreProperties>
</file>