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64AB" w14:textId="04EA2271" w:rsidR="00AF3BE3" w:rsidRPr="00AE3E4E" w:rsidRDefault="00AF3BE3" w:rsidP="00AF3BE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4E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A9608A">
        <w:rPr>
          <w:rFonts w:ascii="Times New Roman" w:hAnsi="Times New Roman" w:cs="Times New Roman"/>
          <w:b/>
          <w:sz w:val="28"/>
          <w:szCs w:val="28"/>
        </w:rPr>
        <w:t>9</w:t>
      </w:r>
      <w:r w:rsidRPr="00AE3E4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Digital Level</w:t>
      </w:r>
    </w:p>
    <w:p w14:paraId="1F2F3459" w14:textId="77777777" w:rsidR="00A9608A" w:rsidRDefault="00A9608A" w:rsidP="00A9608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i/>
          <w:iCs/>
          <w:sz w:val="20"/>
          <w:szCs w:val="20"/>
        </w:rPr>
        <w:t>Digital Design and Computer Architecture: RISC-V Edition (Harris &amp; Harris, Elsevier © 2021)</w:t>
      </w:r>
    </w:p>
    <w:p w14:paraId="252114E1" w14:textId="3B252D87" w:rsidR="00CF4CF1" w:rsidRDefault="00CF4CF1">
      <w:pPr>
        <w:jc w:val="center"/>
        <w:rPr>
          <w:b/>
          <w:sz w:val="28"/>
          <w:szCs w:val="28"/>
        </w:rPr>
      </w:pPr>
    </w:p>
    <w:p w14:paraId="012ACBB1" w14:textId="77777777" w:rsidR="00CF4CF1" w:rsidRDefault="002D352B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61D4F182" w14:textId="0709F756" w:rsidR="00CF4CF1" w:rsidRDefault="002D352B">
      <w:pPr>
        <w:spacing w:before="120"/>
      </w:pPr>
      <w:r>
        <w:t>The purpose of this lab is to write embedded software to control external peripherals.</w:t>
      </w:r>
      <w:r w:rsidR="00C1408D">
        <w:t xml:space="preserve"> </w:t>
      </w:r>
      <w:r>
        <w:t>Specifically, you will build a 2D digital level with an accelerometer and LED matrix.</w:t>
      </w:r>
      <w:r w:rsidR="00C1408D">
        <w:t xml:space="preserve"> </w:t>
      </w:r>
      <w:r>
        <w:t xml:space="preserve">The LED matrix should display a “bubble” indicating whether the accelerometer is level along the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axes.</w:t>
      </w:r>
    </w:p>
    <w:p w14:paraId="4141E883" w14:textId="77777777" w:rsidR="00CF4CF1" w:rsidRDefault="002D352B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 System Requirements</w:t>
      </w:r>
    </w:p>
    <w:p w14:paraId="1881B831" w14:textId="2ADC5C76" w:rsidR="00CF4CF1" w:rsidRDefault="002D352B">
      <w:pPr>
        <w:spacing w:before="120"/>
      </w:pPr>
      <w:r>
        <w:t xml:space="preserve">Your system should include a </w:t>
      </w:r>
      <w:r w:rsidR="00C1408D">
        <w:t>RED-V</w:t>
      </w:r>
      <w:r>
        <w:t xml:space="preserve"> board, a</w:t>
      </w:r>
      <w:r w:rsidR="00C1408D">
        <w:t xml:space="preserve"> </w:t>
      </w:r>
      <w:proofErr w:type="spellStart"/>
      <w:r w:rsidR="00C1408D">
        <w:t>SparkFun</w:t>
      </w:r>
      <w:proofErr w:type="spellEnd"/>
      <w:r w:rsidR="00C1408D">
        <w:t xml:space="preserve"> </w:t>
      </w:r>
      <w:r>
        <w:t>LIS3DH triple-axis accelerometer breakout board, a KWM-20882CVB</w:t>
      </w:r>
      <w:r w:rsidR="00C1408D">
        <w:t xml:space="preserve"> </w:t>
      </w:r>
      <w:r>
        <w:t>8x8 LED matrix, and resistors for the LED matrix, all wired together on a breadboard.</w:t>
      </w:r>
    </w:p>
    <w:p w14:paraId="4383F808" w14:textId="3D9CE15B" w:rsidR="00CF4CF1" w:rsidRDefault="002D352B">
      <w:pPr>
        <w:spacing w:before="120"/>
      </w:pPr>
      <w:r>
        <w:t>The system should use 7</w:t>
      </w:r>
      <w:r>
        <w:rPr>
          <w:rFonts w:ascii="Calibri" w:eastAsia="Calibri" w:hAnsi="Calibri" w:cs="Calibri"/>
        </w:rPr>
        <w:t>x</w:t>
      </w:r>
      <w:r>
        <w:t>7 of the LEDs to display a bubble indicating the orientation of the accelerometer.</w:t>
      </w:r>
      <w:r w:rsidR="00C1408D">
        <w:t xml:space="preserve"> </w:t>
      </w:r>
      <w:r>
        <w:t>When the accelerometer is level, the bubble should be in the center.</w:t>
      </w:r>
      <w:r w:rsidR="00C1408D">
        <w:t xml:space="preserve"> </w:t>
      </w:r>
      <w:r>
        <w:t xml:space="preserve">For each </w:t>
      </w:r>
      <w:r w:rsidR="00BD5098">
        <w:t xml:space="preserve">(approximately) </w:t>
      </w:r>
      <w:r w:rsidR="00034D89">
        <w:t>5</w:t>
      </w:r>
      <w:r>
        <w:t xml:space="preserve"> degrees that you tilt the accelerometer in the </w:t>
      </w:r>
      <w:r>
        <w:rPr>
          <w:i/>
        </w:rPr>
        <w:t>x</w:t>
      </w:r>
      <w:r>
        <w:t xml:space="preserve"> or </w:t>
      </w:r>
      <w:r>
        <w:rPr>
          <w:i/>
        </w:rPr>
        <w:t>y</w:t>
      </w:r>
      <w:r>
        <w:t xml:space="preserve"> directions, the bubble should move one dot in the corresponding direction on the LED matrix.</w:t>
      </w:r>
      <w:r w:rsidR="00C1408D">
        <w:t xml:space="preserve"> </w:t>
      </w:r>
      <w:r>
        <w:t>The bubble should stop at the edge of the matrix if the tilt is too great.</w:t>
      </w:r>
      <w:r w:rsidR="00C1408D">
        <w:t xml:space="preserve"> </w:t>
      </w:r>
      <w:r w:rsidR="00B41E37">
        <w:t xml:space="preserve">You do not need to use a level or protractor to calibrate exactly </w:t>
      </w:r>
      <w:r w:rsidR="00034D89">
        <w:t>5</w:t>
      </w:r>
      <w:r w:rsidR="00B41E37">
        <w:t xml:space="preserve"> degrees per dot; just eyeball it to look </w:t>
      </w:r>
      <w:r w:rsidR="009E7784">
        <w:t>reasonable.</w:t>
      </w:r>
    </w:p>
    <w:p w14:paraId="38CF28A4" w14:textId="77777777" w:rsidR="00CF4CF1" w:rsidRDefault="002D352B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2. Suggested Approach</w:t>
      </w:r>
    </w:p>
    <w:p w14:paraId="7E56FE55" w14:textId="77777777" w:rsidR="00CF4CF1" w:rsidRDefault="002D352B">
      <w:pPr>
        <w:numPr>
          <w:ilvl w:val="0"/>
          <w:numId w:val="2"/>
        </w:numPr>
        <w:spacing w:before="120"/>
        <w:ind w:left="360"/>
      </w:pPr>
      <w:r>
        <w:t>Browse the datasheets for the accelerometer and LED matrix on the class page until you understand how they work.</w:t>
      </w:r>
    </w:p>
    <w:p w14:paraId="6A67EC27" w14:textId="4EE5EE94" w:rsidR="00CF4CF1" w:rsidRDefault="002D352B">
      <w:pPr>
        <w:numPr>
          <w:ilvl w:val="0"/>
          <w:numId w:val="2"/>
        </w:numPr>
        <w:spacing w:before="120"/>
        <w:ind w:left="360"/>
      </w:pPr>
      <w:r>
        <w:t xml:space="preserve">Wire the accelerometer to your </w:t>
      </w:r>
      <w:r w:rsidR="00C1408D">
        <w:t>RED-V</w:t>
      </w:r>
      <w:r>
        <w:t xml:space="preserve"> board as shown below.</w:t>
      </w:r>
    </w:p>
    <w:p w14:paraId="2FDB75F3" w14:textId="2B41733F" w:rsidR="00CF4CF1" w:rsidRDefault="00C1408D">
      <w:pPr>
        <w:spacing w:before="120"/>
        <w:ind w:left="360" w:firstLine="360"/>
        <w:jc w:val="center"/>
      </w:pPr>
      <w:r>
        <w:rPr>
          <w:noProof/>
        </w:rPr>
        <w:drawing>
          <wp:inline distT="0" distB="0" distL="0" distR="0" wp14:anchorId="3D16BF5B" wp14:editId="3D7EB295">
            <wp:extent cx="2726109" cy="2222274"/>
            <wp:effectExtent l="0" t="0" r="4445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_Connec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31" cy="22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6B1" w14:textId="58BB0E98" w:rsidR="00CF4CF1" w:rsidRDefault="00A77F5E" w:rsidP="001B065C">
      <w:pPr>
        <w:numPr>
          <w:ilvl w:val="0"/>
          <w:numId w:val="2"/>
        </w:numPr>
        <w:spacing w:before="120"/>
        <w:ind w:left="360"/>
      </w:pPr>
      <w:r>
        <w:t xml:space="preserve">Create a new </w:t>
      </w:r>
      <w:proofErr w:type="spellStart"/>
      <w:r>
        <w:t>PlatformIO</w:t>
      </w:r>
      <w:proofErr w:type="spellEnd"/>
      <w:r>
        <w:t xml:space="preserve"> project for the RED-V </w:t>
      </w:r>
      <w:proofErr w:type="spellStart"/>
      <w:r>
        <w:t>ThingPlus</w:t>
      </w:r>
      <w:proofErr w:type="spellEnd"/>
      <w:r>
        <w:t>, d</w:t>
      </w:r>
      <w:r w:rsidR="000A45F9">
        <w:t>ownload the source code files from the course website (</w:t>
      </w:r>
      <w:r w:rsidRPr="00A77F5E">
        <w:t>lab8starter.c</w:t>
      </w:r>
      <w:r>
        <w:t xml:space="preserve">, </w:t>
      </w:r>
      <w:proofErr w:type="spellStart"/>
      <w:r w:rsidRPr="00A77F5E">
        <w:t>EasyREDVIO_ThingPlus.h</w:t>
      </w:r>
      <w:proofErr w:type="spellEnd"/>
      <w:r>
        <w:t xml:space="preserve">, and </w:t>
      </w:r>
      <w:proofErr w:type="spellStart"/>
      <w:r w:rsidRPr="00A77F5E">
        <w:t>REDV_SPI.h</w:t>
      </w:r>
      <w:proofErr w:type="spellEnd"/>
      <w:r>
        <w:t xml:space="preserve">), and place them in the </w:t>
      </w:r>
      <w:proofErr w:type="spellStart"/>
      <w:r>
        <w:t>src</w:t>
      </w:r>
      <w:proofErr w:type="spellEnd"/>
      <w:r>
        <w:t xml:space="preserve"> folder of the project. </w:t>
      </w:r>
      <w:r w:rsidR="002D352B">
        <w:t xml:space="preserve">Run the </w:t>
      </w:r>
      <w:r w:rsidR="002D352B">
        <w:lastRenderedPageBreak/>
        <w:t>lab8starter.c SPI sample code.</w:t>
      </w:r>
      <w:r w:rsidR="00C1408D">
        <w:t xml:space="preserve"> </w:t>
      </w:r>
      <w:r w:rsidR="002D352B">
        <w:t>Make sure that you can read the ID register as expected, and then that you can get reasonable readings from the accelerometer.</w:t>
      </w:r>
      <w:r w:rsidR="00C1408D">
        <w:t xml:space="preserve"> </w:t>
      </w:r>
      <w:r w:rsidR="002D352B">
        <w:t>Calibrate your accelerometer by identifying the readings when it is level and how they change as you tilt it.</w:t>
      </w:r>
    </w:p>
    <w:p w14:paraId="2FFB3EDB" w14:textId="33BC7244" w:rsidR="00CF4CF1" w:rsidRDefault="002D352B">
      <w:pPr>
        <w:numPr>
          <w:ilvl w:val="0"/>
          <w:numId w:val="2"/>
        </w:numPr>
        <w:spacing w:before="120"/>
        <w:ind w:left="360"/>
      </w:pPr>
      <w:r>
        <w:t>Turn on an LED in your LED array using a resistor and power and ground to make sure you understand how the LED array operates.</w:t>
      </w:r>
      <w:r w:rsidR="00C1408D">
        <w:t xml:space="preserve"> </w:t>
      </w:r>
      <w:r>
        <w:t>Remember that you may burn out the LED array if you don’t include the current-limiting resistor. Pay attention to the pin numbering in the datasheet.</w:t>
      </w:r>
    </w:p>
    <w:p w14:paraId="54A72722" w14:textId="63E7DE3E" w:rsidR="00CF4CF1" w:rsidRDefault="002D352B">
      <w:pPr>
        <w:numPr>
          <w:ilvl w:val="0"/>
          <w:numId w:val="2"/>
        </w:numPr>
        <w:spacing w:before="120"/>
        <w:ind w:left="360"/>
      </w:pPr>
      <w:r>
        <w:t xml:space="preserve">Hook the LED array up to the ports of your </w:t>
      </w:r>
      <w:r w:rsidR="00F32D92">
        <w:t>RED-V</w:t>
      </w:r>
      <w:r>
        <w:t xml:space="preserve"> board, taking care to use current-limiting resistors appropriately.</w:t>
      </w:r>
      <w:r w:rsidR="00C1408D">
        <w:t xml:space="preserve"> </w:t>
      </w:r>
      <w:r>
        <w:t>Write and test a C function to turn on an LED given an 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>) coordinate.</w:t>
      </w:r>
    </w:p>
    <w:p w14:paraId="2B951972" w14:textId="7DBEB4FC" w:rsidR="00CF4CF1" w:rsidRDefault="002D352B">
      <w:pPr>
        <w:numPr>
          <w:ilvl w:val="0"/>
          <w:numId w:val="2"/>
        </w:numPr>
        <w:spacing w:before="120"/>
        <w:ind w:left="360"/>
      </w:pPr>
      <w:r>
        <w:t xml:space="preserve">Write the rest of your program to periodically read the accelerometer, convert the reading to a tilt in the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directions, and turn on the appropriate LED.</w:t>
      </w:r>
      <w:r w:rsidR="00C1408D">
        <w:t xml:space="preserve"> </w:t>
      </w:r>
      <w:r>
        <w:t>A small delay between reads will reduce flickering.</w:t>
      </w:r>
    </w:p>
    <w:p w14:paraId="11FDF8F1" w14:textId="77777777" w:rsidR="00CF4CF1" w:rsidRDefault="002D352B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What to Turn In</w:t>
      </w:r>
    </w:p>
    <w:p w14:paraId="5743F6D0" w14:textId="77777777" w:rsidR="00CF4CF1" w:rsidRDefault="002D352B">
      <w:pPr>
        <w:numPr>
          <w:ilvl w:val="0"/>
          <w:numId w:val="1"/>
        </w:numPr>
        <w:spacing w:before="120"/>
      </w:pPr>
      <w:r>
        <w:t>Please indicate how many hours you spent on this lab. This will be helpful for calibrating the workload for next time the course is taught.</w:t>
      </w:r>
    </w:p>
    <w:p w14:paraId="65606B6B" w14:textId="5551EB9B" w:rsidR="00CF4CF1" w:rsidRDefault="002D352B">
      <w:pPr>
        <w:numPr>
          <w:ilvl w:val="0"/>
          <w:numId w:val="1"/>
        </w:numPr>
        <w:spacing w:before="120"/>
      </w:pPr>
      <w:r>
        <w:t xml:space="preserve">Schematic of the circuit on your breadboard, showing all components and which </w:t>
      </w:r>
      <w:r w:rsidR="00F32D92">
        <w:t>RED-V</w:t>
      </w:r>
      <w:r>
        <w:t xml:space="preserve"> pins are connected. </w:t>
      </w:r>
    </w:p>
    <w:p w14:paraId="3F05CA41" w14:textId="77777777" w:rsidR="00CF4CF1" w:rsidRDefault="002D352B">
      <w:pPr>
        <w:numPr>
          <w:ilvl w:val="0"/>
          <w:numId w:val="1"/>
        </w:numPr>
        <w:spacing w:before="120"/>
      </w:pPr>
      <w:r>
        <w:t>C code for your digital level.</w:t>
      </w:r>
    </w:p>
    <w:p w14:paraId="5C2CE60B" w14:textId="55E1314B" w:rsidR="00CF4CF1" w:rsidRDefault="002D352B">
      <w:pPr>
        <w:numPr>
          <w:ilvl w:val="0"/>
          <w:numId w:val="1"/>
        </w:numPr>
        <w:spacing w:before="120"/>
      </w:pPr>
      <w:r>
        <w:t>Does your program work?</w:t>
      </w:r>
      <w:r w:rsidR="00C1408D">
        <w:t xml:space="preserve"> </w:t>
      </w:r>
      <w:r>
        <w:t>Can you tilt the accelerometer and move the LED bubble across the array in both axes as expected and reach every dot in the 7</w:t>
      </w:r>
      <w:r>
        <w:rPr>
          <w:rFonts w:ascii="Calibri" w:eastAsia="Calibri" w:hAnsi="Calibri" w:cs="Calibri"/>
        </w:rPr>
        <w:t>x</w:t>
      </w:r>
      <w:r>
        <w:t>7 array?</w:t>
      </w:r>
    </w:p>
    <w:p w14:paraId="41822A4F" w14:textId="77777777" w:rsidR="00A905FD" w:rsidRDefault="00A905FD" w:rsidP="00A905FD">
      <w:pPr>
        <w:spacing w:before="120" w:after="200"/>
      </w:pPr>
      <w:r>
        <w:t>Please indicate any bugs you found in this lab manual, or any suggestions you would have to improve the lab.</w:t>
      </w:r>
    </w:p>
    <w:p w14:paraId="399DEB45" w14:textId="77777777" w:rsidR="00CF4CF1" w:rsidRDefault="00CF4CF1"/>
    <w:sectPr w:rsidR="00CF4C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F2B8" w14:textId="77777777" w:rsidR="007F3767" w:rsidRDefault="007F3767">
      <w:r>
        <w:separator/>
      </w:r>
    </w:p>
  </w:endnote>
  <w:endnote w:type="continuationSeparator" w:id="0">
    <w:p w14:paraId="6D86B0D1" w14:textId="77777777" w:rsidR="007F3767" w:rsidRDefault="007F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0F3C" w14:textId="77777777" w:rsidR="00CF4CF1" w:rsidRDefault="00CF4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D33D" w14:textId="77777777" w:rsidR="00CF4CF1" w:rsidRDefault="002D35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A905FD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A905FD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159E8143" w14:textId="77777777" w:rsidR="00CF4CF1" w:rsidRDefault="00CF4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B8AF" w14:textId="77777777" w:rsidR="00CF4CF1" w:rsidRDefault="00CF4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B145" w14:textId="77777777" w:rsidR="007F3767" w:rsidRDefault="007F3767">
      <w:r>
        <w:separator/>
      </w:r>
    </w:p>
  </w:footnote>
  <w:footnote w:type="continuationSeparator" w:id="0">
    <w:p w14:paraId="61C6D25A" w14:textId="77777777" w:rsidR="007F3767" w:rsidRDefault="007F3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4009" w14:textId="77777777" w:rsidR="00CF4CF1" w:rsidRDefault="00CF4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3585" w14:textId="77777777" w:rsidR="00CF4CF1" w:rsidRDefault="00CF4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CC08" w14:textId="77777777" w:rsidR="00CF4CF1" w:rsidRDefault="00CF4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B7"/>
    <w:multiLevelType w:val="multilevel"/>
    <w:tmpl w:val="87369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7CA0548"/>
    <w:multiLevelType w:val="multilevel"/>
    <w:tmpl w:val="9ECEB1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6D4B39"/>
    <w:multiLevelType w:val="multilevel"/>
    <w:tmpl w:val="30EAE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1"/>
    <w:rsid w:val="00034D89"/>
    <w:rsid w:val="000A45F9"/>
    <w:rsid w:val="00111B2C"/>
    <w:rsid w:val="001F136C"/>
    <w:rsid w:val="002D352B"/>
    <w:rsid w:val="007F3767"/>
    <w:rsid w:val="009610C0"/>
    <w:rsid w:val="009E7784"/>
    <w:rsid w:val="00A77F5E"/>
    <w:rsid w:val="00A905FD"/>
    <w:rsid w:val="00A9608A"/>
    <w:rsid w:val="00AF3BE3"/>
    <w:rsid w:val="00B05EA8"/>
    <w:rsid w:val="00B41E37"/>
    <w:rsid w:val="00B8432E"/>
    <w:rsid w:val="00BD5098"/>
    <w:rsid w:val="00C1408D"/>
    <w:rsid w:val="00CB2236"/>
    <w:rsid w:val="00CF121B"/>
    <w:rsid w:val="00CF4CF1"/>
    <w:rsid w:val="00E03A8C"/>
    <w:rsid w:val="00EA699E"/>
    <w:rsid w:val="00F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5BDC"/>
  <w15:docId w15:val="{06D22A40-3C5C-3444-B775-B28BC54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Harris</cp:lastModifiedBy>
  <cp:revision>7</cp:revision>
  <cp:lastPrinted>2021-12-08T23:22:00Z</cp:lastPrinted>
  <dcterms:created xsi:type="dcterms:W3CDTF">2020-03-04T19:51:00Z</dcterms:created>
  <dcterms:modified xsi:type="dcterms:W3CDTF">2021-12-08T23:22:00Z</dcterms:modified>
</cp:coreProperties>
</file>