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F24" w:rsidRPr="000F5D9F" w:rsidRDefault="004A4F24" w:rsidP="004A4F24">
      <w:pPr>
        <w:pStyle w:val="a3"/>
        <w:spacing w:before="0" w:beforeAutospacing="0" w:after="0" w:afterAutospacing="0"/>
        <w:jc w:val="right"/>
        <w:rPr>
          <w:color w:val="000000"/>
          <w:sz w:val="20"/>
          <w:szCs w:val="20"/>
        </w:rPr>
      </w:pPr>
      <w:r w:rsidRPr="000F5D9F">
        <w:rPr>
          <w:color w:val="000000"/>
          <w:sz w:val="20"/>
          <w:szCs w:val="20"/>
        </w:rPr>
        <w:t xml:space="preserve">Додаток 10 </w:t>
      </w:r>
    </w:p>
    <w:p w:rsidR="004A4F24" w:rsidRPr="000F5D9F" w:rsidRDefault="004A4F24" w:rsidP="004A4F24">
      <w:pPr>
        <w:pStyle w:val="a3"/>
        <w:spacing w:before="0" w:beforeAutospacing="0" w:after="0" w:afterAutospacing="0"/>
        <w:jc w:val="right"/>
        <w:rPr>
          <w:color w:val="000000"/>
          <w:sz w:val="20"/>
          <w:szCs w:val="20"/>
        </w:rPr>
      </w:pPr>
      <w:r w:rsidRPr="000F5D9F">
        <w:rPr>
          <w:color w:val="000000"/>
          <w:sz w:val="20"/>
          <w:szCs w:val="20"/>
        </w:rPr>
        <w:t>до тендерної документації</w:t>
      </w:r>
    </w:p>
    <w:p w:rsidR="004A4F24" w:rsidRPr="000F5D9F" w:rsidRDefault="004A4F24" w:rsidP="004A4F24">
      <w:pPr>
        <w:pStyle w:val="a3"/>
        <w:spacing w:before="0" w:beforeAutospacing="0" w:after="0" w:afterAutospacing="0"/>
        <w:jc w:val="right"/>
        <w:rPr>
          <w:color w:val="000000"/>
          <w:sz w:val="20"/>
          <w:szCs w:val="20"/>
        </w:rPr>
      </w:pPr>
    </w:p>
    <w:p w:rsidR="004A4F24" w:rsidRPr="000F5D9F" w:rsidRDefault="004A4F24" w:rsidP="004A4F24">
      <w:pPr>
        <w:jc w:val="center"/>
        <w:rPr>
          <w:b/>
          <w:sz w:val="28"/>
          <w:szCs w:val="28"/>
        </w:rPr>
      </w:pPr>
      <w:r w:rsidRPr="000F5D9F">
        <w:rPr>
          <w:b/>
          <w:sz w:val="28"/>
          <w:szCs w:val="28"/>
        </w:rPr>
        <w:t xml:space="preserve">Перелік документів та/або інформації, </w:t>
      </w:r>
    </w:p>
    <w:p w:rsidR="004A4F24" w:rsidRPr="000F5D9F" w:rsidRDefault="004A4F24" w:rsidP="004A4F24">
      <w:pPr>
        <w:jc w:val="center"/>
        <w:rPr>
          <w:b/>
          <w:sz w:val="28"/>
          <w:szCs w:val="28"/>
        </w:rPr>
      </w:pPr>
      <w:r w:rsidRPr="000F5D9F">
        <w:rPr>
          <w:b/>
          <w:sz w:val="28"/>
          <w:szCs w:val="28"/>
        </w:rPr>
        <w:t xml:space="preserve">які подаються </w:t>
      </w:r>
      <w:r w:rsidRPr="000F5D9F">
        <w:rPr>
          <w:b/>
          <w:sz w:val="36"/>
          <w:szCs w:val="36"/>
        </w:rPr>
        <w:t xml:space="preserve">переможцем </w:t>
      </w:r>
      <w:r w:rsidRPr="000F5D9F">
        <w:rPr>
          <w:b/>
          <w:sz w:val="28"/>
          <w:szCs w:val="28"/>
        </w:rPr>
        <w:t xml:space="preserve">процедури закупівлі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7484"/>
        <w:gridCol w:w="1588"/>
      </w:tblGrid>
      <w:tr w:rsidR="004A4F24" w:rsidRPr="000F5D9F" w:rsidTr="004A4F24">
        <w:tc>
          <w:tcPr>
            <w:tcW w:w="846" w:type="dxa"/>
            <w:shd w:val="clear" w:color="auto" w:fill="auto"/>
          </w:tcPr>
          <w:p w:rsidR="004A4F24" w:rsidRPr="000F5D9F" w:rsidRDefault="004A4F24" w:rsidP="00365C7F">
            <w:pPr>
              <w:rPr>
                <w:rFonts w:eastAsia="Calibri"/>
              </w:rPr>
            </w:pPr>
            <w:r w:rsidRPr="000F5D9F">
              <w:rPr>
                <w:rFonts w:eastAsia="Calibri"/>
              </w:rPr>
              <w:t>№п/п</w:t>
            </w:r>
          </w:p>
        </w:tc>
        <w:tc>
          <w:tcPr>
            <w:tcW w:w="7484" w:type="dxa"/>
            <w:shd w:val="clear" w:color="auto" w:fill="auto"/>
          </w:tcPr>
          <w:p w:rsidR="004A4F24" w:rsidRPr="000F5D9F" w:rsidRDefault="004A4F24" w:rsidP="00365C7F">
            <w:pPr>
              <w:jc w:val="center"/>
              <w:rPr>
                <w:rFonts w:eastAsia="Calibri"/>
              </w:rPr>
            </w:pPr>
            <w:r w:rsidRPr="000F5D9F">
              <w:rPr>
                <w:rFonts w:eastAsia="Calibri"/>
              </w:rPr>
              <w:t>Найменування документу та/або інформації</w:t>
            </w:r>
          </w:p>
          <w:p w:rsidR="004A4F24" w:rsidRPr="000F5D9F" w:rsidRDefault="004A4F24" w:rsidP="00365C7F">
            <w:pPr>
              <w:rPr>
                <w:rFonts w:eastAsia="Calibri"/>
              </w:rPr>
            </w:pPr>
            <w:r w:rsidRPr="000F5D9F">
              <w:rPr>
                <w:rFonts w:eastAsia="Calibri"/>
              </w:rPr>
              <w:t xml:space="preserve"> </w:t>
            </w:r>
          </w:p>
        </w:tc>
        <w:tc>
          <w:tcPr>
            <w:tcW w:w="1588" w:type="dxa"/>
          </w:tcPr>
          <w:p w:rsidR="004A4F24" w:rsidRPr="000F5D9F" w:rsidRDefault="004A4F24" w:rsidP="00365C7F">
            <w:pPr>
              <w:jc w:val="center"/>
              <w:rPr>
                <w:rFonts w:eastAsia="Calibri"/>
              </w:rPr>
            </w:pPr>
            <w:r w:rsidRPr="000F5D9F">
              <w:rPr>
                <w:rFonts w:eastAsia="Calibri"/>
              </w:rPr>
              <w:t>Сторінки тендерної документації</w:t>
            </w:r>
          </w:p>
        </w:tc>
      </w:tr>
      <w:tr w:rsidR="004A4F24" w:rsidRPr="000F5D9F" w:rsidTr="004A4F24">
        <w:tc>
          <w:tcPr>
            <w:tcW w:w="846" w:type="dxa"/>
            <w:shd w:val="clear" w:color="auto" w:fill="auto"/>
          </w:tcPr>
          <w:p w:rsidR="004A4F24" w:rsidRPr="000F5D9F" w:rsidRDefault="004A4F24" w:rsidP="004A4F24">
            <w:pPr>
              <w:pStyle w:val="a5"/>
              <w:numPr>
                <w:ilvl w:val="0"/>
                <w:numId w:val="1"/>
              </w:numPr>
              <w:spacing w:line="256" w:lineRule="auto"/>
              <w:rPr>
                <w:rFonts w:ascii="Times New Roman" w:eastAsia="Calibri" w:hAnsi="Times New Roman"/>
              </w:rPr>
            </w:pPr>
          </w:p>
        </w:tc>
        <w:tc>
          <w:tcPr>
            <w:tcW w:w="7484" w:type="dxa"/>
          </w:tcPr>
          <w:p w:rsidR="004A4F24" w:rsidRPr="000F5D9F" w:rsidRDefault="004A4F24" w:rsidP="00365C7F">
            <w:pPr>
              <w:jc w:val="both"/>
            </w:pPr>
            <w:r w:rsidRPr="000F5D9F">
              <w:t xml:space="preserve">Переможець процедури закупівлі під час укладення договору про закупівлю повинен надати відповідну </w:t>
            </w:r>
            <w:r w:rsidRPr="000F5D9F">
              <w:rPr>
                <w:b/>
              </w:rPr>
              <w:t xml:space="preserve">інформацію про право підписання договору про закупівлю.  </w:t>
            </w:r>
          </w:p>
        </w:tc>
        <w:tc>
          <w:tcPr>
            <w:tcW w:w="1588" w:type="dxa"/>
            <w:vAlign w:val="center"/>
          </w:tcPr>
          <w:p w:rsidR="004A4F24" w:rsidRPr="000F5D9F" w:rsidRDefault="004A4F24" w:rsidP="00365C7F">
            <w:pPr>
              <w:jc w:val="center"/>
            </w:pPr>
            <w:r w:rsidRPr="000F5D9F">
              <w:t>2</w:t>
            </w:r>
            <w:r>
              <w:t>7</w:t>
            </w:r>
          </w:p>
        </w:tc>
      </w:tr>
      <w:tr w:rsidR="004A4F24" w:rsidRPr="000F5D9F" w:rsidTr="004A4F24">
        <w:tc>
          <w:tcPr>
            <w:tcW w:w="846" w:type="dxa"/>
            <w:shd w:val="clear" w:color="auto" w:fill="auto"/>
          </w:tcPr>
          <w:p w:rsidR="004A4F24" w:rsidRPr="000F5D9F" w:rsidRDefault="004A4F24" w:rsidP="004A4F24">
            <w:pPr>
              <w:pStyle w:val="a5"/>
              <w:numPr>
                <w:ilvl w:val="0"/>
                <w:numId w:val="1"/>
              </w:numPr>
              <w:spacing w:line="256" w:lineRule="auto"/>
              <w:rPr>
                <w:rFonts w:ascii="Times New Roman" w:eastAsia="Calibri" w:hAnsi="Times New Roman"/>
              </w:rPr>
            </w:pPr>
          </w:p>
        </w:tc>
        <w:tc>
          <w:tcPr>
            <w:tcW w:w="7484" w:type="dxa"/>
          </w:tcPr>
          <w:p w:rsidR="004A4F24" w:rsidRPr="000F5D9F" w:rsidRDefault="004A4F24" w:rsidP="00365C7F">
            <w:pPr>
              <w:jc w:val="both"/>
            </w:pPr>
            <w:r w:rsidRPr="000F5D9F">
              <w:rPr>
                <w:b/>
              </w:rPr>
              <w:t>Інформаційна довідка</w:t>
            </w:r>
            <w:r w:rsidRPr="000F5D9F">
              <w:t xml:space="preserve">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керівника учасника процедури закупівлі/фізичної особи, яка є учасником процедури закупівлі. </w:t>
            </w:r>
          </w:p>
        </w:tc>
        <w:tc>
          <w:tcPr>
            <w:tcW w:w="1588" w:type="dxa"/>
            <w:vAlign w:val="center"/>
          </w:tcPr>
          <w:p w:rsidR="004A4F24" w:rsidRPr="00F307D6" w:rsidRDefault="004A4F24" w:rsidP="00365C7F">
            <w:pPr>
              <w:jc w:val="center"/>
              <w:rPr>
                <w:highlight w:val="yellow"/>
              </w:rPr>
            </w:pPr>
            <w:r w:rsidRPr="00866429">
              <w:t>40-41</w:t>
            </w:r>
            <w:bookmarkStart w:id="0" w:name="_GoBack"/>
            <w:bookmarkEnd w:id="0"/>
          </w:p>
        </w:tc>
      </w:tr>
      <w:tr w:rsidR="004A4F24" w:rsidRPr="000F5D9F" w:rsidTr="004A4F24">
        <w:tc>
          <w:tcPr>
            <w:tcW w:w="846" w:type="dxa"/>
            <w:shd w:val="clear" w:color="auto" w:fill="auto"/>
          </w:tcPr>
          <w:p w:rsidR="004A4F24" w:rsidRPr="000F5D9F" w:rsidRDefault="004A4F24" w:rsidP="004A4F24">
            <w:pPr>
              <w:pStyle w:val="a5"/>
              <w:numPr>
                <w:ilvl w:val="0"/>
                <w:numId w:val="1"/>
              </w:numPr>
              <w:spacing w:line="256" w:lineRule="auto"/>
              <w:rPr>
                <w:rFonts w:ascii="Times New Roman" w:eastAsia="Calibri" w:hAnsi="Times New Roman"/>
              </w:rPr>
            </w:pPr>
          </w:p>
        </w:tc>
        <w:tc>
          <w:tcPr>
            <w:tcW w:w="7484" w:type="dxa"/>
          </w:tcPr>
          <w:p w:rsidR="004A4F24" w:rsidRPr="000F5D9F" w:rsidRDefault="004A4F24" w:rsidP="00365C7F">
            <w:pPr>
              <w:jc w:val="both"/>
              <w:rPr>
                <w:b/>
              </w:rPr>
            </w:pPr>
            <w:r w:rsidRPr="000F5D9F">
              <w:rPr>
                <w:b/>
              </w:rPr>
              <w:t>Витяг</w:t>
            </w:r>
            <w:r w:rsidRPr="000F5D9F">
              <w:t xml:space="preserve">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r w:rsidRPr="000F5D9F">
              <w:rPr>
                <w:b/>
              </w:rPr>
              <w:t xml:space="preserve">(надається у випадку якщо учасником є - фізична особа) </w:t>
            </w:r>
          </w:p>
          <w:p w:rsidR="004A4F24" w:rsidRPr="000F5D9F" w:rsidRDefault="004A4F24" w:rsidP="00365C7F">
            <w:pPr>
              <w:jc w:val="both"/>
            </w:pPr>
            <w:r w:rsidRPr="000F5D9F">
              <w:rPr>
                <w:b/>
              </w:rPr>
              <w:t xml:space="preserve">Витяг має містить інформацію станом на дату, не раніше місяця в якому було оголошено закупівлю.  </w:t>
            </w:r>
          </w:p>
        </w:tc>
        <w:tc>
          <w:tcPr>
            <w:tcW w:w="1588" w:type="dxa"/>
            <w:vAlign w:val="center"/>
          </w:tcPr>
          <w:p w:rsidR="004A4F24" w:rsidRPr="00F307D6" w:rsidRDefault="004A4F24" w:rsidP="00365C7F">
            <w:pPr>
              <w:jc w:val="center"/>
              <w:rPr>
                <w:highlight w:val="yellow"/>
              </w:rPr>
            </w:pPr>
            <w:r w:rsidRPr="00697445">
              <w:t>42</w:t>
            </w:r>
          </w:p>
        </w:tc>
      </w:tr>
      <w:tr w:rsidR="004A4F24" w:rsidRPr="000F5D9F" w:rsidTr="004A4F24">
        <w:tc>
          <w:tcPr>
            <w:tcW w:w="846" w:type="dxa"/>
            <w:shd w:val="clear" w:color="auto" w:fill="auto"/>
          </w:tcPr>
          <w:p w:rsidR="004A4F24" w:rsidRPr="000F5D9F" w:rsidRDefault="004A4F24" w:rsidP="004A4F24">
            <w:pPr>
              <w:pStyle w:val="a5"/>
              <w:numPr>
                <w:ilvl w:val="0"/>
                <w:numId w:val="1"/>
              </w:numPr>
              <w:spacing w:line="256" w:lineRule="auto"/>
              <w:rPr>
                <w:rFonts w:ascii="Times New Roman" w:eastAsia="Calibri" w:hAnsi="Times New Roman"/>
              </w:rPr>
            </w:pPr>
          </w:p>
        </w:tc>
        <w:tc>
          <w:tcPr>
            <w:tcW w:w="7484" w:type="dxa"/>
          </w:tcPr>
          <w:p w:rsidR="004A4F24" w:rsidRPr="000F5D9F" w:rsidRDefault="004A4F24" w:rsidP="00365C7F">
            <w:pPr>
              <w:jc w:val="both"/>
              <w:rPr>
                <w:b/>
              </w:rPr>
            </w:pPr>
            <w:r w:rsidRPr="000F5D9F">
              <w:rPr>
                <w:b/>
              </w:rPr>
              <w:t>Витяг</w:t>
            </w:r>
            <w:r w:rsidRPr="000F5D9F">
              <w:t xml:space="preserve">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r w:rsidRPr="000F5D9F">
              <w:rPr>
                <w:b/>
              </w:rPr>
              <w:t xml:space="preserve">(надається у випадку якщо учасником є – юридична особа) </w:t>
            </w:r>
          </w:p>
          <w:p w:rsidR="004A4F24" w:rsidRPr="000F5D9F" w:rsidRDefault="004A4F24" w:rsidP="00365C7F">
            <w:pPr>
              <w:jc w:val="both"/>
            </w:pPr>
            <w:r w:rsidRPr="000F5D9F">
              <w:rPr>
                <w:b/>
              </w:rPr>
              <w:t xml:space="preserve">Витяг має містить інформацію станом на дату, не раніше місяця в якому було оголошено закупівлю.  </w:t>
            </w:r>
          </w:p>
        </w:tc>
        <w:tc>
          <w:tcPr>
            <w:tcW w:w="1588" w:type="dxa"/>
            <w:vAlign w:val="center"/>
          </w:tcPr>
          <w:p w:rsidR="004A4F24" w:rsidRPr="00F307D6" w:rsidRDefault="004A4F24" w:rsidP="00365C7F">
            <w:pPr>
              <w:jc w:val="center"/>
              <w:rPr>
                <w:highlight w:val="yellow"/>
              </w:rPr>
            </w:pPr>
            <w:r w:rsidRPr="00ED38EB">
              <w:t>42</w:t>
            </w:r>
          </w:p>
        </w:tc>
      </w:tr>
      <w:tr w:rsidR="004A4F24" w:rsidRPr="000F5D9F" w:rsidTr="004A4F24">
        <w:trPr>
          <w:trHeight w:val="2010"/>
        </w:trPr>
        <w:tc>
          <w:tcPr>
            <w:tcW w:w="846" w:type="dxa"/>
            <w:shd w:val="clear" w:color="auto" w:fill="auto"/>
          </w:tcPr>
          <w:p w:rsidR="004A4F24" w:rsidRPr="000F5D9F" w:rsidRDefault="004A4F24" w:rsidP="004A4F24">
            <w:pPr>
              <w:pStyle w:val="a5"/>
              <w:numPr>
                <w:ilvl w:val="0"/>
                <w:numId w:val="1"/>
              </w:numPr>
              <w:spacing w:line="256" w:lineRule="auto"/>
              <w:rPr>
                <w:rFonts w:ascii="Times New Roman" w:eastAsia="Calibri" w:hAnsi="Times New Roman"/>
              </w:rPr>
            </w:pPr>
          </w:p>
        </w:tc>
        <w:tc>
          <w:tcPr>
            <w:tcW w:w="7484" w:type="dxa"/>
          </w:tcPr>
          <w:p w:rsidR="004A4F24" w:rsidRPr="000F5D9F" w:rsidRDefault="004A4F24" w:rsidP="00365C7F">
            <w:pPr>
              <w:jc w:val="both"/>
            </w:pPr>
            <w:r w:rsidRPr="000F5D9F">
              <w:rPr>
                <w:b/>
              </w:rPr>
              <w:t>Довідка, складена переможцем у довільній формі</w:t>
            </w:r>
            <w:r w:rsidRPr="000F5D9F">
              <w:t xml:space="preserve">, що підтверджує відсутність підстави, передбаченої підпунктом 12 пункту 47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жовтня_2022 р. №1178 (далі - Особливості) (зі змінами) </w:t>
            </w:r>
          </w:p>
        </w:tc>
        <w:tc>
          <w:tcPr>
            <w:tcW w:w="1588" w:type="dxa"/>
            <w:vAlign w:val="center"/>
          </w:tcPr>
          <w:p w:rsidR="004A4F24" w:rsidRPr="00F307D6" w:rsidRDefault="004A4F24" w:rsidP="00365C7F">
            <w:pPr>
              <w:jc w:val="center"/>
              <w:rPr>
                <w:highlight w:val="yellow"/>
              </w:rPr>
            </w:pPr>
            <w:r w:rsidRPr="00BB5F01">
              <w:t>42</w:t>
            </w:r>
          </w:p>
        </w:tc>
      </w:tr>
      <w:tr w:rsidR="004A4F24" w:rsidRPr="000F5D9F" w:rsidTr="004A4F24">
        <w:trPr>
          <w:trHeight w:val="480"/>
        </w:trPr>
        <w:tc>
          <w:tcPr>
            <w:tcW w:w="846" w:type="dxa"/>
            <w:shd w:val="clear" w:color="auto" w:fill="auto"/>
          </w:tcPr>
          <w:p w:rsidR="004A4F24" w:rsidRPr="000F5D9F" w:rsidRDefault="004A4F24" w:rsidP="004A4F24">
            <w:pPr>
              <w:pStyle w:val="a5"/>
              <w:numPr>
                <w:ilvl w:val="0"/>
                <w:numId w:val="1"/>
              </w:numPr>
              <w:spacing w:line="256" w:lineRule="auto"/>
              <w:rPr>
                <w:rFonts w:ascii="Times New Roman" w:eastAsia="Calibri" w:hAnsi="Times New Roman"/>
                <w:lang w:val="uk-UA"/>
              </w:rPr>
            </w:pPr>
          </w:p>
        </w:tc>
        <w:tc>
          <w:tcPr>
            <w:tcW w:w="7484" w:type="dxa"/>
          </w:tcPr>
          <w:p w:rsidR="004A4F24" w:rsidRPr="00F303DD" w:rsidRDefault="004A4F24" w:rsidP="00365C7F">
            <w:pPr>
              <w:jc w:val="both"/>
              <w:rPr>
                <w:b/>
              </w:rPr>
            </w:pPr>
            <w:r w:rsidRPr="003D45EE">
              <w:rPr>
                <w:b/>
              </w:rPr>
              <w:t xml:space="preserve">Повністю заповнену Тендерну пропозицію </w:t>
            </w:r>
            <w:r w:rsidRPr="00A40122">
              <w:t xml:space="preserve">за формою у відповідності до додатку 1 до тендерної документації (у тому числі заповнені </w:t>
            </w:r>
            <w:r w:rsidRPr="00A40122">
              <w:rPr>
                <w:bCs/>
                <w:color w:val="000000"/>
              </w:rPr>
              <w:t>колонки, рядки щодо ціни/цін та суми тендерної пропозиції).</w:t>
            </w:r>
            <w:r w:rsidRPr="003D45EE">
              <w:rPr>
                <w:b/>
                <w:bCs/>
                <w:color w:val="000000"/>
              </w:rPr>
              <w:t xml:space="preserve"> </w:t>
            </w:r>
          </w:p>
        </w:tc>
        <w:tc>
          <w:tcPr>
            <w:tcW w:w="1588" w:type="dxa"/>
            <w:vAlign w:val="center"/>
          </w:tcPr>
          <w:p w:rsidR="004A4F24" w:rsidRPr="00F307D6" w:rsidRDefault="004A4F24" w:rsidP="00365C7F">
            <w:pPr>
              <w:jc w:val="center"/>
              <w:rPr>
                <w:highlight w:val="yellow"/>
              </w:rPr>
            </w:pPr>
            <w:r w:rsidRPr="003A0FA3">
              <w:t>8, 30-37</w:t>
            </w:r>
          </w:p>
        </w:tc>
      </w:tr>
    </w:tbl>
    <w:p w:rsidR="004A4F24" w:rsidRPr="000F5D9F" w:rsidRDefault="004A4F24" w:rsidP="004A4F24">
      <w:pPr>
        <w:rPr>
          <w:i/>
          <w:color w:val="000000"/>
        </w:rPr>
      </w:pPr>
    </w:p>
    <w:p w:rsidR="004A4F24" w:rsidRPr="000F5D9F" w:rsidRDefault="004A4F24" w:rsidP="004A4F24">
      <w:pPr>
        <w:jc w:val="both"/>
        <w:rPr>
          <w:i/>
          <w:color w:val="000000"/>
        </w:rPr>
      </w:pPr>
      <w:r w:rsidRPr="000F5D9F">
        <w:rPr>
          <w:i/>
          <w:color w:val="000000"/>
        </w:rPr>
        <w:t>Примітка*</w:t>
      </w:r>
    </w:p>
    <w:p w:rsidR="004A4F24" w:rsidRPr="000F5D9F" w:rsidRDefault="004A4F24" w:rsidP="004A4F24">
      <w:pPr>
        <w:ind w:firstLine="426"/>
        <w:jc w:val="both"/>
        <w:rPr>
          <w:color w:val="000000"/>
        </w:rPr>
      </w:pPr>
      <w:r w:rsidRPr="000F5D9F">
        <w:rPr>
          <w:color w:val="000000"/>
        </w:rPr>
        <w:t>Відсутність документів або інформації, що не передбачені цим додатком до тендерної документації, не є підставою для відхилення замовником тендерної пропозиції учасника процедури закупівлі відповідно до пункту 44 особливостей.</w:t>
      </w:r>
    </w:p>
    <w:p w:rsidR="004A4F24" w:rsidRPr="00700D34" w:rsidRDefault="004A4F24" w:rsidP="004A4F24">
      <w:pPr>
        <w:jc w:val="both"/>
      </w:pPr>
      <w:r w:rsidRPr="000F5D9F">
        <w:t xml:space="preserve">        Спосіб оформлення та надання вище зазначених документів та інформації визначено положеннями тендерної документації.</w:t>
      </w:r>
    </w:p>
    <w:p w:rsidR="002D5638" w:rsidRPr="009C58C4" w:rsidRDefault="002D5638" w:rsidP="009C58C4"/>
    <w:sectPr w:rsidR="002D5638" w:rsidRPr="009C58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UkrainianBaltica">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5B7256"/>
    <w:multiLevelType w:val="hybridMultilevel"/>
    <w:tmpl w:val="0D8AE2DC"/>
    <w:lvl w:ilvl="0" w:tplc="041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47A"/>
    <w:rsid w:val="002D5638"/>
    <w:rsid w:val="00301CB3"/>
    <w:rsid w:val="004A4F24"/>
    <w:rsid w:val="009C58C4"/>
    <w:rsid w:val="00A7747A"/>
    <w:rsid w:val="00BA5F1E"/>
    <w:rsid w:val="00C065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3B1408-A366-4994-9083-4E1EA3E5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4F24"/>
    <w:pPr>
      <w:spacing w:after="0" w:line="240" w:lineRule="auto"/>
    </w:pPr>
    <w:rPr>
      <w:rFonts w:ascii="Times New Roman" w:eastAsia="Times New Roman" w:hAnsi="Times New Roman" w:cs="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Интернет),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
    <w:basedOn w:val="a"/>
    <w:link w:val="a4"/>
    <w:qFormat/>
    <w:rsid w:val="004A4F24"/>
    <w:pPr>
      <w:spacing w:before="100" w:beforeAutospacing="1" w:after="100" w:afterAutospacing="1"/>
    </w:pPr>
  </w:style>
  <w:style w:type="paragraph" w:customStyle="1" w:styleId="a5">
    <w:name w:val="List Paragraph"/>
    <w:aliases w:val="название табл/рис,AC List 01"/>
    <w:basedOn w:val="a"/>
    <w:link w:val="a6"/>
    <w:uiPriority w:val="34"/>
    <w:qFormat/>
    <w:rsid w:val="004A4F24"/>
    <w:pPr>
      <w:ind w:left="720"/>
      <w:contextualSpacing/>
    </w:pPr>
    <w:rPr>
      <w:rFonts w:ascii="UkrainianBaltica" w:hAnsi="UkrainianBaltica"/>
      <w:sz w:val="20"/>
      <w:szCs w:val="20"/>
      <w:lang w:val="ru-RU" w:eastAsia="ru-RU"/>
    </w:rPr>
  </w:style>
  <w:style w:type="character" w:customStyle="1" w:styleId="a6">
    <w:name w:val="Абзац списка Знак"/>
    <w:aliases w:val="название табл/рис Знак,AC List 01 Знак"/>
    <w:link w:val="a5"/>
    <w:uiPriority w:val="34"/>
    <w:rsid w:val="004A4F24"/>
    <w:rPr>
      <w:rFonts w:ascii="UkrainianBaltica" w:eastAsia="Times New Roman" w:hAnsi="UkrainianBaltica" w:cs="Times New Roman"/>
      <w:sz w:val="20"/>
      <w:szCs w:val="20"/>
      <w:lang w:val="ru-RU" w:eastAsia="ru-RU"/>
    </w:rPr>
  </w:style>
  <w:style w:type="character" w:customStyle="1" w:styleId="a4">
    <w:name w:val="Обычный (веб) Знак"/>
    <w:aliases w:val="Обычный (Интернет) Знак,Обычный (Web) Знак,Обычный (Web) Знак Знак Знак Знак1,Обычный (Web) Знак Знак Знак Знак Знак Знак Знак,Обычный (Web) Знак Знак Знак Знак Знак, Знак17 Знак,Знак17 Знак,Обычный (веб) Знак1,Обычный (веб) Знак Знак"/>
    <w:link w:val="a3"/>
    <w:locked/>
    <w:rsid w:val="004A4F24"/>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1776</Words>
  <Characters>1013</Characters>
  <Application>Microsoft Office Word</Application>
  <DocSecurity>0</DocSecurity>
  <Lines>8</Lines>
  <Paragraphs>5</Paragraphs>
  <ScaleCrop>false</ScaleCrop>
  <Company>SPecialiST RePack</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2026-03-10T07:24:00Z</dcterms:created>
  <dcterms:modified xsi:type="dcterms:W3CDTF">2026-04-27T12:50:00Z</dcterms:modified>
</cp:coreProperties>
</file>