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33DAE" w14:textId="77777777" w:rsidR="0066232D" w:rsidRDefault="00123DAB">
      <w:pPr>
        <w:spacing w:after="0" w:line="240" w:lineRule="auto"/>
        <w:ind w:left="5660" w:firstLine="70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ДОДАТОК 5</w:t>
      </w:r>
    </w:p>
    <w:p w14:paraId="20A1F84E" w14:textId="77777777" w:rsidR="0066232D" w:rsidRDefault="00123DAB">
      <w:pPr>
        <w:spacing w:after="0" w:line="240" w:lineRule="auto"/>
        <w:ind w:left="5660" w:firstLine="70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до тендерної документації</w:t>
      </w:r>
    </w:p>
    <w:p w14:paraId="3DCB8271" w14:textId="77777777" w:rsidR="00123DAB" w:rsidRDefault="00123DAB" w:rsidP="00123DA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highlight w:val="white"/>
        </w:rPr>
      </w:pPr>
    </w:p>
    <w:p w14:paraId="4357FFE5" w14:textId="77777777" w:rsidR="00123DAB" w:rsidRDefault="00123DAB" w:rsidP="00123DA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highlight w:val="white"/>
        </w:rPr>
        <w:t xml:space="preserve">Перелік документів та/або інформації, які подаються </w:t>
      </w: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Переможцем</w:t>
      </w:r>
    </w:p>
    <w:p w14:paraId="2200BBAD" w14:textId="77777777" w:rsidR="00123DAB" w:rsidRDefault="00123DAB" w:rsidP="00123DA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highlight w:val="white"/>
        </w:rPr>
        <w:t xml:space="preserve"> процедури закупівлі</w:t>
      </w:r>
    </w:p>
    <w:p w14:paraId="112C9A44" w14:textId="77777777" w:rsidR="00123DAB" w:rsidRDefault="00123DAB" w:rsidP="00123DA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7726E1F1" w14:textId="77777777" w:rsidR="00123DAB" w:rsidRDefault="00123DAB" w:rsidP="00123DA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B6C015" w14:textId="77777777" w:rsidR="00123DAB" w:rsidRDefault="00123DAB" w:rsidP="00123DA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589B">
        <w:rPr>
          <w:rFonts w:ascii="Times New Roman" w:eastAsia="Times New Roman" w:hAnsi="Times New Roman" w:cs="Times New Roman"/>
          <w:sz w:val="24"/>
          <w:szCs w:val="24"/>
        </w:rPr>
        <w:t xml:space="preserve">Переможець торгів на виконання вимоги згідно з пунктом 47 Особливостей (підтвердження відсутності підстав) у строк, що не перевищує чотири дні з дати оприлюднення в електронній системі </w:t>
      </w:r>
      <w:proofErr w:type="spellStart"/>
      <w:r w:rsidRPr="0053589B">
        <w:rPr>
          <w:rFonts w:ascii="Times New Roman" w:eastAsia="Times New Roman" w:hAnsi="Times New Roman" w:cs="Times New Roman"/>
          <w:sz w:val="24"/>
          <w:szCs w:val="24"/>
        </w:rPr>
        <w:t>закупівель</w:t>
      </w:r>
      <w:proofErr w:type="spellEnd"/>
      <w:r w:rsidRPr="0053589B">
        <w:rPr>
          <w:rFonts w:ascii="Times New Roman" w:eastAsia="Times New Roman" w:hAnsi="Times New Roman" w:cs="Times New Roman"/>
          <w:sz w:val="24"/>
          <w:szCs w:val="24"/>
        </w:rPr>
        <w:t xml:space="preserve"> повідомлення про намір укласти договір про закупівлю, повинен надати замовнику шляхом оприлюднення в електронній системі </w:t>
      </w:r>
      <w:proofErr w:type="spellStart"/>
      <w:r w:rsidRPr="0053589B">
        <w:rPr>
          <w:rFonts w:ascii="Times New Roman" w:eastAsia="Times New Roman" w:hAnsi="Times New Roman" w:cs="Times New Roman"/>
          <w:sz w:val="24"/>
          <w:szCs w:val="24"/>
        </w:rPr>
        <w:t>закупівель</w:t>
      </w:r>
      <w:proofErr w:type="spellEnd"/>
      <w:r w:rsidRPr="0053589B">
        <w:rPr>
          <w:rFonts w:ascii="Times New Roman" w:eastAsia="Times New Roman" w:hAnsi="Times New Roman" w:cs="Times New Roman"/>
          <w:sz w:val="24"/>
          <w:szCs w:val="24"/>
        </w:rPr>
        <w:t xml:space="preserve"> документи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62F39DE6" w14:textId="77777777" w:rsidR="00123DAB" w:rsidRDefault="00123DAB" w:rsidP="00123DA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13"/>
        <w:gridCol w:w="2401"/>
        <w:gridCol w:w="2413"/>
        <w:gridCol w:w="2402"/>
      </w:tblGrid>
      <w:tr w:rsidR="00123DAB" w14:paraId="5CE15E1A" w14:textId="77777777" w:rsidTr="00880029">
        <w:tc>
          <w:tcPr>
            <w:tcW w:w="5026" w:type="dxa"/>
            <w:gridSpan w:val="2"/>
          </w:tcPr>
          <w:p w14:paraId="36FD6A34" w14:textId="77777777" w:rsidR="00123DAB" w:rsidRDefault="00123DAB" w:rsidP="0088002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E9C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Pr="007D3E9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Документи, які надаються  ПЕРЕМОЖЦЕМ </w:t>
            </w:r>
            <w:r w:rsidRPr="007D3E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(юридичною особою)</w:t>
            </w:r>
            <w:r w:rsidRPr="007D3E9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027" w:type="dxa"/>
            <w:gridSpan w:val="2"/>
          </w:tcPr>
          <w:p w14:paraId="32E02B14" w14:textId="77777777" w:rsidR="00123DAB" w:rsidRDefault="00123DAB" w:rsidP="0088002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3E9C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Pr="007D3E9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Документи, які надаються ПЕРЕМОЖЦЕМ </w:t>
            </w:r>
            <w:r w:rsidRPr="007D3E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(фізичною особою чи фізичною особою — підприємцем)</w:t>
            </w:r>
            <w:r w:rsidRPr="007D3E9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123DAB" w14:paraId="0D00D8E5" w14:textId="77777777" w:rsidTr="00880029">
        <w:tc>
          <w:tcPr>
            <w:tcW w:w="2513" w:type="dxa"/>
          </w:tcPr>
          <w:p w14:paraId="4CE4025B" w14:textId="77777777" w:rsidR="00123DAB" w:rsidRPr="007D3E9C" w:rsidRDefault="00123DAB" w:rsidP="00880029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 w:rsidRPr="007D3E9C"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>Керівник учасника процедури закупівлі був засуджений за кримінальне правопорушення, вчинене з корисливих мотивів (зокрема, пов’язане з хабарництвом, шахрайством та відмиванням коштів), судимість з якого не знято або не погашено в установленому законом порядку</w:t>
            </w:r>
            <w:r w:rsidRPr="007D3E9C">
              <w:rPr>
                <w:rFonts w:ascii="Times New Roman" w:eastAsia="Times New Roman" w:hAnsi="Times New Roman" w:cs="Times New Roman"/>
              </w:rPr>
              <w:t xml:space="preserve"> </w:t>
            </w:r>
            <w:r w:rsidRPr="007D3E9C">
              <w:rPr>
                <w:rFonts w:ascii="Times New Roman" w:eastAsia="Times New Roman" w:hAnsi="Times New Roman" w:cs="Times New Roman"/>
                <w:b/>
                <w:color w:val="000000"/>
                <w:highlight w:val="white"/>
              </w:rPr>
              <w:t>(підпункт 6 пункту 47 Особливостей).</w:t>
            </w:r>
          </w:p>
        </w:tc>
        <w:tc>
          <w:tcPr>
            <w:tcW w:w="2513" w:type="dxa"/>
            <w:vMerge w:val="restart"/>
          </w:tcPr>
          <w:p w14:paraId="623B4103" w14:textId="77777777" w:rsidR="00123DAB" w:rsidRPr="007D3E9C" w:rsidRDefault="00123DAB" w:rsidP="00880029">
            <w:pP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highlight w:val="white"/>
              </w:rPr>
            </w:pPr>
            <w:r w:rsidRPr="007D3E9C"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 xml:space="preserve">Повний витяг з інформаційно-аналітичної системи «Облік відомостей про притягнення особи до кримінальної відповідальності та наявності судимості» сформований у паперовій або електронній формі, що містить інформацію про відсутність судимості або обмежень, передбачених кримінальним процесуальним законодавством України щодо фізичної особи, яка є учасником процедури закупівлі. </w:t>
            </w:r>
          </w:p>
          <w:p w14:paraId="1639F5C5" w14:textId="77777777" w:rsidR="00123DAB" w:rsidRPr="007D3E9C" w:rsidRDefault="00123DAB" w:rsidP="00880029">
            <w:pP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highlight w:val="white"/>
              </w:rPr>
            </w:pPr>
          </w:p>
          <w:p w14:paraId="48964CB3" w14:textId="77777777" w:rsidR="00123DAB" w:rsidRPr="007D3E9C" w:rsidRDefault="00123DAB" w:rsidP="00880029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D3E9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white"/>
              </w:rPr>
              <w:t>Документ повинен бути виданий/ сформований/ отриманий в поточному році. </w:t>
            </w:r>
          </w:p>
        </w:tc>
        <w:tc>
          <w:tcPr>
            <w:tcW w:w="2513" w:type="dxa"/>
          </w:tcPr>
          <w:p w14:paraId="49094977" w14:textId="77777777" w:rsidR="00123DAB" w:rsidRPr="007D3E9C" w:rsidRDefault="00123DAB" w:rsidP="00880029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D3E9C"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>Фізична особа, яка є учасником процедури закупівлі, була засуджена за кримінальне правопорушення, вчинене з корисливих мотивів (зокрема, пов’язане з хабарництвом та відмиванням коштів), судимість з якої не знято або не погашено в установленому законом порядку</w:t>
            </w:r>
            <w:r w:rsidRPr="007D3E9C"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r w:rsidRPr="007D3E9C">
              <w:rPr>
                <w:rFonts w:ascii="Times New Roman" w:eastAsia="Times New Roman" w:hAnsi="Times New Roman" w:cs="Times New Roman"/>
                <w:b/>
                <w:color w:val="000000"/>
                <w:highlight w:val="white"/>
              </w:rPr>
              <w:t>(підпункт 5 пункту 47 Особливостей).</w:t>
            </w:r>
          </w:p>
        </w:tc>
        <w:tc>
          <w:tcPr>
            <w:tcW w:w="2514" w:type="dxa"/>
            <w:vMerge w:val="restart"/>
          </w:tcPr>
          <w:p w14:paraId="04543D4A" w14:textId="77777777" w:rsidR="00123DAB" w:rsidRPr="007D3E9C" w:rsidRDefault="00123DAB" w:rsidP="00880029">
            <w:pP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highlight w:val="white"/>
              </w:rPr>
            </w:pPr>
            <w:r w:rsidRPr="007D3E9C"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 xml:space="preserve">Повний витяг з інформаційно-аналітичної системи «Облік відомостей про притягнення особи до кримінальної відповідальності та наявності судимості» сформований у паперовій або електронній формі, що містить інформацію про відсутність судимості або обмежень, передбачених кримінальним процесуальним законодавством України щодо фізичної особи, яка є учасником процедури закупівлі. </w:t>
            </w:r>
          </w:p>
          <w:p w14:paraId="2EBFF84E" w14:textId="77777777" w:rsidR="00123DAB" w:rsidRPr="007D3E9C" w:rsidRDefault="00123DAB" w:rsidP="00880029">
            <w:pP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highlight w:val="white"/>
              </w:rPr>
            </w:pPr>
          </w:p>
          <w:p w14:paraId="15A59990" w14:textId="77777777" w:rsidR="00123DAB" w:rsidRPr="007D3E9C" w:rsidRDefault="00123DAB" w:rsidP="00880029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 w:rsidRPr="007D3E9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highlight w:val="white"/>
              </w:rPr>
              <w:t>Документ повинен бути виданий/ сформований/ отриманий в поточному році. </w:t>
            </w:r>
          </w:p>
        </w:tc>
      </w:tr>
      <w:tr w:rsidR="00123DAB" w14:paraId="1E1C66A4" w14:textId="77777777" w:rsidTr="00880029">
        <w:tc>
          <w:tcPr>
            <w:tcW w:w="2513" w:type="dxa"/>
          </w:tcPr>
          <w:p w14:paraId="748D89C7" w14:textId="77777777" w:rsidR="00123DAB" w:rsidRPr="007D3E9C" w:rsidRDefault="00123DAB" w:rsidP="00880029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 w:rsidRPr="007D3E9C"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>Керівника учасника процедури закупівлі, фізичну особу, яка є учасником процедури закупівлі, було притягнуто згідно із законом до відповідальності за вчинення правопорушення, пов’язаного з використанням дитячої праці чи будь-якими формами торгівлі людьми</w:t>
            </w:r>
            <w:r w:rsidRPr="007D3E9C">
              <w:rPr>
                <w:rFonts w:ascii="Times New Roman" w:eastAsia="Times New Roman" w:hAnsi="Times New Roman" w:cs="Times New Roman"/>
              </w:rPr>
              <w:t xml:space="preserve"> </w:t>
            </w:r>
            <w:r w:rsidRPr="007D3E9C">
              <w:rPr>
                <w:rFonts w:ascii="Times New Roman" w:eastAsia="Times New Roman" w:hAnsi="Times New Roman" w:cs="Times New Roman"/>
                <w:b/>
                <w:color w:val="000000"/>
                <w:highlight w:val="white"/>
              </w:rPr>
              <w:t>(підпункт 12 пункту 47 Особливостей).</w:t>
            </w:r>
          </w:p>
        </w:tc>
        <w:tc>
          <w:tcPr>
            <w:tcW w:w="2513" w:type="dxa"/>
            <w:vMerge/>
          </w:tcPr>
          <w:p w14:paraId="74EB8728" w14:textId="77777777" w:rsidR="00123DAB" w:rsidRPr="007D3E9C" w:rsidRDefault="00123DAB" w:rsidP="00880029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13" w:type="dxa"/>
          </w:tcPr>
          <w:p w14:paraId="0AAD1115" w14:textId="77777777" w:rsidR="00123DAB" w:rsidRPr="007D3E9C" w:rsidRDefault="00123DAB" w:rsidP="00880029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D3E9C">
              <w:rPr>
                <w:rFonts w:ascii="Times New Roman" w:eastAsia="Times New Roman" w:hAnsi="Times New Roman" w:cs="Times New Roman"/>
                <w:color w:val="000000"/>
                <w:highlight w:val="white"/>
              </w:rPr>
              <w:t>Керівника учасника процедури закупівлі, фізичну особу, яка є учасником процедури закупівлі, було притягнуто згідно із законом до відповідальності за вчинення правопорушення, пов’язаного з використанням дитячої праці чи будь-якими формами торгівлі людьми</w:t>
            </w:r>
            <w:r w:rsidRPr="007D3E9C">
              <w:rPr>
                <w:rFonts w:ascii="Times New Roman" w:eastAsia="Times New Roman" w:hAnsi="Times New Roman" w:cs="Times New Roman"/>
              </w:rPr>
              <w:t xml:space="preserve"> </w:t>
            </w:r>
            <w:r w:rsidRPr="007D3E9C">
              <w:rPr>
                <w:rFonts w:ascii="Times New Roman" w:eastAsia="Times New Roman" w:hAnsi="Times New Roman" w:cs="Times New Roman"/>
                <w:b/>
                <w:color w:val="000000"/>
                <w:highlight w:val="white"/>
              </w:rPr>
              <w:t>(підпункт 12 пункту 47 Особливостей).</w:t>
            </w:r>
          </w:p>
        </w:tc>
        <w:tc>
          <w:tcPr>
            <w:tcW w:w="2514" w:type="dxa"/>
            <w:vMerge/>
          </w:tcPr>
          <w:p w14:paraId="2C74F65F" w14:textId="77777777" w:rsidR="00123DAB" w:rsidRDefault="00123DAB" w:rsidP="0088002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9A6A09" w14:textId="77777777" w:rsidR="00123DAB" w:rsidRPr="001B4EAA" w:rsidRDefault="00123DAB" w:rsidP="00123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5F0715B" w14:textId="77777777" w:rsidR="0066232D" w:rsidRDefault="0066232D" w:rsidP="00123DAB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sectPr w:rsidR="0066232D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32D"/>
    <w:rsid w:val="00123DAB"/>
    <w:rsid w:val="00662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B4F70"/>
  <w15:docId w15:val="{D81B2263-BBB5-4693-8171-B9AD071F0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5022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39"/>
    <w:rsid w:val="00015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M1dvmT3z953q+Xo/wNFaPam7LQ==">CgMxLjAyCGguZ2pkZ3hzOAByITFWd242U0pCbzZhdzRTb29fbHEtd1dQSmRnSlFQeEpZbg==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 Windows</cp:lastModifiedBy>
  <cp:revision>2</cp:revision>
  <dcterms:created xsi:type="dcterms:W3CDTF">2024-07-09T10:08:00Z</dcterms:created>
  <dcterms:modified xsi:type="dcterms:W3CDTF">2025-09-25T10:04:00Z</dcterms:modified>
</cp:coreProperties>
</file>