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AA5" w:rsidRPr="00073D2F" w:rsidRDefault="00A96AA5" w:rsidP="00A96AA5">
      <w:pPr>
        <w:jc w:val="right"/>
        <w:rPr>
          <w:rFonts w:eastAsia="Calibri"/>
          <w:b/>
          <w:i/>
          <w:color w:val="000000"/>
          <w:lang w:val="uk-UA" w:eastAsia="en-US"/>
        </w:rPr>
      </w:pPr>
      <w:r w:rsidRPr="00073D2F">
        <w:rPr>
          <w:rFonts w:eastAsia="Calibri"/>
          <w:b/>
          <w:i/>
          <w:color w:val="000000"/>
          <w:lang w:val="uk-UA" w:eastAsia="en-US"/>
        </w:rPr>
        <w:t>Додаток 1</w:t>
      </w:r>
    </w:p>
    <w:p w:rsidR="00A96AA5" w:rsidRPr="00073D2F" w:rsidRDefault="00A96AA5" w:rsidP="00A96AA5">
      <w:pPr>
        <w:jc w:val="right"/>
        <w:rPr>
          <w:rFonts w:eastAsia="Calibri"/>
          <w:b/>
          <w:i/>
          <w:color w:val="000000"/>
          <w:lang w:val="uk-UA" w:eastAsia="en-US"/>
        </w:rPr>
      </w:pPr>
      <w:r w:rsidRPr="00073D2F">
        <w:rPr>
          <w:rFonts w:eastAsia="Calibri"/>
          <w:b/>
          <w:i/>
          <w:color w:val="000000"/>
          <w:lang w:val="uk-UA" w:eastAsia="en-US"/>
        </w:rPr>
        <w:t xml:space="preserve"> до тендерної документації</w:t>
      </w:r>
    </w:p>
    <w:p w:rsidR="00A96AA5" w:rsidRPr="00073D2F" w:rsidRDefault="00A96AA5" w:rsidP="00A96AA5">
      <w:pPr>
        <w:ind w:firstLine="284"/>
        <w:rPr>
          <w:b/>
          <w:bCs/>
          <w:lang w:val="uk-UA"/>
        </w:rPr>
      </w:pPr>
    </w:p>
    <w:tbl>
      <w:tblPr>
        <w:tblW w:w="13547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1"/>
        <w:gridCol w:w="6167"/>
        <w:gridCol w:w="9"/>
      </w:tblGrid>
      <w:tr w:rsidR="00A96AA5" w:rsidRPr="00073D2F" w:rsidTr="00237ECF">
        <w:tc>
          <w:tcPr>
            <w:tcW w:w="13547" w:type="dxa"/>
            <w:gridSpan w:val="3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center"/>
              <w:rPr>
                <w:b/>
                <w:color w:val="000000" w:themeColor="text1"/>
                <w:lang w:val="uk-UA"/>
              </w:rPr>
            </w:pPr>
            <w:r w:rsidRPr="00073D2F">
              <w:rPr>
                <w:b/>
                <w:color w:val="000000" w:themeColor="text1"/>
                <w:lang w:val="uk-UA"/>
              </w:rPr>
              <w:t>Відомості про учасника процедури закупівлі</w:t>
            </w: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lang w:val="uk-UA"/>
              </w:rPr>
            </w:pPr>
            <w:r w:rsidRPr="00073D2F">
              <w:rPr>
                <w:color w:val="000000" w:themeColor="text1"/>
                <w:lang w:val="uk-UA"/>
              </w:rPr>
              <w:t>Повне найменування учасника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both"/>
              <w:rPr>
                <w:color w:val="000000" w:themeColor="text1"/>
                <w:lang w:val="uk-UA"/>
              </w:rPr>
            </w:pP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lang w:val="uk-UA"/>
              </w:rPr>
            </w:pPr>
            <w:r w:rsidRPr="00073D2F">
              <w:rPr>
                <w:color w:val="000000" w:themeColor="text1"/>
                <w:lang w:val="uk-UA"/>
              </w:rPr>
              <w:t>Скорочена назва учасника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both"/>
              <w:rPr>
                <w:color w:val="000000" w:themeColor="text1"/>
                <w:lang w:val="uk-UA"/>
              </w:rPr>
            </w:pP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lang w:val="uk-UA"/>
              </w:rPr>
            </w:pPr>
            <w:r w:rsidRPr="00073D2F">
              <w:rPr>
                <w:color w:val="000000" w:themeColor="text1"/>
                <w:lang w:val="uk-UA"/>
              </w:rPr>
              <w:t>Керівництво (прізвище, ім’я, по-батькові, посада, контактні телефони)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ind w:left="-186" w:firstLine="186"/>
              <w:jc w:val="both"/>
              <w:rPr>
                <w:color w:val="000000" w:themeColor="text1"/>
                <w:lang w:val="uk-UA"/>
              </w:rPr>
            </w:pP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lang w:val="uk-UA"/>
              </w:rPr>
            </w:pPr>
            <w:r w:rsidRPr="00073D2F">
              <w:rPr>
                <w:color w:val="000000" w:themeColor="text1"/>
                <w:lang w:val="uk-UA"/>
              </w:rPr>
              <w:t>Ідентифікаційний код за ЄДРПОУ (за наявності)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both"/>
              <w:rPr>
                <w:color w:val="000000" w:themeColor="text1"/>
                <w:lang w:val="uk-UA"/>
              </w:rPr>
            </w:pP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lang w:val="uk-UA"/>
              </w:rPr>
            </w:pPr>
            <w:r w:rsidRPr="00073D2F">
              <w:rPr>
                <w:color w:val="000000" w:themeColor="text1"/>
                <w:lang w:val="uk-UA"/>
              </w:rPr>
              <w:t>Місцезнаходження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both"/>
              <w:rPr>
                <w:color w:val="000000" w:themeColor="text1"/>
                <w:lang w:val="uk-UA"/>
              </w:rPr>
            </w:pP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sz w:val="23"/>
                <w:szCs w:val="23"/>
                <w:lang w:val="uk-UA"/>
              </w:rPr>
            </w:pPr>
            <w:r w:rsidRPr="00073D2F">
              <w:rPr>
                <w:color w:val="000000" w:themeColor="text1"/>
                <w:sz w:val="23"/>
                <w:szCs w:val="23"/>
                <w:lang w:val="uk-UA"/>
              </w:rPr>
              <w:t xml:space="preserve">Особа, відповідальна за участь у торгах (прізвище, ім’я, по-батькові, посада, контактні телефони) 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both"/>
              <w:rPr>
                <w:color w:val="000000" w:themeColor="text1"/>
                <w:lang w:val="uk-UA"/>
              </w:rPr>
            </w:pPr>
          </w:p>
        </w:tc>
      </w:tr>
      <w:tr w:rsidR="00A96AA5" w:rsidRPr="00073D2F" w:rsidTr="00237ECF">
        <w:trPr>
          <w:gridAfter w:val="1"/>
          <w:wAfter w:w="9" w:type="dxa"/>
        </w:trPr>
        <w:tc>
          <w:tcPr>
            <w:tcW w:w="7371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rPr>
                <w:color w:val="000000" w:themeColor="text1"/>
                <w:lang w:val="uk-UA"/>
              </w:rPr>
            </w:pPr>
            <w:r w:rsidRPr="00073D2F">
              <w:rPr>
                <w:color w:val="000000" w:themeColor="text1"/>
                <w:lang w:val="uk-UA"/>
              </w:rPr>
              <w:t xml:space="preserve">Електронна адреса </w:t>
            </w:r>
          </w:p>
        </w:tc>
        <w:tc>
          <w:tcPr>
            <w:tcW w:w="6167" w:type="dxa"/>
          </w:tcPr>
          <w:p w:rsidR="00A96AA5" w:rsidRPr="00073D2F" w:rsidRDefault="00A96AA5" w:rsidP="00237ECF">
            <w:pPr>
              <w:tabs>
                <w:tab w:val="left" w:pos="2160"/>
                <w:tab w:val="left" w:pos="3600"/>
              </w:tabs>
              <w:jc w:val="both"/>
              <w:rPr>
                <w:color w:val="000000" w:themeColor="text1"/>
                <w:lang w:val="uk-UA"/>
              </w:rPr>
            </w:pPr>
          </w:p>
        </w:tc>
      </w:tr>
    </w:tbl>
    <w:p w:rsidR="00A96AA5" w:rsidRPr="00073D2F" w:rsidRDefault="00A96AA5" w:rsidP="00A96AA5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bCs/>
          <w:lang w:val="uk-UA" w:eastAsia="en-US"/>
        </w:rPr>
      </w:pPr>
    </w:p>
    <w:p w:rsidR="00A96AA5" w:rsidRPr="00073D2F" w:rsidRDefault="00A96AA5" w:rsidP="00A96AA5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bCs/>
          <w:lang w:val="uk-UA" w:eastAsia="en-US"/>
        </w:rPr>
      </w:pPr>
      <w:r w:rsidRPr="00073D2F">
        <w:rPr>
          <w:rFonts w:eastAsia="Calibri"/>
          <w:b/>
          <w:bCs/>
          <w:lang w:val="uk-UA" w:eastAsia="en-US"/>
        </w:rPr>
        <w:t>ФОРМА «ТЕНДЕРНА ПРОПОЗИЦІЯ»</w:t>
      </w:r>
    </w:p>
    <w:p w:rsidR="00A96AA5" w:rsidRPr="00073D2F" w:rsidRDefault="00A96AA5" w:rsidP="00A96AA5">
      <w:pPr>
        <w:jc w:val="center"/>
        <w:outlineLvl w:val="0"/>
        <w:rPr>
          <w:rFonts w:eastAsia="Calibri"/>
          <w:b/>
          <w:lang w:val="uk-UA" w:eastAsia="en-US"/>
        </w:rPr>
      </w:pPr>
    </w:p>
    <w:p w:rsidR="00A96AA5" w:rsidRPr="00073D2F" w:rsidRDefault="00A96AA5" w:rsidP="00A96AA5">
      <w:pPr>
        <w:pStyle w:val="definitionitem-sc-1kw5mvo-0"/>
        <w:spacing w:before="0" w:beforeAutospacing="0" w:after="0" w:afterAutospacing="0"/>
        <w:ind w:left="426" w:right="423"/>
        <w:jc w:val="both"/>
        <w:textAlignment w:val="baseline"/>
        <w:rPr>
          <w:b/>
        </w:rPr>
      </w:pPr>
      <w:r w:rsidRPr="00073D2F">
        <w:rPr>
          <w:rFonts w:eastAsia="Calibri"/>
          <w:lang w:eastAsia="en-US"/>
        </w:rPr>
        <w:t>Ми,</w:t>
      </w:r>
      <w:r w:rsidRPr="00073D2F">
        <w:rPr>
          <w:rFonts w:eastAsia="Calibri"/>
          <w:b/>
          <w:lang w:eastAsia="en-US"/>
        </w:rPr>
        <w:t xml:space="preserve"> _________________________________________________________________</w:t>
      </w:r>
      <w:r w:rsidRPr="00073D2F">
        <w:rPr>
          <w:rFonts w:eastAsia="Calibri"/>
          <w:lang w:eastAsia="en-US"/>
        </w:rPr>
        <w:t xml:space="preserve">надаємо свою пропозицію щодо участі у відкритих торгах на закупівлю за предметом: </w:t>
      </w:r>
      <w:r w:rsidRPr="003054F6">
        <w:rPr>
          <w:b/>
          <w:i/>
        </w:rPr>
        <w:t xml:space="preserve">Лікарській засіб </w:t>
      </w:r>
      <w:proofErr w:type="spellStart"/>
      <w:r w:rsidRPr="003054F6">
        <w:rPr>
          <w:b/>
          <w:i/>
        </w:rPr>
        <w:t>Gemtuzumab</w:t>
      </w:r>
      <w:proofErr w:type="spellEnd"/>
      <w:r w:rsidRPr="003054F6">
        <w:rPr>
          <w:b/>
          <w:i/>
        </w:rPr>
        <w:t xml:space="preserve"> </w:t>
      </w:r>
      <w:proofErr w:type="spellStart"/>
      <w:r w:rsidRPr="003054F6">
        <w:rPr>
          <w:b/>
          <w:i/>
        </w:rPr>
        <w:t>ozogamicin</w:t>
      </w:r>
      <w:proofErr w:type="spellEnd"/>
      <w:r w:rsidRPr="003054F6">
        <w:rPr>
          <w:b/>
          <w:i/>
        </w:rPr>
        <w:t xml:space="preserve"> – ДК 021:2015 – 33600000-6 - Фармацевтична продукція (</w:t>
      </w:r>
      <w:proofErr w:type="spellStart"/>
      <w:r w:rsidRPr="003054F6">
        <w:rPr>
          <w:b/>
          <w:i/>
        </w:rPr>
        <w:t>Gemtuzumab</w:t>
      </w:r>
      <w:proofErr w:type="spellEnd"/>
      <w:r w:rsidRPr="003054F6">
        <w:rPr>
          <w:b/>
          <w:i/>
        </w:rPr>
        <w:t xml:space="preserve"> </w:t>
      </w:r>
      <w:proofErr w:type="spellStart"/>
      <w:r w:rsidRPr="003054F6">
        <w:rPr>
          <w:b/>
          <w:i/>
        </w:rPr>
        <w:t>ozogamicin</w:t>
      </w:r>
      <w:proofErr w:type="spellEnd"/>
      <w:r w:rsidRPr="003054F6">
        <w:rPr>
          <w:b/>
          <w:i/>
        </w:rPr>
        <w:t xml:space="preserve"> – Код ДК 021:2015 – 33621000-9 - Лікарські засоби для лікування захворювань крові й органів кровотворення)</w:t>
      </w:r>
      <w:r w:rsidRPr="00073D2F">
        <w:rPr>
          <w:rFonts w:eastAsia="Calibri"/>
          <w:b/>
          <w:color w:val="000000"/>
        </w:rPr>
        <w:t>.</w:t>
      </w:r>
    </w:p>
    <w:p w:rsidR="00A96AA5" w:rsidRPr="00073D2F" w:rsidRDefault="00A96AA5" w:rsidP="00A96AA5">
      <w:pPr>
        <w:tabs>
          <w:tab w:val="left" w:pos="2715"/>
        </w:tabs>
        <w:ind w:firstLine="284"/>
        <w:jc w:val="both"/>
        <w:rPr>
          <w:rFonts w:eastAsia="Calibri"/>
          <w:lang w:val="uk-UA" w:eastAsia="en-US"/>
        </w:rPr>
      </w:pPr>
      <w:r w:rsidRPr="00073D2F">
        <w:rPr>
          <w:rFonts w:eastAsia="Calibri"/>
          <w:lang w:val="uk-UA" w:eastAsia="en-US"/>
        </w:rPr>
        <w:t xml:space="preserve">Вивчивши тендерну документацію та технічні вимоги </w:t>
      </w:r>
      <w:r w:rsidRPr="00073D2F">
        <w:rPr>
          <w:rFonts w:eastAsia="Calibri"/>
          <w:lang w:val="uk-UA" w:eastAsia="uk-UA"/>
        </w:rPr>
        <w:t xml:space="preserve">повідомляємо про можливість постачання даного товару </w:t>
      </w:r>
      <w:r w:rsidRPr="00073D2F">
        <w:rPr>
          <w:rFonts w:eastAsia="Calibri"/>
          <w:lang w:val="uk-UA" w:eastAsia="en-US"/>
        </w:rPr>
        <w:t>за наступною ціною:</w:t>
      </w:r>
    </w:p>
    <w:tbl>
      <w:tblPr>
        <w:tblW w:w="14771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508"/>
        <w:gridCol w:w="14"/>
        <w:gridCol w:w="1698"/>
        <w:gridCol w:w="1436"/>
        <w:gridCol w:w="1872"/>
        <w:gridCol w:w="1276"/>
        <w:gridCol w:w="1213"/>
        <w:gridCol w:w="1727"/>
        <w:gridCol w:w="1567"/>
        <w:gridCol w:w="1592"/>
        <w:gridCol w:w="25"/>
        <w:gridCol w:w="1818"/>
        <w:gridCol w:w="25"/>
      </w:tblGrid>
      <w:tr w:rsidR="00A96AA5" w:rsidRPr="00073D2F" w:rsidTr="00237ECF">
        <w:trPr>
          <w:gridAfter w:val="1"/>
          <w:wAfter w:w="25" w:type="dxa"/>
          <w:trHeight w:val="1377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№</w:t>
            </w:r>
          </w:p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Міжнародна непатентована назва товару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Внутрішній код згідно довіднику лікарні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 xml:space="preserve">Найменування товару, форма випуску, дозування, виробник, </w:t>
            </w:r>
            <w:r w:rsidRPr="00073D2F">
              <w:rPr>
                <w:b/>
                <w:u w:val="single"/>
                <w:lang w:val="uk-UA"/>
              </w:rPr>
              <w:t>країна походження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Кількість*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Од. вим.*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Ціна за одиницю (без ПДВ) грн.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ПДВ за одиницю товару, грн.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Ціна за одиницю (з ПДВ) грн.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lang w:val="uk-UA"/>
              </w:rPr>
            </w:pPr>
            <w:r w:rsidRPr="00073D2F">
              <w:rPr>
                <w:b/>
                <w:lang w:val="uk-UA"/>
              </w:rPr>
              <w:t>Сума грн. (з ПДВ) грн.</w:t>
            </w:r>
          </w:p>
        </w:tc>
      </w:tr>
      <w:tr w:rsidR="003721A4" w:rsidRPr="00073D2F" w:rsidTr="00237ECF">
        <w:trPr>
          <w:gridAfter w:val="1"/>
          <w:wAfter w:w="25" w:type="dxa"/>
          <w:trHeight w:val="249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21A4" w:rsidRPr="00073D2F" w:rsidRDefault="003721A4" w:rsidP="003721A4">
            <w:pPr>
              <w:widowControl w:val="0"/>
              <w:autoSpaceDE w:val="0"/>
              <w:snapToGrid w:val="0"/>
              <w:ind w:hanging="118"/>
              <w:jc w:val="center"/>
              <w:rPr>
                <w:lang w:val="uk-UA"/>
              </w:rPr>
            </w:pPr>
            <w:bookmarkStart w:id="0" w:name="_GoBack" w:colFirst="1" w:colLast="5"/>
            <w:r w:rsidRPr="00073D2F">
              <w:rPr>
                <w:lang w:val="uk-UA"/>
              </w:rPr>
              <w:t>1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21A4" w:rsidRPr="003054F6" w:rsidRDefault="003721A4" w:rsidP="003721A4">
            <w:pPr>
              <w:jc w:val="center"/>
              <w:rPr>
                <w:lang w:val="uk-UA"/>
              </w:rPr>
            </w:pPr>
            <w:proofErr w:type="spellStart"/>
            <w:r w:rsidRPr="003054F6">
              <w:rPr>
                <w:lang w:val="uk-UA"/>
              </w:rPr>
              <w:t>Gemtuzumab</w:t>
            </w:r>
            <w:proofErr w:type="spellEnd"/>
            <w:r w:rsidRPr="003054F6">
              <w:rPr>
                <w:lang w:val="uk-UA"/>
              </w:rPr>
              <w:t xml:space="preserve"> </w:t>
            </w:r>
            <w:proofErr w:type="spellStart"/>
            <w:r w:rsidRPr="003054F6">
              <w:rPr>
                <w:lang w:val="uk-UA"/>
              </w:rPr>
              <w:t>ozogamicin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721A4" w:rsidRDefault="003721A4" w:rsidP="003721A4">
            <w:pPr>
              <w:jc w:val="center"/>
              <w:rPr>
                <w:lang w:val="uk-UA"/>
              </w:rPr>
            </w:pPr>
            <w:r>
              <w:t>Л0138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721A4" w:rsidRDefault="003721A4" w:rsidP="003721A4">
            <w:pPr>
              <w:jc w:val="center"/>
              <w:rPr>
                <w:lang w:val="uk-UA" w:eastAsia="uk-UA"/>
              </w:rPr>
            </w:pPr>
            <w:proofErr w:type="spellStart"/>
            <w:r>
              <w:rPr>
                <w:lang w:val="uk-UA"/>
              </w:rPr>
              <w:t>Майлотарг</w:t>
            </w:r>
            <w:proofErr w:type="spellEnd"/>
            <w:r>
              <w:rPr>
                <w:lang w:val="uk-UA"/>
              </w:rPr>
              <w:t xml:space="preserve"> (</w:t>
            </w:r>
            <w:proofErr w:type="spellStart"/>
            <w:r>
              <w:rPr>
                <w:lang w:val="uk-UA"/>
              </w:rPr>
              <w:t>гемтузумаб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озогаміцин</w:t>
            </w:r>
            <w:proofErr w:type="spellEnd"/>
            <w:r>
              <w:rPr>
                <w:lang w:val="uk-UA"/>
              </w:rPr>
              <w:t xml:space="preserve">), порошок для концентрату для розчину </w:t>
            </w:r>
            <w:r>
              <w:rPr>
                <w:lang w:val="uk-UA"/>
              </w:rPr>
              <w:lastRenderedPageBreak/>
              <w:t>для інфузій 4,5 мг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21A4" w:rsidRDefault="003721A4" w:rsidP="003721A4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lastRenderedPageBreak/>
              <w:t>6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721A4" w:rsidRDefault="003721A4" w:rsidP="003721A4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флаконів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21A4" w:rsidRPr="00073D2F" w:rsidRDefault="003721A4" w:rsidP="003721A4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21A4" w:rsidRPr="00073D2F" w:rsidRDefault="003721A4" w:rsidP="003721A4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1A4" w:rsidRPr="00073D2F" w:rsidRDefault="003721A4" w:rsidP="003721A4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1A4" w:rsidRPr="00073D2F" w:rsidRDefault="003721A4" w:rsidP="003721A4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</w:tr>
      <w:bookmarkEnd w:id="0"/>
      <w:tr w:rsidR="00A96AA5" w:rsidRPr="00073D2F" w:rsidTr="00237ECF">
        <w:trPr>
          <w:trHeight w:val="249"/>
        </w:trPr>
        <w:tc>
          <w:tcPr>
            <w:tcW w:w="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b/>
                <w:lang w:val="uk-UA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b/>
                <w:lang w:val="uk-UA"/>
              </w:rPr>
            </w:pPr>
          </w:p>
        </w:tc>
        <w:tc>
          <w:tcPr>
            <w:tcW w:w="1070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  <w:r w:rsidRPr="00073D2F">
              <w:rPr>
                <w:b/>
                <w:lang w:val="uk-UA"/>
              </w:rPr>
              <w:t>Загальна вартість без ПДВ, грн.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</w:tr>
      <w:tr w:rsidR="00A96AA5" w:rsidRPr="00073D2F" w:rsidTr="00237ECF">
        <w:trPr>
          <w:trHeight w:val="249"/>
        </w:trPr>
        <w:tc>
          <w:tcPr>
            <w:tcW w:w="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b/>
                <w:lang w:val="uk-UA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b/>
                <w:lang w:val="uk-UA"/>
              </w:rPr>
            </w:pPr>
          </w:p>
        </w:tc>
        <w:tc>
          <w:tcPr>
            <w:tcW w:w="1070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  <w:r w:rsidRPr="00073D2F">
              <w:rPr>
                <w:b/>
                <w:lang w:val="uk-UA"/>
              </w:rPr>
              <w:t>ПДВ, грн.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</w:tr>
      <w:tr w:rsidR="00A96AA5" w:rsidRPr="00073D2F" w:rsidTr="00237ECF">
        <w:trPr>
          <w:trHeight w:val="249"/>
        </w:trPr>
        <w:tc>
          <w:tcPr>
            <w:tcW w:w="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b/>
                <w:lang w:val="uk-UA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b/>
                <w:lang w:val="uk-UA"/>
              </w:rPr>
            </w:pPr>
          </w:p>
        </w:tc>
        <w:tc>
          <w:tcPr>
            <w:tcW w:w="1070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  <w:r w:rsidRPr="00073D2F">
              <w:rPr>
                <w:b/>
                <w:lang w:val="uk-UA"/>
              </w:rPr>
              <w:t>Загальна вартість з ПДВ, грн.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6AA5" w:rsidRPr="00073D2F" w:rsidRDefault="00A96AA5" w:rsidP="00237ECF">
            <w:pPr>
              <w:widowControl w:val="0"/>
              <w:autoSpaceDE w:val="0"/>
              <w:snapToGrid w:val="0"/>
              <w:ind w:hanging="118"/>
              <w:jc w:val="both"/>
              <w:rPr>
                <w:lang w:val="uk-UA"/>
              </w:rPr>
            </w:pPr>
          </w:p>
        </w:tc>
      </w:tr>
    </w:tbl>
    <w:p w:rsidR="00A96AA5" w:rsidRPr="00073D2F" w:rsidRDefault="00A96AA5" w:rsidP="00A96AA5">
      <w:pPr>
        <w:tabs>
          <w:tab w:val="left" w:pos="2715"/>
        </w:tabs>
        <w:ind w:firstLine="284"/>
        <w:jc w:val="both"/>
        <w:rPr>
          <w:rFonts w:eastAsia="Calibri"/>
          <w:lang w:val="uk-UA" w:eastAsia="en-US"/>
        </w:rPr>
      </w:pPr>
    </w:p>
    <w:p w:rsidR="00A96AA5" w:rsidRPr="00073D2F" w:rsidRDefault="00A96AA5" w:rsidP="00A96AA5">
      <w:pPr>
        <w:ind w:firstLine="426"/>
        <w:jc w:val="both"/>
        <w:rPr>
          <w:lang w:val="uk-UA"/>
        </w:rPr>
      </w:pPr>
      <w:r w:rsidRPr="00073D2F">
        <w:rPr>
          <w:b/>
          <w:i/>
          <w:lang w:val="uk-UA"/>
        </w:rPr>
        <w:t>Всього (прописом):</w:t>
      </w:r>
      <w:r w:rsidRPr="00073D2F">
        <w:rPr>
          <w:lang w:val="uk-UA"/>
        </w:rPr>
        <w:t xml:space="preserve"> ______________________________________________________________________________________________</w:t>
      </w:r>
    </w:p>
    <w:p w:rsidR="00A96AA5" w:rsidRPr="00073D2F" w:rsidRDefault="00A96AA5" w:rsidP="00A96AA5">
      <w:pPr>
        <w:ind w:firstLine="426"/>
        <w:jc w:val="both"/>
        <w:rPr>
          <w:lang w:val="uk-UA"/>
        </w:rPr>
      </w:pPr>
    </w:p>
    <w:p w:rsidR="00A96AA5" w:rsidRPr="00073D2F" w:rsidRDefault="00A96AA5" w:rsidP="00A96AA5">
      <w:pPr>
        <w:ind w:firstLine="426"/>
        <w:jc w:val="both"/>
        <w:rPr>
          <w:lang w:val="uk-UA"/>
        </w:rPr>
      </w:pPr>
      <w:r w:rsidRPr="00073D2F">
        <w:rPr>
          <w:lang w:val="uk-UA"/>
        </w:rPr>
        <w:t>1. Ціна включає в себе всі витрати на транспортування, навантаження, страхування та інші витрати, сплату податків і зборів тощо.</w:t>
      </w:r>
    </w:p>
    <w:p w:rsidR="00A96AA5" w:rsidRPr="00073D2F" w:rsidRDefault="00A96AA5" w:rsidP="00A96AA5">
      <w:pPr>
        <w:ind w:firstLine="426"/>
        <w:jc w:val="both"/>
        <w:rPr>
          <w:b/>
          <w:color w:val="000000"/>
          <w:lang w:val="uk-UA"/>
        </w:rPr>
      </w:pPr>
      <w:r w:rsidRPr="00073D2F">
        <w:rPr>
          <w:color w:val="000000"/>
          <w:lang w:val="uk-UA"/>
        </w:rPr>
        <w:t>2. У разі визначення нас переможцем та прийняття рішення про намір укласти договір про закупівлю, ми візьмемо на себе зобов'язання виконати всі умови, передбачені договором.</w:t>
      </w:r>
    </w:p>
    <w:p w:rsidR="00A96AA5" w:rsidRPr="00073D2F" w:rsidRDefault="00A96AA5" w:rsidP="00A96AA5">
      <w:pPr>
        <w:pStyle w:val="2"/>
        <w:spacing w:after="0" w:line="240" w:lineRule="auto"/>
        <w:ind w:left="0" w:firstLine="426"/>
        <w:jc w:val="both"/>
        <w:rPr>
          <w:color w:val="000000"/>
          <w:lang w:val="uk-UA"/>
        </w:rPr>
      </w:pPr>
      <w:r w:rsidRPr="00073D2F">
        <w:rPr>
          <w:color w:val="000000"/>
          <w:lang w:val="uk-UA"/>
        </w:rPr>
        <w:t xml:space="preserve">3. Ми зобов’язуємося дотримуватися умов цієї пропозиції протягом не менше ніж 90 днів з дня визначення переможця тендерних пропозицій. Наша пропозиція є обов’язковою для нас. </w:t>
      </w:r>
    </w:p>
    <w:p w:rsidR="00A96AA5" w:rsidRPr="00073D2F" w:rsidRDefault="00A96AA5" w:rsidP="00A96AA5">
      <w:pPr>
        <w:ind w:firstLine="426"/>
        <w:jc w:val="both"/>
        <w:rPr>
          <w:lang w:val="uk-UA"/>
        </w:rPr>
      </w:pPr>
      <w:r w:rsidRPr="00073D2F">
        <w:rPr>
          <w:lang w:val="uk-UA"/>
        </w:rPr>
        <w:t>4. Ми погоджуємося з умовами, що Ви можете відхилити нашу чи всі  тендерні пропозиції згідно з умовами тендерної документації, та розуміємо, що Ви не обмежені у прийнятті будь-якої іншої пропозиції з більш вигідними для Вас умовами .</w:t>
      </w:r>
    </w:p>
    <w:p w:rsidR="00A96AA5" w:rsidRPr="00073D2F" w:rsidRDefault="00A96AA5" w:rsidP="00A96AA5">
      <w:pPr>
        <w:ind w:firstLine="567"/>
        <w:jc w:val="both"/>
        <w:rPr>
          <w:lang w:val="uk-UA"/>
        </w:rPr>
      </w:pPr>
      <w:r w:rsidRPr="00073D2F">
        <w:rPr>
          <w:color w:val="000000"/>
          <w:lang w:val="uk-UA"/>
        </w:rPr>
        <w:t xml:space="preserve">5.  </w:t>
      </w:r>
      <w:r w:rsidRPr="00073D2F">
        <w:rPr>
          <w:lang w:val="uk-UA"/>
        </w:rPr>
        <w:t>Замовник укладає договір про закупівлю з учасником, який визнаний переможцем процедури закупівлі, протягом строку дії його пропозиції, не пізніше ніж через 15 днів з дня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та не раніше ніж через 5 днів з дня оприлюднення в електронній системі закупівель повідомлення про намір укласти договір про закупівлю.</w:t>
      </w:r>
    </w:p>
    <w:p w:rsidR="00A96AA5" w:rsidRPr="00073D2F" w:rsidRDefault="00A96AA5" w:rsidP="00A96AA5">
      <w:pPr>
        <w:ind w:firstLine="567"/>
        <w:rPr>
          <w:rFonts w:eastAsia="Calibri"/>
          <w:b/>
          <w:i/>
          <w:color w:val="000000"/>
          <w:lang w:val="uk-UA" w:eastAsia="en-US"/>
        </w:rPr>
      </w:pPr>
    </w:p>
    <w:p w:rsidR="00A96AA5" w:rsidRPr="00073D2F" w:rsidRDefault="00A96AA5" w:rsidP="00A96AA5">
      <w:pPr>
        <w:ind w:firstLine="567"/>
        <w:rPr>
          <w:rFonts w:eastAsia="Calibri"/>
          <w:b/>
          <w:i/>
          <w:color w:val="000000"/>
          <w:lang w:val="uk-UA" w:eastAsia="en-US"/>
        </w:rPr>
      </w:pPr>
    </w:p>
    <w:p w:rsidR="00A96AA5" w:rsidRPr="00073D2F" w:rsidRDefault="00A96AA5" w:rsidP="00A96AA5">
      <w:pPr>
        <w:ind w:firstLine="567"/>
        <w:rPr>
          <w:rFonts w:eastAsia="Calibri"/>
          <w:b/>
          <w:i/>
          <w:color w:val="000000"/>
          <w:lang w:val="uk-UA" w:eastAsia="en-US"/>
        </w:rPr>
      </w:pPr>
    </w:p>
    <w:p w:rsidR="00A96AA5" w:rsidRPr="00073D2F" w:rsidRDefault="00A96AA5" w:rsidP="00A96AA5">
      <w:pPr>
        <w:ind w:firstLine="567"/>
        <w:rPr>
          <w:rFonts w:eastAsia="Calibri"/>
          <w:b/>
          <w:i/>
          <w:color w:val="000000"/>
          <w:lang w:val="uk-UA" w:eastAsia="en-US"/>
        </w:rPr>
      </w:pPr>
    </w:p>
    <w:p w:rsidR="00A96AA5" w:rsidRPr="00073D2F" w:rsidRDefault="00A96AA5" w:rsidP="00A96AA5">
      <w:pPr>
        <w:ind w:firstLine="567"/>
        <w:rPr>
          <w:rFonts w:eastAsia="Calibri"/>
          <w:b/>
          <w:i/>
          <w:color w:val="000000"/>
          <w:lang w:val="uk-UA" w:eastAsia="en-US"/>
        </w:rPr>
      </w:pPr>
      <w:r w:rsidRPr="00073D2F">
        <w:rPr>
          <w:rFonts w:eastAsia="Calibri"/>
          <w:b/>
          <w:i/>
          <w:color w:val="000000"/>
          <w:lang w:val="uk-UA" w:eastAsia="en-US"/>
        </w:rPr>
        <w:t>Посада, підпис, ПІБ</w:t>
      </w:r>
    </w:p>
    <w:p w:rsidR="00DA7465" w:rsidRDefault="00DA7465"/>
    <w:sectPr w:rsidR="00DA7465" w:rsidSect="00A96AA5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A5"/>
    <w:rsid w:val="003721A4"/>
    <w:rsid w:val="00A96AA5"/>
    <w:rsid w:val="00DA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5576F-C0BE-46E8-8352-13580BCF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6A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A96AA5"/>
    <w:pPr>
      <w:spacing w:after="120" w:line="480" w:lineRule="auto"/>
      <w:ind w:left="283"/>
    </w:pPr>
  </w:style>
  <w:style w:type="character" w:customStyle="1" w:styleId="20">
    <w:name w:val="Основний текст з відступом 2 Знак"/>
    <w:basedOn w:val="a0"/>
    <w:link w:val="2"/>
    <w:rsid w:val="00A96AA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efinitionitem-sc-1kw5mvo-0">
    <w:name w:val="definitionitem-sc-1kw5mvo-0"/>
    <w:basedOn w:val="a"/>
    <w:rsid w:val="00A96AA5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1754</Words>
  <Characters>1001</Characters>
  <Application>Microsoft Office Word</Application>
  <DocSecurity>0</DocSecurity>
  <Lines>8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Олегівна ЯКИМЧУК</dc:creator>
  <cp:keywords/>
  <dc:description/>
  <cp:lastModifiedBy>Марина Олегівна ЯКИМЧУК</cp:lastModifiedBy>
  <cp:revision>2</cp:revision>
  <dcterms:created xsi:type="dcterms:W3CDTF">2026-05-18T12:38:00Z</dcterms:created>
  <dcterms:modified xsi:type="dcterms:W3CDTF">2026-05-18T12:39:00Z</dcterms:modified>
</cp:coreProperties>
</file>