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85B67" w14:textId="77777777" w:rsidR="00D466D7" w:rsidRPr="00515E0C" w:rsidRDefault="00D466D7" w:rsidP="00DB468F">
      <w:pPr>
        <w:spacing w:after="0" w:line="240" w:lineRule="auto"/>
        <w:ind w:left="6804"/>
        <w:rPr>
          <w:b/>
          <w:color w:val="000000" w:themeColor="text1"/>
          <w:sz w:val="24"/>
          <w:szCs w:val="24"/>
        </w:rPr>
      </w:pPr>
      <w:r w:rsidRPr="00515E0C">
        <w:rPr>
          <w:b/>
          <w:color w:val="000000" w:themeColor="text1"/>
          <w:sz w:val="24"/>
          <w:szCs w:val="24"/>
        </w:rPr>
        <w:t xml:space="preserve">Додаток ІІ </w:t>
      </w:r>
    </w:p>
    <w:p w14:paraId="70D7600C" w14:textId="77777777" w:rsidR="00D466D7" w:rsidRPr="00515E0C" w:rsidRDefault="00D466D7" w:rsidP="00DB468F">
      <w:pPr>
        <w:spacing w:after="0" w:line="240" w:lineRule="auto"/>
        <w:ind w:left="6804" w:right="-427"/>
        <w:rPr>
          <w:b/>
          <w:color w:val="000000" w:themeColor="text1"/>
          <w:sz w:val="24"/>
          <w:szCs w:val="24"/>
        </w:rPr>
      </w:pPr>
      <w:r w:rsidRPr="00515E0C">
        <w:rPr>
          <w:b/>
          <w:color w:val="000000" w:themeColor="text1"/>
          <w:sz w:val="24"/>
          <w:szCs w:val="24"/>
        </w:rPr>
        <w:t>до тендерної документації</w:t>
      </w:r>
    </w:p>
    <w:p w14:paraId="118CA034" w14:textId="77777777" w:rsidR="00D466D7" w:rsidRPr="00515E0C" w:rsidRDefault="00D466D7" w:rsidP="00DB468F">
      <w:pPr>
        <w:spacing w:after="0" w:line="240" w:lineRule="auto"/>
        <w:rPr>
          <w:color w:val="000000" w:themeColor="text1"/>
          <w:sz w:val="24"/>
          <w:szCs w:val="24"/>
        </w:rPr>
      </w:pPr>
    </w:p>
    <w:p w14:paraId="5AEA9779" w14:textId="607DB633" w:rsidR="00D466D7" w:rsidRPr="00515E0C" w:rsidRDefault="00055C8C" w:rsidP="00DB468F">
      <w:pPr>
        <w:spacing w:after="0" w:line="240" w:lineRule="auto"/>
        <w:jc w:val="center"/>
        <w:rPr>
          <w:b/>
          <w:color w:val="000000" w:themeColor="text1"/>
          <w:sz w:val="24"/>
          <w:szCs w:val="24"/>
        </w:rPr>
      </w:pPr>
      <w:r w:rsidRPr="00515E0C">
        <w:rPr>
          <w:b/>
          <w:color w:val="000000" w:themeColor="text1"/>
          <w:sz w:val="24"/>
          <w:szCs w:val="24"/>
        </w:rPr>
        <w:t>ПЕРЕЛІК ДОКУМЕНТІВ ТА/АБО ІНФОРМАЦІЇ, ЯКІ ПОДАЮТЬСЯ УЧАСНИКОМ ПРОЦЕДУРИ ЗАКУПІВЛІ У СКЛАДІ ТЕНДЕРНОЇ ПРОПОЗИЦІЇ, ТА ВИМОГИ ДО НИХ</w:t>
      </w:r>
    </w:p>
    <w:p w14:paraId="09F6D3EC" w14:textId="77777777" w:rsidR="00D466D7" w:rsidRPr="00515E0C" w:rsidRDefault="00D466D7" w:rsidP="00DB468F">
      <w:pPr>
        <w:spacing w:after="0" w:line="240" w:lineRule="auto"/>
        <w:contextualSpacing/>
        <w:jc w:val="both"/>
        <w:rPr>
          <w:b/>
          <w:color w:val="000000" w:themeColor="text1"/>
          <w:sz w:val="24"/>
          <w:szCs w:val="24"/>
        </w:rPr>
      </w:pPr>
    </w:p>
    <w:p w14:paraId="03AE52CE" w14:textId="51AB562B" w:rsidR="003F6EF1" w:rsidRPr="00515E0C" w:rsidRDefault="00230F45" w:rsidP="00E824A7">
      <w:pPr>
        <w:spacing w:after="0" w:line="240" w:lineRule="auto"/>
        <w:contextualSpacing/>
        <w:jc w:val="center"/>
        <w:rPr>
          <w:b/>
          <w:color w:val="000000" w:themeColor="text1"/>
          <w:sz w:val="24"/>
          <w:szCs w:val="24"/>
        </w:rPr>
      </w:pPr>
      <w:r w:rsidRPr="00515E0C">
        <w:rPr>
          <w:b/>
          <w:color w:val="000000" w:themeColor="text1"/>
          <w:sz w:val="24"/>
          <w:szCs w:val="24"/>
        </w:rPr>
        <w:t>І. ПЕРЕЛІК ІНФОРМАЦІЇ, ЩО ВІДНОСИТЬСЯ ДО СКЛАДУ ТЕНДЕРНОЇ ПРОПОЗИЦІЇ ТА ПІДЛЯГАЄ ЗАВАНТАЖЕННЮ В ЕСЗ У ВИГЛЯДІ ФАЙЛІВ</w:t>
      </w:r>
    </w:p>
    <w:p w14:paraId="23A9A624" w14:textId="4F978AA2" w:rsidR="000548D9" w:rsidRPr="00515E0C" w:rsidRDefault="003F6EF1" w:rsidP="00DB468F">
      <w:pPr>
        <w:spacing w:after="0" w:line="240" w:lineRule="auto"/>
        <w:contextualSpacing/>
        <w:jc w:val="center"/>
        <w:rPr>
          <w:color w:val="000000" w:themeColor="text1"/>
          <w:sz w:val="24"/>
          <w:szCs w:val="24"/>
        </w:rPr>
      </w:pPr>
      <w:r w:rsidRPr="00515E0C">
        <w:rPr>
          <w:color w:val="000000" w:themeColor="text1"/>
          <w:spacing w:val="-4"/>
          <w:sz w:val="24"/>
          <w:szCs w:val="24"/>
        </w:rPr>
        <w:t>(</w:t>
      </w:r>
      <w:r w:rsidRPr="00515E0C">
        <w:rPr>
          <w:color w:val="000000" w:themeColor="text1"/>
          <w:sz w:val="24"/>
          <w:szCs w:val="24"/>
          <w:lang w:eastAsia="uk-UA"/>
        </w:rPr>
        <w:t xml:space="preserve">у разі проведення </w:t>
      </w:r>
      <w:proofErr w:type="spellStart"/>
      <w:r w:rsidRPr="00515E0C">
        <w:rPr>
          <w:color w:val="000000" w:themeColor="text1"/>
          <w:sz w:val="24"/>
          <w:szCs w:val="24"/>
          <w:lang w:eastAsia="uk-UA"/>
        </w:rPr>
        <w:t>багатолотової</w:t>
      </w:r>
      <w:proofErr w:type="spellEnd"/>
      <w:r w:rsidRPr="00515E0C">
        <w:rPr>
          <w:color w:val="000000" w:themeColor="text1"/>
          <w:sz w:val="24"/>
          <w:szCs w:val="24"/>
          <w:lang w:eastAsia="uk-UA"/>
        </w:rPr>
        <w:t xml:space="preserve"> закупівлі – подається по кожному лоту окремо)</w:t>
      </w:r>
    </w:p>
    <w:p w14:paraId="3E5765F4" w14:textId="77777777" w:rsidR="003233F5" w:rsidRPr="00515E0C" w:rsidRDefault="003233F5" w:rsidP="00DB468F">
      <w:pPr>
        <w:spacing w:after="0" w:line="240" w:lineRule="auto"/>
        <w:ind w:left="567" w:hanging="567"/>
        <w:jc w:val="both"/>
        <w:rPr>
          <w:color w:val="000000" w:themeColor="text1"/>
          <w:spacing w:val="-4"/>
          <w:sz w:val="24"/>
          <w:szCs w:val="24"/>
        </w:rPr>
      </w:pPr>
    </w:p>
    <w:p w14:paraId="1C7A04B2" w14:textId="22E869FE" w:rsidR="00E000E3" w:rsidRPr="00515E0C" w:rsidRDefault="007D52A5" w:rsidP="00766ABD">
      <w:pPr>
        <w:pStyle w:val="aa"/>
        <w:numPr>
          <w:ilvl w:val="0"/>
          <w:numId w:val="7"/>
        </w:numPr>
        <w:spacing w:after="0" w:line="240" w:lineRule="auto"/>
        <w:ind w:left="567" w:hanging="567"/>
        <w:jc w:val="both"/>
        <w:rPr>
          <w:b/>
          <w:color w:val="000000" w:themeColor="text1"/>
          <w:spacing w:val="-4"/>
          <w:sz w:val="24"/>
          <w:szCs w:val="24"/>
        </w:rPr>
      </w:pPr>
      <w:r w:rsidRPr="00515E0C">
        <w:rPr>
          <w:b/>
          <w:color w:val="000000" w:themeColor="text1"/>
          <w:spacing w:val="-4"/>
          <w:sz w:val="24"/>
          <w:szCs w:val="24"/>
        </w:rPr>
        <w:t xml:space="preserve">Інформація, що підтверджує відповідність умовам технічної специфікації та іншим вимогам щодо предмета закупівлі: </w:t>
      </w:r>
    </w:p>
    <w:p w14:paraId="4098C5B3" w14:textId="43756893" w:rsidR="00E000E3" w:rsidRPr="00515E0C" w:rsidRDefault="00CF4618" w:rsidP="00766ABD">
      <w:pPr>
        <w:pStyle w:val="aa"/>
        <w:numPr>
          <w:ilvl w:val="1"/>
          <w:numId w:val="8"/>
        </w:numPr>
        <w:spacing w:after="0" w:line="240" w:lineRule="auto"/>
        <w:ind w:left="567" w:hanging="567"/>
        <w:jc w:val="both"/>
        <w:rPr>
          <w:color w:val="000000" w:themeColor="text1"/>
          <w:spacing w:val="-4"/>
          <w:sz w:val="24"/>
          <w:szCs w:val="24"/>
        </w:rPr>
      </w:pPr>
      <w:r w:rsidRPr="00515E0C">
        <w:rPr>
          <w:color w:val="000000" w:themeColor="text1"/>
          <w:spacing w:val="-4"/>
          <w:sz w:val="24"/>
          <w:szCs w:val="24"/>
        </w:rPr>
        <w:t>Скан</w:t>
      </w:r>
      <w:r w:rsidR="006543BD" w:rsidRPr="00515E0C">
        <w:rPr>
          <w:color w:val="000000" w:themeColor="text1"/>
          <w:spacing w:val="-4"/>
          <w:sz w:val="24"/>
          <w:szCs w:val="24"/>
        </w:rPr>
        <w:t xml:space="preserve">ована </w:t>
      </w:r>
      <w:r w:rsidRPr="00515E0C">
        <w:rPr>
          <w:color w:val="000000" w:themeColor="text1"/>
          <w:spacing w:val="-4"/>
          <w:sz w:val="24"/>
          <w:szCs w:val="24"/>
        </w:rPr>
        <w:t>копія</w:t>
      </w:r>
      <w:r w:rsidR="007D52A5" w:rsidRPr="00515E0C">
        <w:rPr>
          <w:color w:val="000000" w:themeColor="text1"/>
          <w:spacing w:val="-4"/>
          <w:sz w:val="24"/>
          <w:szCs w:val="24"/>
        </w:rPr>
        <w:t xml:space="preserve"> документа, що підтверджує відповідність тендерної пропозиції учасника технічним, якісним, кількісним та іншим вимогам по предмету закупівлі </w:t>
      </w:r>
      <w:bookmarkStart w:id="0" w:name="_Hlk193994717"/>
      <w:r w:rsidR="007D52A5" w:rsidRPr="00515E0C">
        <w:rPr>
          <w:b/>
          <w:bCs/>
          <w:color w:val="0000FF"/>
          <w:spacing w:val="-4"/>
          <w:sz w:val="24"/>
          <w:szCs w:val="24"/>
        </w:rPr>
        <w:t>за формою</w:t>
      </w:r>
      <w:bookmarkEnd w:id="0"/>
      <w:r w:rsidR="007D52A5" w:rsidRPr="00515E0C">
        <w:rPr>
          <w:color w:val="000000" w:themeColor="text1"/>
          <w:spacing w:val="-4"/>
          <w:sz w:val="24"/>
          <w:szCs w:val="24"/>
        </w:rPr>
        <w:t xml:space="preserve">, яку наведено у </w:t>
      </w:r>
      <w:r w:rsidR="007D52A5" w:rsidRPr="00515E0C">
        <w:rPr>
          <w:b/>
          <w:color w:val="000000" w:themeColor="text1"/>
          <w:spacing w:val="-4"/>
          <w:sz w:val="24"/>
          <w:szCs w:val="24"/>
        </w:rPr>
        <w:t>Додатку І</w:t>
      </w:r>
      <w:r w:rsidR="007D52A5" w:rsidRPr="00515E0C">
        <w:rPr>
          <w:color w:val="000000" w:themeColor="text1"/>
          <w:spacing w:val="-4"/>
          <w:sz w:val="24"/>
          <w:szCs w:val="24"/>
        </w:rPr>
        <w:t xml:space="preserve"> до тендерної документації</w:t>
      </w:r>
      <w:r w:rsidR="007B5B82" w:rsidRPr="00515E0C">
        <w:rPr>
          <w:color w:val="000000" w:themeColor="text1"/>
          <w:spacing w:val="-4"/>
          <w:sz w:val="24"/>
          <w:szCs w:val="24"/>
        </w:rPr>
        <w:t xml:space="preserve">. </w:t>
      </w:r>
    </w:p>
    <w:p w14:paraId="581A8EBD" w14:textId="3DB77CE7" w:rsidR="001E736A" w:rsidRPr="00CB6E59" w:rsidRDefault="007D52A5" w:rsidP="00FA0844">
      <w:pPr>
        <w:pStyle w:val="aa"/>
        <w:numPr>
          <w:ilvl w:val="1"/>
          <w:numId w:val="8"/>
        </w:numPr>
        <w:tabs>
          <w:tab w:val="left" w:pos="567"/>
        </w:tabs>
        <w:spacing w:after="0" w:line="240" w:lineRule="auto"/>
        <w:ind w:left="567" w:hanging="567"/>
        <w:jc w:val="both"/>
        <w:rPr>
          <w:color w:val="000000" w:themeColor="text1"/>
          <w:spacing w:val="-4"/>
          <w:sz w:val="24"/>
          <w:szCs w:val="24"/>
        </w:rPr>
      </w:pPr>
      <w:r w:rsidRPr="00515E0C">
        <w:rPr>
          <w:bCs/>
          <w:color w:val="000000" w:themeColor="text1"/>
          <w:spacing w:val="-4"/>
          <w:sz w:val="24"/>
          <w:szCs w:val="24"/>
        </w:rPr>
        <w:t>Інформація про маркування, протоколи випробувань або сертифікати, та інші засоби, що підтверджують відповідність запропонованого учасником предмета закупівлі встановленим замовником вимогам</w:t>
      </w:r>
      <w:r w:rsidR="007B5180" w:rsidRPr="00515E0C">
        <w:rPr>
          <w:bCs/>
          <w:color w:val="000000" w:themeColor="text1"/>
          <w:spacing w:val="-4"/>
          <w:sz w:val="24"/>
          <w:szCs w:val="24"/>
        </w:rPr>
        <w:t>:</w:t>
      </w:r>
      <w:r w:rsidR="001E5F60">
        <w:rPr>
          <w:bCs/>
          <w:color w:val="000000" w:themeColor="text1"/>
          <w:spacing w:val="-4"/>
          <w:sz w:val="24"/>
          <w:szCs w:val="24"/>
          <w:lang w:val="en-US"/>
        </w:rPr>
        <w:t xml:space="preserve"> </w:t>
      </w:r>
      <w:r w:rsidR="001E5F60" w:rsidRPr="001E5F60">
        <w:rPr>
          <w:b/>
          <w:bCs/>
          <w:color w:val="0000FF"/>
          <w:spacing w:val="-4"/>
          <w:sz w:val="24"/>
          <w:szCs w:val="24"/>
        </w:rPr>
        <w:t>не вимагається</w:t>
      </w:r>
      <w:r w:rsidR="001E5F60">
        <w:rPr>
          <w:bCs/>
          <w:color w:val="000000" w:themeColor="text1"/>
          <w:spacing w:val="-4"/>
          <w:sz w:val="24"/>
          <w:szCs w:val="24"/>
        </w:rPr>
        <w:t>.</w:t>
      </w:r>
    </w:p>
    <w:p w14:paraId="25A4EA92" w14:textId="77777777" w:rsidR="00AC68C4" w:rsidRPr="00515E0C" w:rsidRDefault="00AC68C4" w:rsidP="00FA0844">
      <w:pPr>
        <w:pStyle w:val="aa"/>
        <w:spacing w:after="0" w:line="240" w:lineRule="auto"/>
        <w:ind w:left="567"/>
        <w:jc w:val="both"/>
        <w:rPr>
          <w:color w:val="000000" w:themeColor="text1"/>
          <w:spacing w:val="-4"/>
          <w:sz w:val="24"/>
          <w:szCs w:val="24"/>
        </w:rPr>
      </w:pPr>
    </w:p>
    <w:p w14:paraId="152D9F3E" w14:textId="5BCA2F68" w:rsidR="00766ABD" w:rsidRPr="00515E0C" w:rsidRDefault="00766ABD" w:rsidP="00850929">
      <w:pPr>
        <w:spacing w:after="0" w:line="240" w:lineRule="auto"/>
        <w:ind w:left="567" w:hanging="567"/>
        <w:jc w:val="both"/>
        <w:rPr>
          <w:color w:val="000000" w:themeColor="text1"/>
          <w:spacing w:val="-4"/>
          <w:sz w:val="24"/>
          <w:szCs w:val="24"/>
        </w:rPr>
      </w:pPr>
      <w:r w:rsidRPr="00515E0C">
        <w:rPr>
          <w:color w:val="000000" w:themeColor="text1"/>
          <w:spacing w:val="-4"/>
          <w:sz w:val="24"/>
          <w:szCs w:val="24"/>
        </w:rPr>
        <w:t xml:space="preserve">2. </w:t>
      </w:r>
      <w:r w:rsidRPr="00515E0C">
        <w:rPr>
          <w:color w:val="000000" w:themeColor="text1"/>
          <w:spacing w:val="-4"/>
          <w:sz w:val="24"/>
          <w:szCs w:val="24"/>
        </w:rPr>
        <w:tab/>
      </w:r>
      <w:r w:rsidR="00362E87" w:rsidRPr="00515E0C">
        <w:rPr>
          <w:b/>
          <w:color w:val="000000" w:themeColor="text1"/>
          <w:sz w:val="24"/>
          <w:szCs w:val="24"/>
        </w:rPr>
        <w:t>Інформація, що підтверджує відповідність учасника встановленим/-</w:t>
      </w:r>
      <w:proofErr w:type="spellStart"/>
      <w:r w:rsidR="00362E87" w:rsidRPr="00515E0C">
        <w:rPr>
          <w:b/>
          <w:color w:val="000000" w:themeColor="text1"/>
          <w:sz w:val="24"/>
          <w:szCs w:val="24"/>
        </w:rPr>
        <w:t>ому</w:t>
      </w:r>
      <w:proofErr w:type="spellEnd"/>
      <w:r w:rsidR="00362E87" w:rsidRPr="00515E0C">
        <w:rPr>
          <w:b/>
          <w:color w:val="000000" w:themeColor="text1"/>
          <w:sz w:val="24"/>
          <w:szCs w:val="24"/>
        </w:rPr>
        <w:t xml:space="preserve"> замовником кваліфікаційним/-</w:t>
      </w:r>
      <w:proofErr w:type="spellStart"/>
      <w:r w:rsidR="00362E87" w:rsidRPr="00515E0C">
        <w:rPr>
          <w:b/>
          <w:color w:val="000000" w:themeColor="text1"/>
          <w:sz w:val="24"/>
          <w:szCs w:val="24"/>
        </w:rPr>
        <w:t>ому</w:t>
      </w:r>
      <w:proofErr w:type="spellEnd"/>
      <w:r w:rsidR="00362E87" w:rsidRPr="00515E0C">
        <w:rPr>
          <w:b/>
          <w:color w:val="000000" w:themeColor="text1"/>
          <w:sz w:val="24"/>
          <w:szCs w:val="24"/>
        </w:rPr>
        <w:t xml:space="preserve"> критеріям/-ю, у вигляді </w:t>
      </w:r>
      <w:proofErr w:type="spellStart"/>
      <w:r w:rsidR="00362E87" w:rsidRPr="00515E0C">
        <w:rPr>
          <w:b/>
          <w:color w:val="000000" w:themeColor="text1"/>
          <w:sz w:val="24"/>
          <w:szCs w:val="24"/>
        </w:rPr>
        <w:t>сканкопій</w:t>
      </w:r>
      <w:proofErr w:type="spellEnd"/>
      <w:r w:rsidR="00362E87" w:rsidRPr="00515E0C">
        <w:rPr>
          <w:b/>
          <w:color w:val="000000" w:themeColor="text1"/>
          <w:sz w:val="24"/>
          <w:szCs w:val="24"/>
        </w:rPr>
        <w:t xml:space="preserve">/-ї документів/-та, в </w:t>
      </w:r>
      <w:proofErr w:type="spellStart"/>
      <w:r w:rsidR="00362E87" w:rsidRPr="00515E0C">
        <w:rPr>
          <w:b/>
          <w:color w:val="000000" w:themeColor="text1"/>
          <w:sz w:val="24"/>
          <w:szCs w:val="24"/>
        </w:rPr>
        <w:t>т.ч</w:t>
      </w:r>
      <w:proofErr w:type="spellEnd"/>
      <w:r w:rsidR="00362E87" w:rsidRPr="00515E0C">
        <w:rPr>
          <w:b/>
          <w:color w:val="000000" w:themeColor="text1"/>
          <w:sz w:val="24"/>
          <w:szCs w:val="24"/>
        </w:rPr>
        <w:t>.:</w:t>
      </w:r>
    </w:p>
    <w:p w14:paraId="2545665D" w14:textId="77777777" w:rsidR="00BC779B" w:rsidRPr="00515E0C" w:rsidRDefault="00BC779B" w:rsidP="007B5180">
      <w:pPr>
        <w:spacing w:after="0" w:line="240" w:lineRule="auto"/>
        <w:ind w:left="567" w:hanging="567"/>
        <w:jc w:val="both"/>
        <w:rPr>
          <w:color w:val="000000" w:themeColor="text1"/>
          <w:spacing w:val="-4"/>
          <w:sz w:val="24"/>
          <w:szCs w:val="24"/>
        </w:rPr>
      </w:pPr>
      <w:r w:rsidRPr="00515E0C">
        <w:rPr>
          <w:color w:val="000000" w:themeColor="text1"/>
          <w:spacing w:val="-4"/>
          <w:sz w:val="24"/>
          <w:szCs w:val="24"/>
        </w:rPr>
        <w:t xml:space="preserve">2.1. </w:t>
      </w:r>
      <w:r w:rsidRPr="00515E0C">
        <w:rPr>
          <w:color w:val="000000" w:themeColor="text1"/>
          <w:spacing w:val="-4"/>
          <w:sz w:val="24"/>
          <w:szCs w:val="24"/>
        </w:rPr>
        <w:tab/>
      </w:r>
      <w:r w:rsidRPr="00515E0C">
        <w:rPr>
          <w:color w:val="000000" w:themeColor="text1"/>
          <w:sz w:val="24"/>
          <w:szCs w:val="24"/>
        </w:rPr>
        <w:t>Інформація про наявність документально підтвердженого досвіду виконання аналогічного (аналогічних) за предметом закупівлі договору (договорів)</w:t>
      </w:r>
      <w:r w:rsidRPr="00515E0C">
        <w:rPr>
          <w:color w:val="000000" w:themeColor="text1"/>
          <w:sz w:val="24"/>
          <w:szCs w:val="24"/>
          <w:lang w:eastAsia="ru-RU"/>
        </w:rPr>
        <w:t>:</w:t>
      </w:r>
    </w:p>
    <w:p w14:paraId="7274C650" w14:textId="77777777" w:rsidR="00BC779B" w:rsidRPr="00515E0C" w:rsidRDefault="00BC779B" w:rsidP="00BC779B">
      <w:pPr>
        <w:spacing w:after="0" w:line="240" w:lineRule="auto"/>
        <w:ind w:left="567" w:hanging="567"/>
        <w:jc w:val="both"/>
        <w:rPr>
          <w:color w:val="000000" w:themeColor="text1"/>
          <w:spacing w:val="-4"/>
          <w:sz w:val="24"/>
          <w:szCs w:val="24"/>
        </w:rPr>
      </w:pPr>
      <w:r w:rsidRPr="00515E0C">
        <w:rPr>
          <w:color w:val="000000" w:themeColor="text1"/>
          <w:spacing w:val="-4"/>
          <w:sz w:val="24"/>
          <w:szCs w:val="24"/>
        </w:rPr>
        <w:t>2.1.1.</w:t>
      </w:r>
      <w:r w:rsidRPr="00515E0C">
        <w:rPr>
          <w:color w:val="000000" w:themeColor="text1"/>
          <w:spacing w:val="-4"/>
          <w:sz w:val="24"/>
          <w:szCs w:val="24"/>
        </w:rPr>
        <w:tab/>
      </w:r>
      <w:r w:rsidRPr="00515E0C">
        <w:rPr>
          <w:color w:val="000000" w:themeColor="text1"/>
          <w:sz w:val="24"/>
          <w:szCs w:val="24"/>
          <w:lang w:eastAsia="ru-RU"/>
        </w:rPr>
        <w:t>Сканована/-і копія/-ї договору/-</w:t>
      </w:r>
      <w:proofErr w:type="spellStart"/>
      <w:r w:rsidRPr="00515E0C">
        <w:rPr>
          <w:color w:val="000000" w:themeColor="text1"/>
          <w:sz w:val="24"/>
          <w:szCs w:val="24"/>
          <w:lang w:eastAsia="ru-RU"/>
        </w:rPr>
        <w:t>ів</w:t>
      </w:r>
      <w:proofErr w:type="spellEnd"/>
      <w:r w:rsidRPr="00515E0C">
        <w:rPr>
          <w:color w:val="000000" w:themeColor="text1"/>
          <w:sz w:val="24"/>
          <w:szCs w:val="24"/>
          <w:lang w:eastAsia="ru-RU"/>
        </w:rPr>
        <w:t>** про виконання аналогічного/-</w:t>
      </w:r>
      <w:proofErr w:type="spellStart"/>
      <w:r w:rsidRPr="00515E0C">
        <w:rPr>
          <w:color w:val="000000" w:themeColor="text1"/>
          <w:sz w:val="24"/>
          <w:szCs w:val="24"/>
          <w:lang w:eastAsia="ru-RU"/>
        </w:rPr>
        <w:t>их</w:t>
      </w:r>
      <w:proofErr w:type="spellEnd"/>
      <w:r w:rsidRPr="00515E0C">
        <w:rPr>
          <w:color w:val="000000" w:themeColor="text1"/>
          <w:sz w:val="24"/>
          <w:szCs w:val="24"/>
          <w:lang w:eastAsia="ru-RU"/>
        </w:rPr>
        <w:t>* за предметом закупівлі договору/-</w:t>
      </w:r>
      <w:proofErr w:type="spellStart"/>
      <w:r w:rsidRPr="00515E0C">
        <w:rPr>
          <w:color w:val="000000" w:themeColor="text1"/>
          <w:sz w:val="24"/>
          <w:szCs w:val="24"/>
          <w:lang w:eastAsia="ru-RU"/>
        </w:rPr>
        <w:t>ів</w:t>
      </w:r>
      <w:proofErr w:type="spellEnd"/>
      <w:r w:rsidRPr="00515E0C">
        <w:rPr>
          <w:color w:val="000000" w:themeColor="text1"/>
          <w:sz w:val="24"/>
          <w:szCs w:val="24"/>
          <w:lang w:eastAsia="ru-RU"/>
        </w:rPr>
        <w:t xml:space="preserve">**. </w:t>
      </w:r>
    </w:p>
    <w:p w14:paraId="04E8E4AD" w14:textId="511E02A3" w:rsidR="00BC779B" w:rsidRPr="00515E0C" w:rsidRDefault="00BC779B" w:rsidP="00BC779B">
      <w:pPr>
        <w:spacing w:after="0" w:line="240" w:lineRule="auto"/>
        <w:ind w:left="567" w:hanging="567"/>
        <w:jc w:val="both"/>
        <w:rPr>
          <w:color w:val="000000" w:themeColor="text1"/>
          <w:spacing w:val="-4"/>
          <w:sz w:val="24"/>
          <w:szCs w:val="24"/>
        </w:rPr>
      </w:pPr>
      <w:r w:rsidRPr="00515E0C">
        <w:rPr>
          <w:color w:val="000000" w:themeColor="text1"/>
          <w:spacing w:val="-4"/>
          <w:sz w:val="24"/>
          <w:szCs w:val="24"/>
        </w:rPr>
        <w:t>2.1.2.</w:t>
      </w:r>
      <w:r w:rsidRPr="00515E0C">
        <w:rPr>
          <w:color w:val="000000" w:themeColor="text1"/>
          <w:spacing w:val="-4"/>
          <w:sz w:val="24"/>
          <w:szCs w:val="24"/>
        </w:rPr>
        <w:tab/>
        <w:t>Сканована/-і копія/-ї видаткової/-</w:t>
      </w:r>
      <w:proofErr w:type="spellStart"/>
      <w:r w:rsidRPr="00515E0C">
        <w:rPr>
          <w:color w:val="000000" w:themeColor="text1"/>
          <w:spacing w:val="-4"/>
          <w:sz w:val="24"/>
          <w:szCs w:val="24"/>
        </w:rPr>
        <w:t>их</w:t>
      </w:r>
      <w:proofErr w:type="spellEnd"/>
      <w:r w:rsidRPr="00515E0C">
        <w:rPr>
          <w:color w:val="000000" w:themeColor="text1"/>
          <w:spacing w:val="-4"/>
          <w:sz w:val="24"/>
          <w:szCs w:val="24"/>
        </w:rPr>
        <w:t xml:space="preserve"> накладної/-</w:t>
      </w:r>
      <w:proofErr w:type="spellStart"/>
      <w:r w:rsidRPr="00515E0C">
        <w:rPr>
          <w:color w:val="000000" w:themeColor="text1"/>
          <w:spacing w:val="-4"/>
          <w:sz w:val="24"/>
          <w:szCs w:val="24"/>
        </w:rPr>
        <w:t>их</w:t>
      </w:r>
      <w:proofErr w:type="spellEnd"/>
      <w:r w:rsidRPr="00515E0C">
        <w:rPr>
          <w:color w:val="000000" w:themeColor="text1"/>
          <w:spacing w:val="-4"/>
          <w:sz w:val="24"/>
          <w:szCs w:val="24"/>
        </w:rPr>
        <w:t xml:space="preserve"> та/або акту/-</w:t>
      </w:r>
      <w:proofErr w:type="spellStart"/>
      <w:r w:rsidRPr="00515E0C">
        <w:rPr>
          <w:color w:val="000000" w:themeColor="text1"/>
          <w:spacing w:val="-4"/>
          <w:sz w:val="24"/>
          <w:szCs w:val="24"/>
        </w:rPr>
        <w:t>ів</w:t>
      </w:r>
      <w:proofErr w:type="spellEnd"/>
      <w:r w:rsidRPr="00515E0C">
        <w:rPr>
          <w:color w:val="000000" w:themeColor="text1"/>
          <w:spacing w:val="-4"/>
          <w:sz w:val="24"/>
          <w:szCs w:val="24"/>
        </w:rPr>
        <w:t xml:space="preserve"> приймання-передачі товару</w:t>
      </w:r>
      <w:r w:rsidR="007A759E" w:rsidRPr="00515E0C">
        <w:rPr>
          <w:color w:val="000000" w:themeColor="text1"/>
          <w:spacing w:val="-4"/>
          <w:sz w:val="24"/>
          <w:szCs w:val="24"/>
        </w:rPr>
        <w:t>,</w:t>
      </w:r>
      <w:r w:rsidRPr="00515E0C">
        <w:rPr>
          <w:color w:val="000000" w:themeColor="text1"/>
          <w:spacing w:val="-4"/>
          <w:sz w:val="24"/>
          <w:szCs w:val="24"/>
        </w:rPr>
        <w:t xml:space="preserve"> які підтверджують виконання аналогічного договору (частково/повністю). </w:t>
      </w:r>
    </w:p>
    <w:p w14:paraId="75996CD4" w14:textId="77777777" w:rsidR="00BC779B" w:rsidRPr="00515E0C" w:rsidRDefault="00BC779B" w:rsidP="00BC779B">
      <w:pPr>
        <w:spacing w:after="0" w:line="240" w:lineRule="auto"/>
        <w:ind w:left="567"/>
        <w:jc w:val="both"/>
        <w:rPr>
          <w:b/>
          <w:color w:val="000000" w:themeColor="text1"/>
          <w:sz w:val="24"/>
          <w:szCs w:val="24"/>
        </w:rPr>
      </w:pPr>
      <w:r w:rsidRPr="00515E0C">
        <w:rPr>
          <w:b/>
          <w:color w:val="000000" w:themeColor="text1"/>
          <w:sz w:val="24"/>
          <w:szCs w:val="24"/>
        </w:rPr>
        <w:t xml:space="preserve">В документах, які зазначені в даному пункті, серед іншого, повинна міститись інформація про </w:t>
      </w:r>
      <w:r w:rsidRPr="00515E0C">
        <w:rPr>
          <w:b/>
          <w:color w:val="000000" w:themeColor="text1"/>
          <w:sz w:val="24"/>
          <w:szCs w:val="24"/>
          <w:u w:val="single"/>
        </w:rPr>
        <w:t>номер/-и та дату/-и укладання договору/-</w:t>
      </w:r>
      <w:proofErr w:type="spellStart"/>
      <w:r w:rsidRPr="00515E0C">
        <w:rPr>
          <w:b/>
          <w:color w:val="000000" w:themeColor="text1"/>
          <w:sz w:val="24"/>
          <w:szCs w:val="24"/>
          <w:u w:val="single"/>
        </w:rPr>
        <w:t>ів</w:t>
      </w:r>
      <w:proofErr w:type="spellEnd"/>
      <w:r w:rsidRPr="00515E0C">
        <w:rPr>
          <w:b/>
          <w:color w:val="000000" w:themeColor="text1"/>
          <w:sz w:val="24"/>
          <w:szCs w:val="24"/>
        </w:rPr>
        <w:t xml:space="preserve">, </w:t>
      </w:r>
      <w:proofErr w:type="spellStart"/>
      <w:r w:rsidRPr="00515E0C">
        <w:rPr>
          <w:b/>
          <w:color w:val="000000" w:themeColor="text1"/>
          <w:sz w:val="24"/>
          <w:szCs w:val="24"/>
        </w:rPr>
        <w:t>сканкопія</w:t>
      </w:r>
      <w:proofErr w:type="spellEnd"/>
      <w:r w:rsidRPr="00515E0C">
        <w:rPr>
          <w:b/>
          <w:color w:val="000000" w:themeColor="text1"/>
          <w:sz w:val="24"/>
          <w:szCs w:val="24"/>
        </w:rPr>
        <w:t>/-ї якого/-</w:t>
      </w:r>
      <w:proofErr w:type="spellStart"/>
      <w:r w:rsidRPr="00515E0C">
        <w:rPr>
          <w:b/>
          <w:color w:val="000000" w:themeColor="text1"/>
          <w:sz w:val="24"/>
          <w:szCs w:val="24"/>
        </w:rPr>
        <w:t>их</w:t>
      </w:r>
      <w:proofErr w:type="spellEnd"/>
      <w:r w:rsidRPr="00515E0C">
        <w:rPr>
          <w:b/>
          <w:color w:val="000000" w:themeColor="text1"/>
          <w:sz w:val="24"/>
          <w:szCs w:val="24"/>
        </w:rPr>
        <w:t xml:space="preserve"> надана/-ні на виконання вимог підпункту 2.1.1.</w:t>
      </w:r>
    </w:p>
    <w:p w14:paraId="1C08A53A" w14:textId="77777777" w:rsidR="0060454C" w:rsidRPr="00515E0C" w:rsidRDefault="0060454C" w:rsidP="00BC779B">
      <w:pPr>
        <w:spacing w:after="0" w:line="240" w:lineRule="auto"/>
        <w:ind w:left="567"/>
        <w:jc w:val="both"/>
        <w:rPr>
          <w:b/>
          <w:color w:val="000000" w:themeColor="text1"/>
          <w:sz w:val="24"/>
          <w:szCs w:val="24"/>
        </w:rPr>
      </w:pPr>
    </w:p>
    <w:p w14:paraId="2EE7D2CE" w14:textId="77777777" w:rsidR="00E75F78" w:rsidRPr="00515E0C" w:rsidRDefault="00E75F78" w:rsidP="00E75F78">
      <w:pPr>
        <w:spacing w:after="120" w:line="240" w:lineRule="auto"/>
        <w:ind w:left="567"/>
        <w:jc w:val="both"/>
        <w:rPr>
          <w:i/>
          <w:color w:val="000000" w:themeColor="text1"/>
          <w:sz w:val="24"/>
          <w:szCs w:val="24"/>
        </w:rPr>
      </w:pPr>
      <w:r w:rsidRPr="00515E0C">
        <w:rPr>
          <w:i/>
          <w:color w:val="000000" w:themeColor="text1"/>
          <w:sz w:val="24"/>
          <w:szCs w:val="24"/>
        </w:rPr>
        <w:t xml:space="preserve">У разі надання більш ніж однієї </w:t>
      </w:r>
      <w:proofErr w:type="spellStart"/>
      <w:r w:rsidRPr="00515E0C">
        <w:rPr>
          <w:i/>
          <w:color w:val="000000" w:themeColor="text1"/>
          <w:sz w:val="24"/>
          <w:szCs w:val="24"/>
        </w:rPr>
        <w:t>сканкопії</w:t>
      </w:r>
      <w:proofErr w:type="spellEnd"/>
      <w:r w:rsidRPr="00515E0C">
        <w:rPr>
          <w:i/>
          <w:color w:val="000000" w:themeColor="text1"/>
          <w:sz w:val="24"/>
          <w:szCs w:val="24"/>
        </w:rPr>
        <w:t xml:space="preserve"> аналогічного договору належним виконанням підпункту 2.1.2. є надання сканованої копії/-й видаткової/-</w:t>
      </w:r>
      <w:proofErr w:type="spellStart"/>
      <w:r w:rsidRPr="00515E0C">
        <w:rPr>
          <w:i/>
          <w:color w:val="000000" w:themeColor="text1"/>
          <w:sz w:val="24"/>
          <w:szCs w:val="24"/>
        </w:rPr>
        <w:t>их</w:t>
      </w:r>
      <w:proofErr w:type="spellEnd"/>
      <w:r w:rsidRPr="00515E0C">
        <w:rPr>
          <w:i/>
          <w:color w:val="000000" w:themeColor="text1"/>
          <w:sz w:val="24"/>
          <w:szCs w:val="24"/>
        </w:rPr>
        <w:t xml:space="preserve"> накладної/-</w:t>
      </w:r>
      <w:proofErr w:type="spellStart"/>
      <w:r w:rsidRPr="00515E0C">
        <w:rPr>
          <w:i/>
          <w:color w:val="000000" w:themeColor="text1"/>
          <w:sz w:val="24"/>
          <w:szCs w:val="24"/>
        </w:rPr>
        <w:t>их</w:t>
      </w:r>
      <w:proofErr w:type="spellEnd"/>
      <w:r w:rsidRPr="00515E0C">
        <w:rPr>
          <w:i/>
          <w:color w:val="000000" w:themeColor="text1"/>
          <w:sz w:val="24"/>
          <w:szCs w:val="24"/>
        </w:rPr>
        <w:t xml:space="preserve"> та/або акту/-</w:t>
      </w:r>
      <w:proofErr w:type="spellStart"/>
      <w:r w:rsidRPr="00515E0C">
        <w:rPr>
          <w:i/>
          <w:color w:val="000000" w:themeColor="text1"/>
          <w:sz w:val="24"/>
          <w:szCs w:val="24"/>
        </w:rPr>
        <w:t>ів</w:t>
      </w:r>
      <w:proofErr w:type="spellEnd"/>
      <w:r w:rsidRPr="00515E0C">
        <w:rPr>
          <w:i/>
          <w:color w:val="000000" w:themeColor="text1"/>
          <w:sz w:val="24"/>
          <w:szCs w:val="24"/>
        </w:rPr>
        <w:t xml:space="preserve"> приймання передачі товару хоча б по одному договору, який наданий на виконання вимог підпункту 2.1.1.</w:t>
      </w:r>
    </w:p>
    <w:p w14:paraId="19F0F2C2" w14:textId="3082CCBD" w:rsidR="00BC779B" w:rsidRPr="00515E0C" w:rsidRDefault="00BC779B" w:rsidP="00BC779B">
      <w:pPr>
        <w:spacing w:after="120" w:line="240" w:lineRule="auto"/>
        <w:ind w:left="567"/>
        <w:jc w:val="both"/>
        <w:rPr>
          <w:i/>
          <w:color w:val="000000" w:themeColor="text1"/>
          <w:sz w:val="24"/>
          <w:szCs w:val="24"/>
        </w:rPr>
      </w:pPr>
      <w:r w:rsidRPr="00515E0C">
        <w:rPr>
          <w:i/>
          <w:color w:val="000000" w:themeColor="text1"/>
          <w:sz w:val="24"/>
          <w:szCs w:val="24"/>
        </w:rPr>
        <w:t>* Під аналогічним договором слід розуміти договір на поставку товару, визначеного за показником четвертої цифри основного словника ДК 021:2015 предмета закупівлі, зазначеного в даній тендерній документації та/або товару, який повинен відповідати за видом/номенклатурою товару, зазначеного в даній тендерній документації.</w:t>
      </w:r>
    </w:p>
    <w:p w14:paraId="4B9DCC20" w14:textId="77777777" w:rsidR="00BC779B" w:rsidRPr="00515E0C" w:rsidRDefault="00BC779B" w:rsidP="00BC779B">
      <w:pPr>
        <w:spacing w:after="0" w:line="240" w:lineRule="auto"/>
        <w:ind w:left="567"/>
        <w:contextualSpacing/>
        <w:jc w:val="both"/>
        <w:rPr>
          <w:i/>
          <w:color w:val="000000" w:themeColor="text1"/>
          <w:sz w:val="24"/>
          <w:szCs w:val="24"/>
        </w:rPr>
      </w:pPr>
      <w:r w:rsidRPr="00515E0C">
        <w:rPr>
          <w:i/>
          <w:color w:val="000000" w:themeColor="text1"/>
          <w:sz w:val="24"/>
          <w:szCs w:val="24"/>
        </w:rPr>
        <w:t xml:space="preserve">** Такий договір повинен містити усі додатки, які є невід’ємною частиною договору  (якщо є такі додатки). </w:t>
      </w:r>
    </w:p>
    <w:p w14:paraId="7FACC4AF" w14:textId="77777777" w:rsidR="00BC779B" w:rsidRPr="00515E0C" w:rsidRDefault="00BC779B" w:rsidP="00BC779B">
      <w:pPr>
        <w:spacing w:after="0" w:line="240" w:lineRule="auto"/>
        <w:ind w:left="567"/>
        <w:contextualSpacing/>
        <w:jc w:val="both"/>
        <w:rPr>
          <w:i/>
          <w:color w:val="000000" w:themeColor="text1"/>
          <w:sz w:val="24"/>
          <w:szCs w:val="24"/>
        </w:rPr>
      </w:pPr>
      <w:r w:rsidRPr="00515E0C">
        <w:rPr>
          <w:i/>
          <w:color w:val="000000" w:themeColor="text1"/>
          <w:sz w:val="24"/>
          <w:szCs w:val="24"/>
        </w:rPr>
        <w:t xml:space="preserve">При цьому такий договір може надаватися без зазначення: </w:t>
      </w:r>
    </w:p>
    <w:p w14:paraId="22025E58" w14:textId="407F7FF1" w:rsidR="00BC779B" w:rsidRPr="00515E0C" w:rsidRDefault="00181DCA" w:rsidP="00BC779B">
      <w:pPr>
        <w:spacing w:after="0" w:line="240" w:lineRule="auto"/>
        <w:ind w:left="567"/>
        <w:contextualSpacing/>
        <w:jc w:val="both"/>
        <w:rPr>
          <w:i/>
          <w:color w:val="000000" w:themeColor="text1"/>
          <w:sz w:val="24"/>
          <w:szCs w:val="24"/>
        </w:rPr>
      </w:pPr>
      <w:r w:rsidRPr="00515E0C">
        <w:rPr>
          <w:i/>
          <w:color w:val="000000" w:themeColor="text1"/>
          <w:sz w:val="24"/>
          <w:szCs w:val="24"/>
        </w:rPr>
        <w:t xml:space="preserve">- вартісних показників чи інших даних, які можуть бути визначені учасником як комерційна таємниця, така інформація може бути належним чином заретушована; </w:t>
      </w:r>
      <w:r w:rsidR="00BC779B" w:rsidRPr="00515E0C">
        <w:rPr>
          <w:i/>
          <w:color w:val="000000" w:themeColor="text1"/>
          <w:sz w:val="24"/>
          <w:szCs w:val="24"/>
        </w:rPr>
        <w:t xml:space="preserve"> </w:t>
      </w:r>
    </w:p>
    <w:p w14:paraId="4FEA17AE" w14:textId="77777777" w:rsidR="00BC779B" w:rsidRPr="00515E0C" w:rsidRDefault="00BC779B" w:rsidP="00BC779B">
      <w:pPr>
        <w:spacing w:after="120" w:line="240" w:lineRule="auto"/>
        <w:ind w:left="567"/>
        <w:jc w:val="both"/>
        <w:rPr>
          <w:i/>
          <w:color w:val="000000" w:themeColor="text1"/>
          <w:sz w:val="24"/>
          <w:szCs w:val="24"/>
        </w:rPr>
      </w:pPr>
      <w:r w:rsidRPr="00515E0C">
        <w:rPr>
          <w:i/>
          <w:color w:val="000000" w:themeColor="text1"/>
          <w:sz w:val="24"/>
          <w:szCs w:val="24"/>
        </w:rPr>
        <w:t>- персональних даних (у відповідності до вимог Закону України «Про захист персональних даних»), які можуть бути належним чином заретушовані.</w:t>
      </w:r>
    </w:p>
    <w:p w14:paraId="5A6F071C" w14:textId="0706851B" w:rsidR="00A73FD3" w:rsidRPr="00515E0C" w:rsidRDefault="00E86F7E" w:rsidP="00DB468F">
      <w:pPr>
        <w:spacing w:after="0" w:line="240" w:lineRule="auto"/>
        <w:ind w:left="567" w:hanging="567"/>
        <w:jc w:val="both"/>
        <w:rPr>
          <w:b/>
          <w:bCs/>
          <w:color w:val="000000" w:themeColor="text1"/>
          <w:spacing w:val="-4"/>
          <w:sz w:val="24"/>
          <w:szCs w:val="24"/>
        </w:rPr>
      </w:pPr>
      <w:r w:rsidRPr="00515E0C">
        <w:rPr>
          <w:b/>
          <w:bCs/>
          <w:color w:val="000000" w:themeColor="text1"/>
          <w:spacing w:val="-4"/>
          <w:sz w:val="24"/>
          <w:szCs w:val="24"/>
        </w:rPr>
        <w:t xml:space="preserve">3. </w:t>
      </w:r>
      <w:r w:rsidRPr="00515E0C">
        <w:rPr>
          <w:b/>
          <w:bCs/>
          <w:color w:val="000000" w:themeColor="text1"/>
          <w:spacing w:val="-4"/>
          <w:sz w:val="24"/>
          <w:szCs w:val="24"/>
        </w:rPr>
        <w:tab/>
      </w:r>
      <w:r w:rsidR="00A47387" w:rsidRPr="00515E0C">
        <w:rPr>
          <w:b/>
          <w:bCs/>
          <w:color w:val="000000" w:themeColor="text1"/>
          <w:spacing w:val="-4"/>
          <w:sz w:val="24"/>
          <w:szCs w:val="24"/>
        </w:rPr>
        <w:t>Інша інформація, яка вимага</w:t>
      </w:r>
      <w:r w:rsidR="00554FE3" w:rsidRPr="00515E0C">
        <w:rPr>
          <w:b/>
          <w:bCs/>
          <w:color w:val="000000" w:themeColor="text1"/>
          <w:spacing w:val="-4"/>
          <w:sz w:val="24"/>
          <w:szCs w:val="24"/>
        </w:rPr>
        <w:t>є</w:t>
      </w:r>
      <w:r w:rsidR="00A47387" w:rsidRPr="00515E0C">
        <w:rPr>
          <w:b/>
          <w:bCs/>
          <w:color w:val="000000" w:themeColor="text1"/>
          <w:spacing w:val="-4"/>
          <w:sz w:val="24"/>
          <w:szCs w:val="24"/>
        </w:rPr>
        <w:t>ться замовником у відповідності до ч. 3 ст. 22 Закону:</w:t>
      </w:r>
    </w:p>
    <w:p w14:paraId="32DDCE15" w14:textId="77777777" w:rsidR="00B12A4F" w:rsidRPr="00515E0C" w:rsidRDefault="00B12A4F" w:rsidP="00DB468F">
      <w:pPr>
        <w:spacing w:after="0" w:line="240" w:lineRule="auto"/>
        <w:ind w:left="567" w:hanging="567"/>
        <w:jc w:val="both"/>
        <w:rPr>
          <w:color w:val="000000" w:themeColor="text1"/>
          <w:spacing w:val="-4"/>
          <w:sz w:val="12"/>
          <w:szCs w:val="12"/>
        </w:rPr>
      </w:pPr>
    </w:p>
    <w:p w14:paraId="7FA0833D" w14:textId="6BABDF6F" w:rsidR="00E86F7E" w:rsidRPr="00515E0C" w:rsidRDefault="00E86F7E" w:rsidP="00DB468F">
      <w:pPr>
        <w:spacing w:after="0" w:line="240" w:lineRule="auto"/>
        <w:ind w:left="567" w:hanging="567"/>
        <w:jc w:val="both"/>
        <w:rPr>
          <w:color w:val="000000" w:themeColor="text1"/>
          <w:spacing w:val="-4"/>
          <w:sz w:val="24"/>
          <w:szCs w:val="24"/>
        </w:rPr>
      </w:pPr>
      <w:r w:rsidRPr="00515E0C">
        <w:rPr>
          <w:color w:val="000000" w:themeColor="text1"/>
          <w:spacing w:val="-4"/>
          <w:sz w:val="24"/>
          <w:szCs w:val="24"/>
        </w:rPr>
        <w:t xml:space="preserve">3.1. </w:t>
      </w:r>
      <w:r w:rsidRPr="00515E0C">
        <w:rPr>
          <w:color w:val="000000" w:themeColor="text1"/>
          <w:spacing w:val="-4"/>
          <w:sz w:val="24"/>
          <w:szCs w:val="24"/>
        </w:rPr>
        <w:tab/>
        <w:t>Опитувальник контрагента:</w:t>
      </w:r>
    </w:p>
    <w:p w14:paraId="57470E2A" w14:textId="77777777" w:rsidR="00EF1135" w:rsidRPr="00515E0C" w:rsidRDefault="00EF1135" w:rsidP="00EF1135">
      <w:pPr>
        <w:spacing w:after="0" w:line="240" w:lineRule="auto"/>
        <w:ind w:left="567"/>
        <w:jc w:val="both"/>
        <w:rPr>
          <w:color w:val="000000" w:themeColor="text1"/>
          <w:spacing w:val="-4"/>
          <w:sz w:val="24"/>
          <w:szCs w:val="24"/>
        </w:rPr>
      </w:pPr>
      <w:r w:rsidRPr="00515E0C">
        <w:rPr>
          <w:color w:val="000000" w:themeColor="text1"/>
          <w:spacing w:val="-4"/>
          <w:sz w:val="24"/>
          <w:szCs w:val="24"/>
        </w:rPr>
        <w:t xml:space="preserve">- учасник - юридична особа надає заповнений Опитувальник контрагента згідно Додатку V-а до тендерної документації (схематичне зображення структури власності Контрагента надається у випадках, що визначені в п. 8.3 даного Додатку V-а до тендерної документації); </w:t>
      </w:r>
    </w:p>
    <w:p w14:paraId="22E2F949" w14:textId="5BF74A02" w:rsidR="0060454C" w:rsidRPr="00515E0C" w:rsidRDefault="00EF1135" w:rsidP="00EF1135">
      <w:pPr>
        <w:spacing w:after="0" w:line="240" w:lineRule="auto"/>
        <w:ind w:left="567"/>
        <w:jc w:val="both"/>
        <w:rPr>
          <w:color w:val="000000" w:themeColor="text1"/>
          <w:spacing w:val="-4"/>
          <w:sz w:val="24"/>
          <w:szCs w:val="24"/>
        </w:rPr>
      </w:pPr>
      <w:r w:rsidRPr="00515E0C">
        <w:rPr>
          <w:color w:val="000000" w:themeColor="text1"/>
          <w:spacing w:val="-4"/>
          <w:sz w:val="24"/>
          <w:szCs w:val="24"/>
        </w:rPr>
        <w:t>- учасник торгів - фізична особа надає заповнений Опитувальник контрагента згідно Додатку V-б до тендерної документації.</w:t>
      </w:r>
    </w:p>
    <w:p w14:paraId="5FD81687" w14:textId="77777777" w:rsidR="00636226" w:rsidRPr="00636226" w:rsidRDefault="00636226" w:rsidP="00636226">
      <w:pPr>
        <w:spacing w:after="0" w:line="240" w:lineRule="auto"/>
        <w:ind w:left="567"/>
        <w:jc w:val="both"/>
        <w:rPr>
          <w:color w:val="000000" w:themeColor="text1"/>
          <w:spacing w:val="-4"/>
          <w:sz w:val="24"/>
          <w:szCs w:val="24"/>
        </w:rPr>
      </w:pPr>
      <w:r w:rsidRPr="00636226">
        <w:rPr>
          <w:color w:val="000000" w:themeColor="text1"/>
          <w:spacing w:val="-4"/>
          <w:sz w:val="24"/>
          <w:szCs w:val="24"/>
        </w:rPr>
        <w:lastRenderedPageBreak/>
        <w:t xml:space="preserve">Для уникнення непорозумінь, просимо Вас давати повні відповіді на поставлені питання, уникати прочерків, пропусків питань чи відповідей типу "інформація/дані/відомості/ відсутні (невідомі)", в питаннях, які передбачають варіанти відповідей необхідно поставити відмітку в пустому полі проти відповіді, яка найбільш повно відображає фактичний стан речей. </w:t>
      </w:r>
    </w:p>
    <w:p w14:paraId="7FE52ADB" w14:textId="77777777" w:rsidR="00636226" w:rsidRPr="00636226" w:rsidRDefault="00636226" w:rsidP="00636226">
      <w:pPr>
        <w:spacing w:after="0" w:line="240" w:lineRule="auto"/>
        <w:ind w:left="567"/>
        <w:jc w:val="both"/>
        <w:rPr>
          <w:color w:val="000000" w:themeColor="text1"/>
          <w:spacing w:val="-4"/>
          <w:sz w:val="24"/>
          <w:szCs w:val="24"/>
        </w:rPr>
      </w:pPr>
      <w:r w:rsidRPr="00636226">
        <w:rPr>
          <w:color w:val="000000" w:themeColor="text1"/>
          <w:spacing w:val="-4"/>
          <w:sz w:val="24"/>
          <w:szCs w:val="24"/>
        </w:rPr>
        <w:t>Водночас, ненадання в Опитувальнику контрагента  інформації,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закупівель, крім випадків, коли доступ до такої інформації є обмеженим на момент оприлюднення оголошення про проведення відкритих торгів, наданої у складі тендерної пропозиції такого учасника не буде підставою для відхилення пропозиції учасника.</w:t>
      </w:r>
    </w:p>
    <w:p w14:paraId="15AA1064" w14:textId="77777777" w:rsidR="00636226" w:rsidRPr="00636226" w:rsidRDefault="00636226" w:rsidP="00636226">
      <w:pPr>
        <w:spacing w:after="0" w:line="240" w:lineRule="auto"/>
        <w:ind w:left="567"/>
        <w:jc w:val="both"/>
        <w:rPr>
          <w:color w:val="000000" w:themeColor="text1"/>
          <w:spacing w:val="-4"/>
          <w:sz w:val="24"/>
          <w:szCs w:val="24"/>
        </w:rPr>
      </w:pPr>
      <w:r w:rsidRPr="00636226">
        <w:rPr>
          <w:color w:val="000000" w:themeColor="text1"/>
          <w:spacing w:val="-4"/>
          <w:sz w:val="24"/>
          <w:szCs w:val="24"/>
        </w:rPr>
        <w:t>При цьому, у разі надання в Опитувальнику контрагента некоректної інформації або відсутності інформації, що міститься у пунктах 1, 2, 3, 4, 6, 7, 8.1, 8.2, 10.1, 10.2, 11 Опитувальника Контрагента − юридичної особи та у пунктах 1, 2, 3, 4.6, 4.7, 5 Опитувальника Контрагента − фізичної особи, Замовником буде врахована інформація,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закупівель, крім випадків, коли доступ до такої інформації є обмеженим на момент оприлюднення оголошення про проведення відкритих торгів, наданої у складі тендерної пропозиції такого учасника, не буде підставою для відхилення пропозиції учасника.</w:t>
      </w:r>
    </w:p>
    <w:p w14:paraId="415E2330" w14:textId="3843977B" w:rsidR="00BC377F" w:rsidRPr="00515E0C" w:rsidRDefault="00636226" w:rsidP="00636226">
      <w:pPr>
        <w:spacing w:after="0" w:line="240" w:lineRule="auto"/>
        <w:ind w:left="567"/>
        <w:jc w:val="both"/>
        <w:rPr>
          <w:color w:val="000000" w:themeColor="text1"/>
          <w:spacing w:val="-4"/>
          <w:sz w:val="24"/>
          <w:szCs w:val="24"/>
        </w:rPr>
      </w:pPr>
      <w:r w:rsidRPr="00636226">
        <w:rPr>
          <w:color w:val="000000" w:themeColor="text1"/>
          <w:spacing w:val="-4"/>
          <w:sz w:val="24"/>
          <w:szCs w:val="24"/>
        </w:rPr>
        <w:t>Інформація у пунктах 9.3, 9.4. Опитувальника Контрагента − юридичної особи зазначається лише учасниками-нерезидентами, або у випадку розрахунків за контрактом в іноземній валюті.</w:t>
      </w:r>
    </w:p>
    <w:p w14:paraId="0ECA6B08" w14:textId="77777777" w:rsidR="00F103A8" w:rsidRPr="00515E0C" w:rsidRDefault="00F103A8" w:rsidP="00C70672">
      <w:pPr>
        <w:spacing w:after="0" w:line="240" w:lineRule="auto"/>
        <w:ind w:left="567"/>
        <w:jc w:val="both"/>
        <w:rPr>
          <w:color w:val="000000" w:themeColor="text1"/>
          <w:spacing w:val="-4"/>
          <w:sz w:val="12"/>
          <w:szCs w:val="12"/>
        </w:rPr>
      </w:pPr>
    </w:p>
    <w:p w14:paraId="253FBE39" w14:textId="77777777" w:rsidR="00081B6E" w:rsidRPr="00081B6E" w:rsidRDefault="00081B6E" w:rsidP="00081B6E">
      <w:pPr>
        <w:tabs>
          <w:tab w:val="left" w:pos="567"/>
        </w:tabs>
        <w:spacing w:after="0" w:line="240" w:lineRule="auto"/>
        <w:ind w:left="567" w:hanging="567"/>
        <w:jc w:val="both"/>
        <w:rPr>
          <w:spacing w:val="-4"/>
          <w:sz w:val="24"/>
          <w:szCs w:val="24"/>
        </w:rPr>
      </w:pPr>
      <w:r w:rsidRPr="00081B6E">
        <w:rPr>
          <w:color w:val="000000" w:themeColor="text1"/>
          <w:sz w:val="24"/>
          <w:szCs w:val="24"/>
          <w:lang w:eastAsia="uk-UA"/>
        </w:rPr>
        <w:t>3.2.</w:t>
      </w:r>
      <w:r w:rsidRPr="00081B6E">
        <w:rPr>
          <w:color w:val="000000" w:themeColor="text1"/>
          <w:sz w:val="24"/>
          <w:szCs w:val="24"/>
          <w:lang w:eastAsia="uk-UA"/>
        </w:rPr>
        <w:tab/>
      </w:r>
      <w:r w:rsidRPr="00081B6E">
        <w:rPr>
          <w:b/>
          <w:bCs/>
          <w:spacing w:val="-4"/>
          <w:sz w:val="24"/>
          <w:szCs w:val="24"/>
        </w:rPr>
        <w:t xml:space="preserve">Довідка </w:t>
      </w:r>
      <w:r w:rsidRPr="00081B6E">
        <w:rPr>
          <w:b/>
          <w:bCs/>
          <w:color w:val="0000FF"/>
          <w:spacing w:val="-4"/>
          <w:sz w:val="24"/>
          <w:szCs w:val="24"/>
          <w:u w:val="single"/>
        </w:rPr>
        <w:t>за ФОРМОЮ</w:t>
      </w:r>
      <w:r w:rsidRPr="00081B6E">
        <w:rPr>
          <w:b/>
          <w:bCs/>
          <w:spacing w:val="-4"/>
          <w:sz w:val="24"/>
          <w:szCs w:val="24"/>
        </w:rPr>
        <w:t xml:space="preserve">, яка наведена у Продовженні І Додатка ІІ до тендерної документації </w:t>
      </w:r>
      <w:r w:rsidRPr="00081B6E">
        <w:rPr>
          <w:spacing w:val="-4"/>
          <w:sz w:val="24"/>
          <w:szCs w:val="24"/>
        </w:rPr>
        <w:t>(надається лише учасником – резидентом України), якою учасник гарантує, що станом на дату подання такої довідки не здійснює господарську, підприємницьку або незалежну професійну діяльність на тимчасово окупованій території України.</w:t>
      </w:r>
    </w:p>
    <w:p w14:paraId="19714995" w14:textId="77777777" w:rsidR="00081B6E" w:rsidRPr="00081B6E" w:rsidRDefault="00081B6E" w:rsidP="00081B6E">
      <w:pPr>
        <w:tabs>
          <w:tab w:val="left" w:pos="567"/>
        </w:tabs>
        <w:spacing w:after="0" w:line="240" w:lineRule="auto"/>
        <w:ind w:left="567" w:hanging="567"/>
        <w:jc w:val="both"/>
        <w:rPr>
          <w:spacing w:val="-4"/>
          <w:sz w:val="24"/>
          <w:szCs w:val="24"/>
        </w:rPr>
      </w:pPr>
    </w:p>
    <w:p w14:paraId="2A208770" w14:textId="77777777" w:rsidR="00081B6E" w:rsidRPr="00004B14" w:rsidRDefault="00081B6E" w:rsidP="00081B6E">
      <w:pPr>
        <w:tabs>
          <w:tab w:val="left" w:pos="567"/>
        </w:tabs>
        <w:spacing w:after="0" w:line="240" w:lineRule="auto"/>
        <w:ind w:left="567" w:hanging="567"/>
        <w:jc w:val="both"/>
        <w:rPr>
          <w:spacing w:val="-4"/>
          <w:sz w:val="24"/>
          <w:szCs w:val="24"/>
        </w:rPr>
      </w:pPr>
      <w:r w:rsidRPr="00081B6E">
        <w:rPr>
          <w:spacing w:val="-4"/>
          <w:sz w:val="24"/>
          <w:szCs w:val="24"/>
        </w:rPr>
        <w:tab/>
        <w:t xml:space="preserve">У разі якщо місцезнаходження юридичної особи, податкова адреса фізичної особи-підприємця або місце здійснення незалежної професійної діяльності фізичної особи зареєстроване на тимчасово окупованій території, </w:t>
      </w:r>
      <w:r w:rsidRPr="00081B6E">
        <w:rPr>
          <w:b/>
          <w:bCs/>
          <w:color w:val="0000FF"/>
          <w:spacing w:val="-4"/>
          <w:sz w:val="24"/>
          <w:szCs w:val="24"/>
        </w:rPr>
        <w:t>учасник повинен надати</w:t>
      </w:r>
      <w:r w:rsidRPr="00081B6E">
        <w:rPr>
          <w:color w:val="FF0000"/>
          <w:spacing w:val="-4"/>
          <w:sz w:val="24"/>
          <w:szCs w:val="24"/>
        </w:rPr>
        <w:t xml:space="preserve"> </w:t>
      </w:r>
      <w:r w:rsidRPr="00081B6E">
        <w:rPr>
          <w:spacing w:val="-4"/>
          <w:sz w:val="24"/>
          <w:szCs w:val="24"/>
        </w:rPr>
        <w:t>підтвердження зміни податкової адреси на територію України.</w:t>
      </w:r>
    </w:p>
    <w:p w14:paraId="75E7256C" w14:textId="21F9CC8F" w:rsidR="00DB468F" w:rsidRPr="00515E0C" w:rsidRDefault="00DB468F" w:rsidP="00045FA7">
      <w:pPr>
        <w:widowControl w:val="0"/>
        <w:spacing w:after="0" w:line="240" w:lineRule="auto"/>
        <w:ind w:left="567" w:hanging="567"/>
        <w:jc w:val="both"/>
        <w:rPr>
          <w:i/>
          <w:iCs/>
          <w:color w:val="000000" w:themeColor="text1"/>
          <w:spacing w:val="-4"/>
          <w:sz w:val="24"/>
          <w:szCs w:val="24"/>
          <w:lang w:eastAsia="uk-UA"/>
        </w:rPr>
      </w:pPr>
    </w:p>
    <w:p w14:paraId="132C35DE" w14:textId="2E687041" w:rsidR="006A3946" w:rsidRPr="00515E0C" w:rsidRDefault="00A47387" w:rsidP="007A759E">
      <w:pPr>
        <w:spacing w:after="0" w:line="240" w:lineRule="auto"/>
        <w:ind w:left="567" w:hanging="567"/>
        <w:jc w:val="both"/>
        <w:rPr>
          <w:color w:val="000000" w:themeColor="text1"/>
          <w:spacing w:val="-4"/>
          <w:sz w:val="24"/>
          <w:szCs w:val="24"/>
        </w:rPr>
      </w:pPr>
      <w:r w:rsidRPr="00515E0C">
        <w:rPr>
          <w:color w:val="000000" w:themeColor="text1"/>
          <w:sz w:val="24"/>
          <w:szCs w:val="24"/>
          <w:lang w:eastAsia="uk-UA"/>
        </w:rPr>
        <w:t>3.</w:t>
      </w:r>
      <w:r w:rsidR="00A93793" w:rsidRPr="00515E0C">
        <w:rPr>
          <w:color w:val="000000" w:themeColor="text1"/>
          <w:sz w:val="24"/>
          <w:szCs w:val="24"/>
          <w:lang w:eastAsia="uk-UA"/>
        </w:rPr>
        <w:t>3</w:t>
      </w:r>
      <w:r w:rsidRPr="00515E0C">
        <w:rPr>
          <w:color w:val="000000" w:themeColor="text1"/>
          <w:sz w:val="24"/>
          <w:szCs w:val="24"/>
          <w:lang w:eastAsia="uk-UA"/>
        </w:rPr>
        <w:t>.</w:t>
      </w:r>
      <w:r w:rsidRPr="00515E0C">
        <w:rPr>
          <w:color w:val="000000" w:themeColor="text1"/>
          <w:spacing w:val="-4"/>
          <w:sz w:val="24"/>
          <w:szCs w:val="24"/>
        </w:rPr>
        <w:t xml:space="preserve"> </w:t>
      </w:r>
      <w:r w:rsidRPr="00515E0C">
        <w:rPr>
          <w:color w:val="000000" w:themeColor="text1"/>
          <w:spacing w:val="-4"/>
          <w:sz w:val="24"/>
          <w:szCs w:val="24"/>
        </w:rPr>
        <w:tab/>
        <w:t>Документи</w:t>
      </w:r>
      <w:r w:rsidR="002F07D6" w:rsidRPr="00515E0C">
        <w:rPr>
          <w:color w:val="000000" w:themeColor="text1"/>
          <w:spacing w:val="-4"/>
          <w:sz w:val="24"/>
          <w:szCs w:val="24"/>
        </w:rPr>
        <w:t>*</w:t>
      </w:r>
      <w:r w:rsidR="00F103A8" w:rsidRPr="00515E0C">
        <w:rPr>
          <w:color w:val="000000" w:themeColor="text1"/>
          <w:spacing w:val="-4"/>
          <w:sz w:val="24"/>
          <w:szCs w:val="24"/>
        </w:rPr>
        <w:t>*</w:t>
      </w:r>
      <w:r w:rsidR="002F07D6" w:rsidRPr="00515E0C">
        <w:rPr>
          <w:color w:val="000000" w:themeColor="text1"/>
          <w:spacing w:val="-4"/>
          <w:sz w:val="24"/>
          <w:szCs w:val="24"/>
        </w:rPr>
        <w:t>*</w:t>
      </w:r>
      <w:r w:rsidRPr="00515E0C">
        <w:rPr>
          <w:color w:val="000000" w:themeColor="text1"/>
          <w:spacing w:val="-4"/>
          <w:sz w:val="24"/>
          <w:szCs w:val="24"/>
        </w:rPr>
        <w:t xml:space="preserve"> (</w:t>
      </w:r>
      <w:r w:rsidRPr="00515E0C">
        <w:rPr>
          <w:b/>
          <w:bCs/>
          <w:color w:val="000000" w:themeColor="text1"/>
          <w:spacing w:val="-4"/>
          <w:sz w:val="24"/>
          <w:szCs w:val="24"/>
        </w:rPr>
        <w:t>вимога стосується учасника (крім нерезидентів</w:t>
      </w:r>
      <w:r w:rsidRPr="00515E0C">
        <w:rPr>
          <w:color w:val="000000" w:themeColor="text1"/>
          <w:spacing w:val="-4"/>
          <w:sz w:val="24"/>
          <w:szCs w:val="24"/>
        </w:rPr>
        <w:t xml:space="preserve">), </w:t>
      </w:r>
      <w:r w:rsidRPr="00515E0C">
        <w:rPr>
          <w:color w:val="000000" w:themeColor="text1"/>
          <w:spacing w:val="-4"/>
          <w:sz w:val="24"/>
          <w:szCs w:val="24"/>
          <w:u w:val="single"/>
        </w:rPr>
        <w:t>який являється юридичною особою</w:t>
      </w:r>
      <w:r w:rsidRPr="00515E0C">
        <w:rPr>
          <w:color w:val="000000" w:themeColor="text1"/>
          <w:spacing w:val="-4"/>
          <w:sz w:val="24"/>
          <w:szCs w:val="24"/>
        </w:rPr>
        <w:t>), що підтверджують наявність в учасника антикорупційної програми (скан</w:t>
      </w:r>
      <w:r w:rsidR="00CC2E18" w:rsidRPr="00515E0C">
        <w:rPr>
          <w:color w:val="000000" w:themeColor="text1"/>
          <w:spacing w:val="-4"/>
          <w:sz w:val="24"/>
          <w:szCs w:val="24"/>
        </w:rPr>
        <w:t xml:space="preserve">ована </w:t>
      </w:r>
      <w:r w:rsidRPr="00515E0C">
        <w:rPr>
          <w:color w:val="000000" w:themeColor="text1"/>
          <w:spacing w:val="-4"/>
          <w:sz w:val="24"/>
          <w:szCs w:val="24"/>
        </w:rPr>
        <w:t>копія з оригіналу) та уповноваженого з реалізації антикорупційної програми (скан</w:t>
      </w:r>
      <w:r w:rsidR="00CC2E18" w:rsidRPr="00515E0C">
        <w:rPr>
          <w:color w:val="000000" w:themeColor="text1"/>
          <w:spacing w:val="-4"/>
          <w:sz w:val="24"/>
          <w:szCs w:val="24"/>
        </w:rPr>
        <w:t xml:space="preserve">ована/-і </w:t>
      </w:r>
      <w:r w:rsidRPr="00515E0C">
        <w:rPr>
          <w:color w:val="000000" w:themeColor="text1"/>
          <w:spacing w:val="-4"/>
          <w:sz w:val="24"/>
          <w:szCs w:val="24"/>
        </w:rPr>
        <w:t>копія/-</w:t>
      </w:r>
      <w:r w:rsidR="00CC2E18" w:rsidRPr="00515E0C">
        <w:rPr>
          <w:color w:val="000000" w:themeColor="text1"/>
          <w:spacing w:val="-4"/>
          <w:sz w:val="24"/>
          <w:szCs w:val="24"/>
        </w:rPr>
        <w:t>ї</w:t>
      </w:r>
      <w:r w:rsidRPr="00515E0C">
        <w:rPr>
          <w:color w:val="000000" w:themeColor="text1"/>
          <w:spacing w:val="-4"/>
          <w:sz w:val="24"/>
          <w:szCs w:val="24"/>
        </w:rPr>
        <w:t xml:space="preserve"> з оригіналу документу/-</w:t>
      </w:r>
      <w:proofErr w:type="spellStart"/>
      <w:r w:rsidRPr="00515E0C">
        <w:rPr>
          <w:color w:val="000000" w:themeColor="text1"/>
          <w:spacing w:val="-4"/>
          <w:sz w:val="24"/>
          <w:szCs w:val="24"/>
        </w:rPr>
        <w:t>ів</w:t>
      </w:r>
      <w:proofErr w:type="spellEnd"/>
      <w:r w:rsidRPr="00515E0C">
        <w:rPr>
          <w:color w:val="000000" w:themeColor="text1"/>
          <w:spacing w:val="-4"/>
          <w:sz w:val="24"/>
          <w:szCs w:val="24"/>
        </w:rPr>
        <w:t xml:space="preserve"> або скан</w:t>
      </w:r>
      <w:r w:rsidR="00CC2E18" w:rsidRPr="00515E0C">
        <w:rPr>
          <w:color w:val="000000" w:themeColor="text1"/>
          <w:spacing w:val="-4"/>
          <w:sz w:val="24"/>
          <w:szCs w:val="24"/>
        </w:rPr>
        <w:t xml:space="preserve">ована </w:t>
      </w:r>
      <w:r w:rsidRPr="00515E0C">
        <w:rPr>
          <w:color w:val="000000" w:themeColor="text1"/>
          <w:spacing w:val="-4"/>
          <w:sz w:val="24"/>
          <w:szCs w:val="24"/>
        </w:rPr>
        <w:t>копія з оригіналу витягу/-</w:t>
      </w:r>
      <w:proofErr w:type="spellStart"/>
      <w:r w:rsidRPr="00515E0C">
        <w:rPr>
          <w:color w:val="000000" w:themeColor="text1"/>
          <w:spacing w:val="-4"/>
          <w:sz w:val="24"/>
          <w:szCs w:val="24"/>
        </w:rPr>
        <w:t>ів</w:t>
      </w:r>
      <w:proofErr w:type="spellEnd"/>
      <w:r w:rsidRPr="00515E0C">
        <w:rPr>
          <w:color w:val="000000" w:themeColor="text1"/>
          <w:spacing w:val="-4"/>
          <w:sz w:val="24"/>
          <w:szCs w:val="24"/>
        </w:rPr>
        <w:t xml:space="preserve"> чи виписки/-</w:t>
      </w:r>
      <w:proofErr w:type="spellStart"/>
      <w:r w:rsidRPr="00515E0C">
        <w:rPr>
          <w:color w:val="000000" w:themeColor="text1"/>
          <w:spacing w:val="-4"/>
          <w:sz w:val="24"/>
          <w:szCs w:val="24"/>
        </w:rPr>
        <w:t>ок</w:t>
      </w:r>
      <w:proofErr w:type="spellEnd"/>
      <w:r w:rsidRPr="00515E0C">
        <w:rPr>
          <w:color w:val="000000" w:themeColor="text1"/>
          <w:spacing w:val="-4"/>
          <w:sz w:val="24"/>
          <w:szCs w:val="24"/>
        </w:rPr>
        <w:t xml:space="preserve"> з нього/них), якщо вартість закупівлі товару (товарів), послуги (послуг) або робіт </w:t>
      </w:r>
      <w:r w:rsidRPr="00515E0C">
        <w:rPr>
          <w:b/>
          <w:bCs/>
          <w:color w:val="000000" w:themeColor="text1"/>
          <w:spacing w:val="-4"/>
          <w:sz w:val="24"/>
          <w:szCs w:val="24"/>
          <w:u w:val="single"/>
        </w:rPr>
        <w:t>дорівнює чи перевищує 20 мільйонів гривень</w:t>
      </w:r>
      <w:r w:rsidRPr="00515E0C">
        <w:rPr>
          <w:color w:val="000000" w:themeColor="text1"/>
          <w:spacing w:val="-4"/>
          <w:sz w:val="24"/>
          <w:szCs w:val="24"/>
        </w:rPr>
        <w:t xml:space="preserve"> (у тому числі за лотом).</w:t>
      </w:r>
    </w:p>
    <w:p w14:paraId="19C386C0" w14:textId="77777777" w:rsidR="002F07D6" w:rsidRPr="00515E0C" w:rsidRDefault="002F07D6" w:rsidP="007A759E">
      <w:pPr>
        <w:spacing w:after="0" w:line="240" w:lineRule="auto"/>
        <w:ind w:left="567" w:hanging="567"/>
        <w:jc w:val="both"/>
        <w:rPr>
          <w:color w:val="000000" w:themeColor="text1"/>
          <w:spacing w:val="-4"/>
          <w:sz w:val="24"/>
          <w:szCs w:val="24"/>
        </w:rPr>
      </w:pPr>
    </w:p>
    <w:p w14:paraId="0E27D132" w14:textId="77A7370A" w:rsidR="00045FA7" w:rsidRPr="00515E0C" w:rsidRDefault="00F103A8" w:rsidP="00045FA7">
      <w:pPr>
        <w:spacing w:after="0" w:line="240" w:lineRule="auto"/>
        <w:ind w:left="567"/>
        <w:jc w:val="both"/>
        <w:rPr>
          <w:b/>
          <w:bCs/>
          <w:i/>
          <w:iCs/>
          <w:color w:val="0000FF"/>
          <w:spacing w:val="-4"/>
          <w:sz w:val="24"/>
          <w:szCs w:val="24"/>
        </w:rPr>
      </w:pPr>
      <w:r w:rsidRPr="00515E0C">
        <w:rPr>
          <w:b/>
          <w:bCs/>
          <w:i/>
          <w:iCs/>
          <w:spacing w:val="-4"/>
          <w:sz w:val="24"/>
          <w:szCs w:val="24"/>
        </w:rPr>
        <w:t>*</w:t>
      </w:r>
      <w:r w:rsidR="00045FA7" w:rsidRPr="00515E0C">
        <w:rPr>
          <w:b/>
          <w:bCs/>
          <w:i/>
          <w:iCs/>
          <w:spacing w:val="-4"/>
          <w:sz w:val="24"/>
          <w:szCs w:val="24"/>
        </w:rPr>
        <w:t>**</w:t>
      </w:r>
      <w:r w:rsidR="00045FA7" w:rsidRPr="00515E0C">
        <w:rPr>
          <w:b/>
          <w:bCs/>
          <w:i/>
          <w:iCs/>
          <w:color w:val="0000FF"/>
          <w:spacing w:val="-4"/>
          <w:sz w:val="24"/>
          <w:szCs w:val="24"/>
        </w:rPr>
        <w:t>Надаються, у разі якщо вартість закупівлі (з ПДВ), що зазначена в  пункті 8.  Розділу І. «Зведена інформація про закупівлю» до тендерної документації дорівнює чи перевищує 20 мільйонів гривень (у тому числі за лотом).</w:t>
      </w:r>
    </w:p>
    <w:p w14:paraId="549C9908" w14:textId="77777777" w:rsidR="00671529" w:rsidRPr="00515E0C" w:rsidRDefault="00671529" w:rsidP="00045FA7">
      <w:pPr>
        <w:spacing w:after="0" w:line="240" w:lineRule="auto"/>
        <w:ind w:left="567"/>
        <w:jc w:val="both"/>
        <w:rPr>
          <w:color w:val="0000FF"/>
          <w:spacing w:val="-4"/>
          <w:sz w:val="24"/>
          <w:szCs w:val="24"/>
        </w:rPr>
      </w:pPr>
    </w:p>
    <w:p w14:paraId="3EEBDF19" w14:textId="051F90A0" w:rsidR="0060454C" w:rsidRPr="00515E0C" w:rsidRDefault="00671529" w:rsidP="00671529">
      <w:pPr>
        <w:tabs>
          <w:tab w:val="left" w:pos="993"/>
        </w:tabs>
        <w:spacing w:after="0" w:line="240" w:lineRule="auto"/>
        <w:ind w:left="567" w:hanging="567"/>
        <w:jc w:val="both"/>
        <w:rPr>
          <w:color w:val="000000" w:themeColor="text1"/>
          <w:spacing w:val="-4"/>
          <w:sz w:val="24"/>
          <w:szCs w:val="24"/>
        </w:rPr>
      </w:pPr>
      <w:r w:rsidRPr="00515E0C">
        <w:rPr>
          <w:color w:val="000000" w:themeColor="text1"/>
          <w:sz w:val="24"/>
          <w:szCs w:val="24"/>
          <w:lang w:eastAsia="uk-UA"/>
        </w:rPr>
        <w:t>3.4.</w:t>
      </w:r>
      <w:r w:rsidRPr="00515E0C">
        <w:rPr>
          <w:color w:val="000000" w:themeColor="text1"/>
          <w:spacing w:val="-4"/>
          <w:sz w:val="24"/>
          <w:szCs w:val="24"/>
        </w:rPr>
        <w:t xml:space="preserve"> </w:t>
      </w:r>
      <w:r w:rsidRPr="00515E0C">
        <w:rPr>
          <w:color w:val="000000" w:themeColor="text1"/>
          <w:spacing w:val="-4"/>
          <w:sz w:val="24"/>
          <w:szCs w:val="24"/>
        </w:rPr>
        <w:tab/>
      </w:r>
      <w:r w:rsidR="00FA0844" w:rsidRPr="00515E0C">
        <w:rPr>
          <w:spacing w:val="-4"/>
          <w:sz w:val="24"/>
          <w:szCs w:val="24"/>
        </w:rPr>
        <w:t xml:space="preserve">У разі, </w:t>
      </w:r>
      <w:r w:rsidR="00FA0844" w:rsidRPr="00515E0C">
        <w:rPr>
          <w:b/>
          <w:bCs/>
          <w:spacing w:val="-4"/>
          <w:sz w:val="24"/>
          <w:szCs w:val="24"/>
        </w:rPr>
        <w:t>якщо учасник процедури закупівлі є нерезидентом</w:t>
      </w:r>
      <w:r w:rsidR="00FA0844" w:rsidRPr="00515E0C">
        <w:rPr>
          <w:spacing w:val="-4"/>
          <w:sz w:val="24"/>
          <w:szCs w:val="24"/>
        </w:rPr>
        <w:t>, такий учасник повинен надати довідку/лист у довільній формі, що містить інформацію про його кінцевого/-</w:t>
      </w:r>
      <w:proofErr w:type="spellStart"/>
      <w:r w:rsidR="00FA0844" w:rsidRPr="00515E0C">
        <w:rPr>
          <w:spacing w:val="-4"/>
          <w:sz w:val="24"/>
          <w:szCs w:val="24"/>
        </w:rPr>
        <w:t>их</w:t>
      </w:r>
      <w:proofErr w:type="spellEnd"/>
      <w:r w:rsidR="00FA0844" w:rsidRPr="00515E0C">
        <w:rPr>
          <w:spacing w:val="-4"/>
          <w:sz w:val="24"/>
          <w:szCs w:val="24"/>
        </w:rPr>
        <w:t xml:space="preserve"> </w:t>
      </w:r>
      <w:proofErr w:type="spellStart"/>
      <w:r w:rsidR="00FA0844" w:rsidRPr="00515E0C">
        <w:rPr>
          <w:spacing w:val="-4"/>
          <w:sz w:val="24"/>
          <w:szCs w:val="24"/>
        </w:rPr>
        <w:t>бенефіціарного</w:t>
      </w:r>
      <w:proofErr w:type="spellEnd"/>
      <w:r w:rsidR="00FA0844" w:rsidRPr="00515E0C">
        <w:rPr>
          <w:spacing w:val="-4"/>
          <w:sz w:val="24"/>
          <w:szCs w:val="24"/>
        </w:rPr>
        <w:t>/-</w:t>
      </w:r>
      <w:proofErr w:type="spellStart"/>
      <w:r w:rsidR="00FA0844" w:rsidRPr="00515E0C">
        <w:rPr>
          <w:spacing w:val="-4"/>
          <w:sz w:val="24"/>
          <w:szCs w:val="24"/>
        </w:rPr>
        <w:t>их</w:t>
      </w:r>
      <w:proofErr w:type="spellEnd"/>
      <w:r w:rsidR="00FA0844" w:rsidRPr="00515E0C">
        <w:rPr>
          <w:spacing w:val="-4"/>
          <w:sz w:val="24"/>
          <w:szCs w:val="24"/>
        </w:rPr>
        <w:t xml:space="preserve"> власника/-</w:t>
      </w:r>
      <w:proofErr w:type="spellStart"/>
      <w:r w:rsidR="00FA0844" w:rsidRPr="00515E0C">
        <w:rPr>
          <w:spacing w:val="-4"/>
          <w:sz w:val="24"/>
          <w:szCs w:val="24"/>
        </w:rPr>
        <w:t>ів</w:t>
      </w:r>
      <w:proofErr w:type="spellEnd"/>
      <w:r w:rsidR="00FA0844" w:rsidRPr="00515E0C">
        <w:rPr>
          <w:spacing w:val="-4"/>
          <w:sz w:val="24"/>
          <w:szCs w:val="24"/>
        </w:rPr>
        <w:t xml:space="preserve">, а саме: прізвище, ім'я, по батькові (за наявності), країна громадянства (підданства), а в разі, коли кінцевий </w:t>
      </w:r>
      <w:proofErr w:type="spellStart"/>
      <w:r w:rsidR="00FA0844" w:rsidRPr="00515E0C">
        <w:rPr>
          <w:spacing w:val="-4"/>
          <w:sz w:val="24"/>
          <w:szCs w:val="24"/>
        </w:rPr>
        <w:t>бенефіціарний</w:t>
      </w:r>
      <w:proofErr w:type="spellEnd"/>
      <w:r w:rsidR="00FA0844" w:rsidRPr="00515E0C">
        <w:rPr>
          <w:spacing w:val="-4"/>
          <w:sz w:val="24"/>
          <w:szCs w:val="24"/>
        </w:rPr>
        <w:t xml:space="preserve">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w:t>
      </w:r>
      <w:proofErr w:type="spellStart"/>
      <w:r w:rsidR="00FA0844" w:rsidRPr="00515E0C">
        <w:rPr>
          <w:spacing w:val="-4"/>
          <w:sz w:val="24"/>
          <w:szCs w:val="24"/>
        </w:rPr>
        <w:t>бенефіціарним</w:t>
      </w:r>
      <w:proofErr w:type="spellEnd"/>
      <w:r w:rsidR="00FA0844" w:rsidRPr="00515E0C">
        <w:rPr>
          <w:spacing w:val="-4"/>
          <w:sz w:val="24"/>
          <w:szCs w:val="24"/>
        </w:rPr>
        <w:t xml:space="preserve"> власником, характер та міра (рівень, ступінь, частка) </w:t>
      </w:r>
      <w:proofErr w:type="spellStart"/>
      <w:r w:rsidR="00FA0844" w:rsidRPr="00515E0C">
        <w:rPr>
          <w:spacing w:val="-4"/>
          <w:sz w:val="24"/>
          <w:szCs w:val="24"/>
        </w:rPr>
        <w:t>бенефіціарного</w:t>
      </w:r>
      <w:proofErr w:type="spellEnd"/>
      <w:r w:rsidR="00FA0844" w:rsidRPr="00515E0C">
        <w:rPr>
          <w:spacing w:val="-4"/>
          <w:sz w:val="24"/>
          <w:szCs w:val="24"/>
        </w:rPr>
        <w:t xml:space="preserve"> володіння (вигоди, інтересу, впливу).</w:t>
      </w:r>
    </w:p>
    <w:p w14:paraId="7686E2AD" w14:textId="77777777" w:rsidR="00671529" w:rsidRPr="00515E0C" w:rsidRDefault="00671529" w:rsidP="007B5180">
      <w:pPr>
        <w:tabs>
          <w:tab w:val="left" w:pos="993"/>
        </w:tabs>
        <w:spacing w:after="0" w:line="240" w:lineRule="auto"/>
        <w:jc w:val="both"/>
        <w:rPr>
          <w:color w:val="000000" w:themeColor="text1"/>
          <w:spacing w:val="-4"/>
          <w:sz w:val="16"/>
          <w:szCs w:val="16"/>
        </w:rPr>
      </w:pPr>
    </w:p>
    <w:p w14:paraId="0546BD0D" w14:textId="77777777" w:rsidR="00B772F1" w:rsidRPr="00515E0C" w:rsidRDefault="00B772F1" w:rsidP="00B772F1">
      <w:pPr>
        <w:autoSpaceDE w:val="0"/>
        <w:autoSpaceDN w:val="0"/>
        <w:adjustRightInd w:val="0"/>
        <w:spacing w:after="120" w:line="240" w:lineRule="auto"/>
        <w:ind w:left="567" w:hanging="567"/>
        <w:jc w:val="both"/>
        <w:rPr>
          <w:b/>
          <w:bCs/>
          <w:color w:val="000000" w:themeColor="text1"/>
          <w:spacing w:val="-4"/>
          <w:sz w:val="24"/>
          <w:szCs w:val="24"/>
        </w:rPr>
      </w:pPr>
      <w:r w:rsidRPr="00515E0C">
        <w:rPr>
          <w:b/>
          <w:bCs/>
          <w:color w:val="000000" w:themeColor="text1"/>
          <w:spacing w:val="-4"/>
          <w:sz w:val="24"/>
          <w:szCs w:val="24"/>
        </w:rPr>
        <w:t>4.</w:t>
      </w:r>
      <w:r w:rsidRPr="00515E0C">
        <w:rPr>
          <w:b/>
          <w:bCs/>
          <w:color w:val="000000" w:themeColor="text1"/>
          <w:spacing w:val="-4"/>
          <w:sz w:val="24"/>
          <w:szCs w:val="24"/>
        </w:rPr>
        <w:tab/>
        <w:t>Інформація у вигляді документа/-</w:t>
      </w:r>
      <w:proofErr w:type="spellStart"/>
      <w:r w:rsidRPr="00515E0C">
        <w:rPr>
          <w:b/>
          <w:bCs/>
          <w:color w:val="000000" w:themeColor="text1"/>
          <w:spacing w:val="-4"/>
          <w:sz w:val="24"/>
          <w:szCs w:val="24"/>
        </w:rPr>
        <w:t>ів</w:t>
      </w:r>
      <w:proofErr w:type="spellEnd"/>
      <w:r w:rsidRPr="00515E0C">
        <w:rPr>
          <w:b/>
          <w:bCs/>
          <w:color w:val="000000" w:themeColor="text1"/>
          <w:spacing w:val="-4"/>
          <w:sz w:val="24"/>
          <w:szCs w:val="24"/>
        </w:rPr>
        <w:t>, що подається учасником для підтвердження права підпису документів тендерної пропозиції, а саме:</w:t>
      </w:r>
    </w:p>
    <w:p w14:paraId="05CF56B2" w14:textId="77777777" w:rsidR="00B772F1" w:rsidRPr="00515E0C" w:rsidRDefault="00B772F1" w:rsidP="00B772F1">
      <w:pPr>
        <w:autoSpaceDE w:val="0"/>
        <w:autoSpaceDN w:val="0"/>
        <w:adjustRightInd w:val="0"/>
        <w:spacing w:after="0" w:line="240" w:lineRule="auto"/>
        <w:ind w:left="567" w:hanging="567"/>
        <w:jc w:val="both"/>
        <w:rPr>
          <w:b/>
          <w:bCs/>
          <w:color w:val="000000" w:themeColor="text1"/>
          <w:spacing w:val="-4"/>
          <w:sz w:val="24"/>
          <w:szCs w:val="24"/>
        </w:rPr>
      </w:pPr>
      <w:r w:rsidRPr="00515E0C">
        <w:rPr>
          <w:color w:val="000000" w:themeColor="text1"/>
          <w:spacing w:val="-4"/>
          <w:sz w:val="24"/>
          <w:szCs w:val="24"/>
        </w:rPr>
        <w:lastRenderedPageBreak/>
        <w:t>4.1.</w:t>
      </w:r>
      <w:r w:rsidRPr="00515E0C">
        <w:rPr>
          <w:b/>
          <w:bCs/>
          <w:color w:val="000000" w:themeColor="text1"/>
          <w:spacing w:val="-4"/>
          <w:sz w:val="24"/>
          <w:szCs w:val="24"/>
        </w:rPr>
        <w:tab/>
      </w:r>
      <w:r w:rsidRPr="00515E0C">
        <w:rPr>
          <w:i/>
          <w:iCs/>
          <w:color w:val="000000" w:themeColor="text1"/>
          <w:spacing w:val="-4"/>
          <w:sz w:val="24"/>
          <w:szCs w:val="24"/>
        </w:rPr>
        <w:t xml:space="preserve">для учасника </w:t>
      </w:r>
      <w:r w:rsidRPr="00515E0C">
        <w:rPr>
          <w:i/>
          <w:iCs/>
          <w:color w:val="000000" w:themeColor="text1"/>
          <w:spacing w:val="-4"/>
          <w:sz w:val="24"/>
          <w:szCs w:val="24"/>
          <w:u w:val="single"/>
        </w:rPr>
        <w:t>(юридичної особи)</w:t>
      </w:r>
      <w:r w:rsidRPr="00515E0C">
        <w:rPr>
          <w:i/>
          <w:iCs/>
          <w:color w:val="000000" w:themeColor="text1"/>
          <w:spacing w:val="-4"/>
          <w:sz w:val="24"/>
          <w:szCs w:val="24"/>
        </w:rPr>
        <w:t xml:space="preserve"> процедури закупівлі:</w:t>
      </w:r>
      <w:r w:rsidRPr="00515E0C">
        <w:rPr>
          <w:b/>
          <w:bCs/>
          <w:color w:val="000000" w:themeColor="text1"/>
          <w:spacing w:val="-4"/>
          <w:sz w:val="24"/>
          <w:szCs w:val="24"/>
        </w:rPr>
        <w:t xml:space="preserve"> </w:t>
      </w:r>
    </w:p>
    <w:p w14:paraId="7E3D9C43" w14:textId="77777777" w:rsidR="00B772F1" w:rsidRPr="00515E0C" w:rsidRDefault="00B772F1" w:rsidP="00B772F1">
      <w:pPr>
        <w:autoSpaceDE w:val="0"/>
        <w:autoSpaceDN w:val="0"/>
        <w:adjustRightInd w:val="0"/>
        <w:spacing w:after="0" w:line="240" w:lineRule="auto"/>
        <w:ind w:left="567"/>
        <w:jc w:val="both"/>
        <w:rPr>
          <w:color w:val="000000" w:themeColor="text1"/>
          <w:spacing w:val="-4"/>
          <w:sz w:val="24"/>
          <w:szCs w:val="24"/>
        </w:rPr>
      </w:pPr>
      <w:r w:rsidRPr="00515E0C">
        <w:rPr>
          <w:color w:val="000000" w:themeColor="text1"/>
          <w:spacing w:val="-4"/>
          <w:sz w:val="24"/>
          <w:szCs w:val="24"/>
        </w:rPr>
        <w:t xml:space="preserve">- рішення про призначення керівника (у формі протоколу/рішення або виписки/витягу з протоколу або іншого розпорядчого документу органу підприємства/організації до компетенції якого, згідно установчих документів, відноситься прийняття такого рішення);  </w:t>
      </w:r>
    </w:p>
    <w:p w14:paraId="1CA0BFFC" w14:textId="77777777" w:rsidR="00B772F1" w:rsidRPr="00515E0C" w:rsidRDefault="00B772F1" w:rsidP="00B772F1">
      <w:pPr>
        <w:autoSpaceDE w:val="0"/>
        <w:autoSpaceDN w:val="0"/>
        <w:adjustRightInd w:val="0"/>
        <w:spacing w:after="0" w:line="240" w:lineRule="auto"/>
        <w:ind w:left="567"/>
        <w:jc w:val="both"/>
        <w:rPr>
          <w:color w:val="000000" w:themeColor="text1"/>
          <w:spacing w:val="-4"/>
          <w:sz w:val="24"/>
          <w:szCs w:val="24"/>
        </w:rPr>
      </w:pPr>
      <w:r w:rsidRPr="00515E0C">
        <w:rPr>
          <w:color w:val="000000" w:themeColor="text1"/>
          <w:spacing w:val="-4"/>
          <w:sz w:val="24"/>
          <w:szCs w:val="24"/>
        </w:rPr>
        <w:t>- установчий/-і документ/-и (статут або установчий договір, або засновницький договір, або положення; сканована копія документу) в чинній редакції.</w:t>
      </w:r>
    </w:p>
    <w:p w14:paraId="5DF1F3F2" w14:textId="77777777" w:rsidR="00B772F1" w:rsidRPr="00515E0C" w:rsidRDefault="00B772F1" w:rsidP="00B772F1">
      <w:pPr>
        <w:autoSpaceDE w:val="0"/>
        <w:autoSpaceDN w:val="0"/>
        <w:adjustRightInd w:val="0"/>
        <w:spacing w:after="0" w:line="240" w:lineRule="auto"/>
        <w:ind w:left="567"/>
        <w:jc w:val="both"/>
        <w:rPr>
          <w:color w:val="000000" w:themeColor="text1"/>
          <w:spacing w:val="-4"/>
          <w:sz w:val="24"/>
          <w:szCs w:val="24"/>
        </w:rPr>
      </w:pPr>
      <w:r w:rsidRPr="00515E0C">
        <w:rPr>
          <w:color w:val="000000" w:themeColor="text1"/>
          <w:spacing w:val="-4"/>
          <w:sz w:val="24"/>
          <w:szCs w:val="24"/>
        </w:rPr>
        <w:t>Учасниками, які здійснюють діяльність на підставі Модельного статуту, затвердженого постановою Кабінету Міністрів України від 27.03.2019 №367 «Деякі питання дерегуляції господарської діяльності», надаються:</w:t>
      </w:r>
    </w:p>
    <w:p w14:paraId="26287D1B" w14:textId="77777777" w:rsidR="00B772F1" w:rsidRPr="00515E0C" w:rsidRDefault="00B772F1" w:rsidP="00B772F1">
      <w:pPr>
        <w:autoSpaceDE w:val="0"/>
        <w:autoSpaceDN w:val="0"/>
        <w:adjustRightInd w:val="0"/>
        <w:spacing w:after="0" w:line="240" w:lineRule="auto"/>
        <w:ind w:left="567"/>
        <w:jc w:val="both"/>
        <w:rPr>
          <w:color w:val="000000" w:themeColor="text1"/>
          <w:spacing w:val="-4"/>
          <w:sz w:val="24"/>
          <w:szCs w:val="24"/>
        </w:rPr>
      </w:pPr>
      <w:r w:rsidRPr="00515E0C">
        <w:rPr>
          <w:color w:val="000000" w:themeColor="text1"/>
          <w:spacing w:val="-4"/>
          <w:sz w:val="24"/>
          <w:szCs w:val="24"/>
        </w:rPr>
        <w:t>- довідка учасника в довільній формі, завірена підписом уповноваженої особи учасника закупівлі, щодо ведення діяльності учасника на підставі Модельного статуту шляхом обрання варіантів «за замовчуванням»</w:t>
      </w:r>
    </w:p>
    <w:p w14:paraId="7A5447C0" w14:textId="77777777" w:rsidR="00B772F1" w:rsidRPr="00515E0C" w:rsidRDefault="00B772F1" w:rsidP="00B772F1">
      <w:pPr>
        <w:autoSpaceDE w:val="0"/>
        <w:autoSpaceDN w:val="0"/>
        <w:adjustRightInd w:val="0"/>
        <w:spacing w:after="0" w:line="240" w:lineRule="auto"/>
        <w:ind w:left="567"/>
        <w:jc w:val="both"/>
        <w:rPr>
          <w:color w:val="000000" w:themeColor="text1"/>
          <w:spacing w:val="-4"/>
          <w:sz w:val="24"/>
          <w:szCs w:val="24"/>
        </w:rPr>
      </w:pPr>
      <w:r w:rsidRPr="00515E0C">
        <w:rPr>
          <w:color w:val="000000" w:themeColor="text1"/>
          <w:spacing w:val="-4"/>
          <w:sz w:val="24"/>
          <w:szCs w:val="24"/>
        </w:rPr>
        <w:t xml:space="preserve">або </w:t>
      </w:r>
    </w:p>
    <w:p w14:paraId="0E5193E1" w14:textId="77777777" w:rsidR="00B772F1" w:rsidRPr="00515E0C" w:rsidRDefault="00B772F1" w:rsidP="00B772F1">
      <w:pPr>
        <w:autoSpaceDE w:val="0"/>
        <w:autoSpaceDN w:val="0"/>
        <w:adjustRightInd w:val="0"/>
        <w:spacing w:after="0" w:line="240" w:lineRule="auto"/>
        <w:ind w:left="567"/>
        <w:jc w:val="both"/>
        <w:rPr>
          <w:color w:val="000000" w:themeColor="text1"/>
          <w:spacing w:val="-4"/>
          <w:sz w:val="24"/>
          <w:szCs w:val="24"/>
        </w:rPr>
      </w:pPr>
      <w:r w:rsidRPr="00515E0C">
        <w:rPr>
          <w:color w:val="000000" w:themeColor="text1"/>
          <w:spacing w:val="-4"/>
          <w:sz w:val="24"/>
          <w:szCs w:val="24"/>
        </w:rPr>
        <w:t>- сканована копія модельного статуту в діючій редакції, з обраними учасником положеннями модельного статуту, завіреного підписом уповноваженої особи учасника закупівлі.</w:t>
      </w:r>
    </w:p>
    <w:p w14:paraId="6AA2CD6B" w14:textId="77777777" w:rsidR="00B772F1" w:rsidRPr="00515E0C" w:rsidRDefault="00B772F1" w:rsidP="00B772F1">
      <w:pPr>
        <w:autoSpaceDE w:val="0"/>
        <w:autoSpaceDN w:val="0"/>
        <w:adjustRightInd w:val="0"/>
        <w:spacing w:after="0" w:line="240" w:lineRule="auto"/>
        <w:ind w:left="567" w:hanging="567"/>
        <w:jc w:val="both"/>
        <w:rPr>
          <w:b/>
          <w:bCs/>
          <w:color w:val="000000" w:themeColor="text1"/>
          <w:spacing w:val="-4"/>
          <w:sz w:val="10"/>
          <w:szCs w:val="10"/>
        </w:rPr>
      </w:pPr>
    </w:p>
    <w:p w14:paraId="02AF61EF" w14:textId="061D27F2" w:rsidR="00B772F1" w:rsidRPr="00515E0C" w:rsidRDefault="008D38B7" w:rsidP="00B772F1">
      <w:pPr>
        <w:autoSpaceDE w:val="0"/>
        <w:autoSpaceDN w:val="0"/>
        <w:adjustRightInd w:val="0"/>
        <w:spacing w:after="0" w:line="240" w:lineRule="auto"/>
        <w:ind w:left="567" w:hanging="567"/>
        <w:jc w:val="both"/>
        <w:rPr>
          <w:color w:val="000000" w:themeColor="text1"/>
          <w:spacing w:val="-4"/>
          <w:sz w:val="24"/>
          <w:szCs w:val="24"/>
        </w:rPr>
      </w:pPr>
      <w:r w:rsidRPr="008D38B7">
        <w:rPr>
          <w:color w:val="000000" w:themeColor="text1"/>
          <w:spacing w:val="-4"/>
          <w:sz w:val="24"/>
          <w:szCs w:val="24"/>
        </w:rPr>
        <w:t>4.1.1.</w:t>
      </w:r>
      <w:r w:rsidRPr="008D38B7">
        <w:rPr>
          <w:b/>
          <w:bCs/>
          <w:color w:val="000000" w:themeColor="text1"/>
          <w:spacing w:val="-4"/>
          <w:sz w:val="24"/>
          <w:szCs w:val="24"/>
        </w:rPr>
        <w:tab/>
      </w:r>
      <w:r w:rsidRPr="008D38B7">
        <w:rPr>
          <w:i/>
          <w:iCs/>
          <w:color w:val="000000" w:themeColor="text1"/>
          <w:spacing w:val="-4"/>
          <w:sz w:val="24"/>
          <w:szCs w:val="24"/>
        </w:rPr>
        <w:t>для представника/-</w:t>
      </w:r>
      <w:proofErr w:type="spellStart"/>
      <w:r w:rsidRPr="008D38B7">
        <w:rPr>
          <w:i/>
          <w:iCs/>
          <w:color w:val="000000" w:themeColor="text1"/>
          <w:spacing w:val="-4"/>
          <w:sz w:val="24"/>
          <w:szCs w:val="24"/>
        </w:rPr>
        <w:t>ів</w:t>
      </w:r>
      <w:proofErr w:type="spellEnd"/>
      <w:r w:rsidRPr="008D38B7">
        <w:rPr>
          <w:i/>
          <w:iCs/>
          <w:color w:val="000000" w:themeColor="text1"/>
          <w:spacing w:val="-4"/>
          <w:sz w:val="24"/>
          <w:szCs w:val="24"/>
        </w:rPr>
        <w:t xml:space="preserve"> (уповноваженої/-</w:t>
      </w:r>
      <w:proofErr w:type="spellStart"/>
      <w:r w:rsidRPr="008D38B7">
        <w:rPr>
          <w:i/>
          <w:iCs/>
          <w:color w:val="000000" w:themeColor="text1"/>
          <w:spacing w:val="-4"/>
          <w:sz w:val="24"/>
          <w:szCs w:val="24"/>
        </w:rPr>
        <w:t>их</w:t>
      </w:r>
      <w:proofErr w:type="spellEnd"/>
      <w:r w:rsidRPr="008D38B7">
        <w:rPr>
          <w:i/>
          <w:iCs/>
          <w:color w:val="000000" w:themeColor="text1"/>
          <w:spacing w:val="-4"/>
          <w:sz w:val="24"/>
          <w:szCs w:val="24"/>
        </w:rPr>
        <w:t xml:space="preserve"> особи/-</w:t>
      </w:r>
      <w:proofErr w:type="spellStart"/>
      <w:r w:rsidRPr="008D38B7">
        <w:rPr>
          <w:i/>
          <w:iCs/>
          <w:color w:val="000000" w:themeColor="text1"/>
          <w:spacing w:val="-4"/>
          <w:sz w:val="24"/>
          <w:szCs w:val="24"/>
        </w:rPr>
        <w:t>іб</w:t>
      </w:r>
      <w:proofErr w:type="spellEnd"/>
      <w:r w:rsidRPr="008D38B7">
        <w:rPr>
          <w:i/>
          <w:iCs/>
          <w:color w:val="000000" w:themeColor="text1"/>
          <w:spacing w:val="-4"/>
          <w:sz w:val="24"/>
          <w:szCs w:val="24"/>
        </w:rPr>
        <w:t xml:space="preserve">) учасника (юридичної особи) </w:t>
      </w:r>
      <w:r w:rsidRPr="008D38B7">
        <w:rPr>
          <w:i/>
          <w:iCs/>
          <w:color w:val="000000" w:themeColor="text1"/>
          <w:spacing w:val="-4"/>
          <w:sz w:val="24"/>
          <w:szCs w:val="24"/>
          <w:u w:val="single"/>
        </w:rPr>
        <w:t xml:space="preserve">(у разі підписання хоча б одного із документів у складі тендерної пропозиції таким представником): </w:t>
      </w:r>
      <w:r w:rsidRPr="008D38B7">
        <w:rPr>
          <w:i/>
          <w:iCs/>
          <w:color w:val="000000" w:themeColor="text1"/>
          <w:spacing w:val="-4"/>
          <w:sz w:val="24"/>
          <w:szCs w:val="24"/>
        </w:rPr>
        <w:t>сканована/-і копія/-ї довіреності/-ей та/ або доручення/-</w:t>
      </w:r>
      <w:proofErr w:type="spellStart"/>
      <w:r w:rsidRPr="008D38B7">
        <w:rPr>
          <w:i/>
          <w:iCs/>
          <w:color w:val="000000" w:themeColor="text1"/>
          <w:spacing w:val="-4"/>
          <w:sz w:val="24"/>
          <w:szCs w:val="24"/>
        </w:rPr>
        <w:t>нь</w:t>
      </w:r>
      <w:proofErr w:type="spellEnd"/>
      <w:r w:rsidRPr="008D38B7">
        <w:rPr>
          <w:i/>
          <w:iCs/>
          <w:color w:val="000000" w:themeColor="text1"/>
          <w:spacing w:val="-4"/>
          <w:sz w:val="24"/>
          <w:szCs w:val="24"/>
        </w:rPr>
        <w:t>, що видані на ім’я представника/-</w:t>
      </w:r>
      <w:proofErr w:type="spellStart"/>
      <w:r w:rsidRPr="008D38B7">
        <w:rPr>
          <w:i/>
          <w:iCs/>
          <w:color w:val="000000" w:themeColor="text1"/>
          <w:spacing w:val="-4"/>
          <w:sz w:val="24"/>
          <w:szCs w:val="24"/>
        </w:rPr>
        <w:t>ів</w:t>
      </w:r>
      <w:proofErr w:type="spellEnd"/>
      <w:r w:rsidRPr="008D38B7">
        <w:rPr>
          <w:i/>
          <w:iCs/>
          <w:color w:val="000000" w:themeColor="text1"/>
          <w:spacing w:val="-4"/>
          <w:sz w:val="24"/>
          <w:szCs w:val="24"/>
        </w:rPr>
        <w:t xml:space="preserve"> (уповноваженої/-</w:t>
      </w:r>
      <w:proofErr w:type="spellStart"/>
      <w:r w:rsidRPr="008D38B7">
        <w:rPr>
          <w:i/>
          <w:iCs/>
          <w:color w:val="000000" w:themeColor="text1"/>
          <w:spacing w:val="-4"/>
          <w:sz w:val="24"/>
          <w:szCs w:val="24"/>
        </w:rPr>
        <w:t>их</w:t>
      </w:r>
      <w:proofErr w:type="spellEnd"/>
      <w:r w:rsidRPr="008D38B7">
        <w:rPr>
          <w:i/>
          <w:iCs/>
          <w:color w:val="000000" w:themeColor="text1"/>
          <w:spacing w:val="-4"/>
          <w:sz w:val="24"/>
          <w:szCs w:val="24"/>
        </w:rPr>
        <w:t xml:space="preserve"> особи/-</w:t>
      </w:r>
      <w:proofErr w:type="spellStart"/>
      <w:r w:rsidRPr="008D38B7">
        <w:rPr>
          <w:i/>
          <w:iCs/>
          <w:color w:val="000000" w:themeColor="text1"/>
          <w:spacing w:val="-4"/>
          <w:sz w:val="24"/>
          <w:szCs w:val="24"/>
        </w:rPr>
        <w:t>іб</w:t>
      </w:r>
      <w:proofErr w:type="spellEnd"/>
      <w:r w:rsidRPr="008D38B7">
        <w:rPr>
          <w:i/>
          <w:iCs/>
          <w:color w:val="000000" w:themeColor="text1"/>
          <w:spacing w:val="-4"/>
          <w:sz w:val="24"/>
          <w:szCs w:val="24"/>
        </w:rPr>
        <w:t>) учасника, підписаної/-</w:t>
      </w:r>
      <w:proofErr w:type="spellStart"/>
      <w:r w:rsidRPr="008D38B7">
        <w:rPr>
          <w:i/>
          <w:iCs/>
          <w:color w:val="000000" w:themeColor="text1"/>
          <w:spacing w:val="-4"/>
          <w:sz w:val="24"/>
          <w:szCs w:val="24"/>
        </w:rPr>
        <w:t>их</w:t>
      </w:r>
      <w:proofErr w:type="spellEnd"/>
      <w:r w:rsidRPr="008D38B7">
        <w:rPr>
          <w:i/>
          <w:iCs/>
          <w:color w:val="000000" w:themeColor="text1"/>
          <w:spacing w:val="-4"/>
          <w:sz w:val="24"/>
          <w:szCs w:val="24"/>
        </w:rPr>
        <w:t xml:space="preserve"> уповноваженою/-</w:t>
      </w:r>
      <w:proofErr w:type="spellStart"/>
      <w:r w:rsidRPr="008D38B7">
        <w:rPr>
          <w:i/>
          <w:iCs/>
          <w:color w:val="000000" w:themeColor="text1"/>
          <w:spacing w:val="-4"/>
          <w:sz w:val="24"/>
          <w:szCs w:val="24"/>
        </w:rPr>
        <w:t>ими</w:t>
      </w:r>
      <w:proofErr w:type="spellEnd"/>
      <w:r w:rsidRPr="008D38B7">
        <w:rPr>
          <w:i/>
          <w:iCs/>
          <w:color w:val="000000" w:themeColor="text1"/>
          <w:spacing w:val="-4"/>
          <w:sz w:val="24"/>
          <w:szCs w:val="24"/>
        </w:rPr>
        <w:t xml:space="preserve"> особою/-</w:t>
      </w:r>
      <w:proofErr w:type="spellStart"/>
      <w:r w:rsidRPr="008D38B7">
        <w:rPr>
          <w:i/>
          <w:iCs/>
          <w:color w:val="000000" w:themeColor="text1"/>
          <w:spacing w:val="-4"/>
          <w:sz w:val="24"/>
          <w:szCs w:val="24"/>
        </w:rPr>
        <w:t>ами</w:t>
      </w:r>
      <w:proofErr w:type="spellEnd"/>
      <w:r w:rsidRPr="008D38B7">
        <w:rPr>
          <w:i/>
          <w:iCs/>
          <w:color w:val="000000" w:themeColor="text1"/>
          <w:spacing w:val="-4"/>
          <w:sz w:val="24"/>
          <w:szCs w:val="24"/>
        </w:rPr>
        <w:t xml:space="preserve"> учасника </w:t>
      </w:r>
      <w:r w:rsidRPr="008D38B7">
        <w:rPr>
          <w:b/>
          <w:bCs/>
          <w:i/>
          <w:iCs/>
          <w:color w:val="0000FF"/>
          <w:spacing w:val="-4"/>
          <w:sz w:val="24"/>
          <w:szCs w:val="24"/>
        </w:rPr>
        <w:t>та</w:t>
      </w:r>
      <w:r w:rsidRPr="008D38B7">
        <w:rPr>
          <w:i/>
          <w:iCs/>
          <w:color w:val="000000" w:themeColor="text1"/>
          <w:spacing w:val="-4"/>
          <w:sz w:val="24"/>
          <w:szCs w:val="24"/>
        </w:rPr>
        <w:t xml:space="preserve"> протокол (виписка з протоколу) зборів засновників (рішення єдиного засновника) та/або наказ (витяг з наказу) та/або інший документ, що підтверджує повноваження посадової особи учасника, що підписала довіреність (доручення).</w:t>
      </w:r>
    </w:p>
    <w:p w14:paraId="1D4CBC0F" w14:textId="77777777" w:rsidR="00B772F1" w:rsidRPr="00515E0C" w:rsidRDefault="00B772F1" w:rsidP="00B772F1">
      <w:pPr>
        <w:autoSpaceDE w:val="0"/>
        <w:autoSpaceDN w:val="0"/>
        <w:adjustRightInd w:val="0"/>
        <w:spacing w:after="0" w:line="240" w:lineRule="auto"/>
        <w:ind w:left="567"/>
        <w:jc w:val="both"/>
        <w:rPr>
          <w:color w:val="000000" w:themeColor="text1"/>
          <w:spacing w:val="-4"/>
          <w:sz w:val="10"/>
          <w:szCs w:val="10"/>
        </w:rPr>
      </w:pPr>
    </w:p>
    <w:p w14:paraId="23D741B4" w14:textId="77777777" w:rsidR="00B772F1" w:rsidRPr="00515E0C" w:rsidRDefault="00B772F1" w:rsidP="00B772F1">
      <w:pPr>
        <w:autoSpaceDE w:val="0"/>
        <w:autoSpaceDN w:val="0"/>
        <w:adjustRightInd w:val="0"/>
        <w:spacing w:after="0" w:line="240" w:lineRule="auto"/>
        <w:ind w:left="567" w:hanging="567"/>
        <w:jc w:val="both"/>
        <w:rPr>
          <w:color w:val="000000" w:themeColor="text1"/>
          <w:spacing w:val="-4"/>
          <w:sz w:val="24"/>
          <w:szCs w:val="24"/>
        </w:rPr>
      </w:pPr>
      <w:r w:rsidRPr="00515E0C">
        <w:rPr>
          <w:color w:val="000000" w:themeColor="text1"/>
          <w:spacing w:val="-4"/>
          <w:sz w:val="24"/>
          <w:szCs w:val="24"/>
        </w:rPr>
        <w:t>4.2.</w:t>
      </w:r>
      <w:r w:rsidRPr="00515E0C">
        <w:rPr>
          <w:b/>
          <w:bCs/>
          <w:color w:val="000000" w:themeColor="text1"/>
          <w:spacing w:val="-4"/>
          <w:sz w:val="24"/>
          <w:szCs w:val="24"/>
        </w:rPr>
        <w:t xml:space="preserve"> </w:t>
      </w:r>
      <w:r w:rsidRPr="00515E0C">
        <w:rPr>
          <w:b/>
          <w:bCs/>
          <w:color w:val="000000" w:themeColor="text1"/>
          <w:spacing w:val="-4"/>
          <w:sz w:val="24"/>
          <w:szCs w:val="24"/>
        </w:rPr>
        <w:tab/>
      </w:r>
      <w:r w:rsidRPr="00515E0C">
        <w:rPr>
          <w:i/>
          <w:iCs/>
          <w:color w:val="000000" w:themeColor="text1"/>
          <w:spacing w:val="-4"/>
          <w:sz w:val="24"/>
          <w:szCs w:val="24"/>
        </w:rPr>
        <w:t xml:space="preserve">для </w:t>
      </w:r>
      <w:r w:rsidRPr="00515E0C">
        <w:rPr>
          <w:i/>
          <w:iCs/>
          <w:color w:val="000000" w:themeColor="text1"/>
          <w:spacing w:val="-4"/>
          <w:sz w:val="24"/>
          <w:szCs w:val="24"/>
          <w:u w:val="single"/>
        </w:rPr>
        <w:t>учасника-фізичної особи</w:t>
      </w:r>
      <w:r w:rsidRPr="00515E0C">
        <w:rPr>
          <w:i/>
          <w:iCs/>
          <w:color w:val="000000" w:themeColor="text1"/>
          <w:spacing w:val="-4"/>
          <w:sz w:val="24"/>
          <w:szCs w:val="24"/>
        </w:rPr>
        <w:t>:</w:t>
      </w:r>
      <w:r w:rsidRPr="00515E0C">
        <w:rPr>
          <w:color w:val="000000" w:themeColor="text1"/>
          <w:spacing w:val="-4"/>
          <w:sz w:val="24"/>
          <w:szCs w:val="24"/>
        </w:rPr>
        <w:t xml:space="preserve"> </w:t>
      </w:r>
      <w:r w:rsidRPr="00515E0C">
        <w:rPr>
          <w:color w:val="000000" w:themeColor="text1"/>
          <w:spacing w:val="-4"/>
          <w:sz w:val="24"/>
          <w:szCs w:val="24"/>
          <w:u w:val="single"/>
        </w:rPr>
        <w:t>не вимагається</w:t>
      </w:r>
      <w:r w:rsidRPr="00515E0C">
        <w:rPr>
          <w:color w:val="000000" w:themeColor="text1"/>
          <w:spacing w:val="-4"/>
          <w:sz w:val="24"/>
          <w:szCs w:val="24"/>
        </w:rPr>
        <w:t>, а у разі якщо такий учасник уповноважує на подання тендерної пропозиції іншу особу (представника), у складі тендерної пропозиції подається довіреність (доручення), що підтверджує повноваження такого представника учасника.</w:t>
      </w:r>
    </w:p>
    <w:p w14:paraId="14004DFE" w14:textId="77777777" w:rsidR="00B772F1" w:rsidRPr="00515E0C" w:rsidRDefault="00B772F1" w:rsidP="00B772F1">
      <w:pPr>
        <w:autoSpaceDE w:val="0"/>
        <w:autoSpaceDN w:val="0"/>
        <w:adjustRightInd w:val="0"/>
        <w:spacing w:after="0" w:line="240" w:lineRule="auto"/>
        <w:ind w:left="567" w:hanging="567"/>
        <w:jc w:val="both"/>
        <w:rPr>
          <w:b/>
          <w:bCs/>
          <w:color w:val="000000" w:themeColor="text1"/>
          <w:spacing w:val="-4"/>
          <w:sz w:val="10"/>
          <w:szCs w:val="10"/>
        </w:rPr>
      </w:pPr>
    </w:p>
    <w:p w14:paraId="6ABCB434" w14:textId="77777777" w:rsidR="00B772F1" w:rsidRPr="00515E0C" w:rsidRDefault="00B772F1" w:rsidP="00B772F1">
      <w:pPr>
        <w:autoSpaceDE w:val="0"/>
        <w:autoSpaceDN w:val="0"/>
        <w:adjustRightInd w:val="0"/>
        <w:spacing w:after="0" w:line="240" w:lineRule="auto"/>
        <w:ind w:left="567" w:hanging="567"/>
        <w:jc w:val="both"/>
        <w:rPr>
          <w:b/>
          <w:bCs/>
          <w:color w:val="000000" w:themeColor="text1"/>
          <w:spacing w:val="-4"/>
          <w:sz w:val="24"/>
          <w:szCs w:val="24"/>
        </w:rPr>
      </w:pPr>
      <w:r w:rsidRPr="00515E0C">
        <w:rPr>
          <w:color w:val="000000" w:themeColor="text1"/>
          <w:spacing w:val="-4"/>
          <w:sz w:val="24"/>
          <w:szCs w:val="24"/>
        </w:rPr>
        <w:t>4.3.</w:t>
      </w:r>
      <w:r w:rsidRPr="00515E0C">
        <w:rPr>
          <w:b/>
          <w:bCs/>
          <w:color w:val="000000" w:themeColor="text1"/>
          <w:spacing w:val="-4"/>
          <w:sz w:val="24"/>
          <w:szCs w:val="24"/>
        </w:rPr>
        <w:t xml:space="preserve"> </w:t>
      </w:r>
      <w:r w:rsidRPr="00515E0C">
        <w:rPr>
          <w:b/>
          <w:bCs/>
          <w:color w:val="000000" w:themeColor="text1"/>
          <w:spacing w:val="-4"/>
          <w:sz w:val="24"/>
          <w:szCs w:val="24"/>
        </w:rPr>
        <w:tab/>
      </w:r>
      <w:r w:rsidRPr="00515E0C">
        <w:rPr>
          <w:i/>
          <w:iCs/>
          <w:color w:val="000000" w:themeColor="text1"/>
          <w:spacing w:val="-4"/>
          <w:sz w:val="24"/>
          <w:szCs w:val="24"/>
        </w:rPr>
        <w:t xml:space="preserve">для </w:t>
      </w:r>
      <w:r w:rsidRPr="00515E0C">
        <w:rPr>
          <w:i/>
          <w:iCs/>
          <w:color w:val="000000" w:themeColor="text1"/>
          <w:spacing w:val="-4"/>
          <w:sz w:val="24"/>
          <w:szCs w:val="24"/>
          <w:u w:val="single"/>
        </w:rPr>
        <w:t>об’єднання учасників</w:t>
      </w:r>
      <w:r w:rsidRPr="00515E0C">
        <w:rPr>
          <w:i/>
          <w:iCs/>
          <w:color w:val="000000" w:themeColor="text1"/>
          <w:spacing w:val="-4"/>
          <w:sz w:val="24"/>
          <w:szCs w:val="24"/>
        </w:rPr>
        <w:t>:</w:t>
      </w:r>
      <w:r w:rsidRPr="00515E0C">
        <w:rPr>
          <w:b/>
          <w:bCs/>
          <w:color w:val="000000" w:themeColor="text1"/>
          <w:spacing w:val="-4"/>
          <w:sz w:val="24"/>
          <w:szCs w:val="24"/>
        </w:rPr>
        <w:t xml:space="preserve"> </w:t>
      </w:r>
    </w:p>
    <w:p w14:paraId="1F25FE60" w14:textId="645A322A" w:rsidR="005D3A2D" w:rsidRPr="00515E0C" w:rsidRDefault="00B772F1" w:rsidP="00B772F1">
      <w:pPr>
        <w:autoSpaceDE w:val="0"/>
        <w:autoSpaceDN w:val="0"/>
        <w:adjustRightInd w:val="0"/>
        <w:spacing w:after="0" w:line="240" w:lineRule="auto"/>
        <w:ind w:left="567"/>
        <w:contextualSpacing/>
        <w:jc w:val="both"/>
        <w:rPr>
          <w:i/>
          <w:iCs/>
          <w:color w:val="000000" w:themeColor="text1"/>
          <w:spacing w:val="-4"/>
          <w:sz w:val="24"/>
          <w:szCs w:val="24"/>
        </w:rPr>
      </w:pPr>
      <w:r w:rsidRPr="00515E0C">
        <w:rPr>
          <w:color w:val="000000" w:themeColor="text1"/>
          <w:spacing w:val="-4"/>
          <w:sz w:val="24"/>
          <w:szCs w:val="24"/>
        </w:rPr>
        <w:t xml:space="preserve">- документи про створення об’єднання учасників (рішення, статут, договір тощо) </w:t>
      </w:r>
      <w:r w:rsidRPr="00515E0C">
        <w:rPr>
          <w:b/>
          <w:bCs/>
          <w:color w:val="0000FF"/>
          <w:spacing w:val="-4"/>
          <w:sz w:val="24"/>
          <w:szCs w:val="24"/>
        </w:rPr>
        <w:t>та</w:t>
      </w:r>
      <w:r w:rsidRPr="00515E0C">
        <w:rPr>
          <w:color w:val="000000" w:themeColor="text1"/>
          <w:spacing w:val="-4"/>
          <w:sz w:val="24"/>
          <w:szCs w:val="24"/>
        </w:rPr>
        <w:t xml:space="preserve"> документи, що підтверджують повноваження представника такого об’єднання, </w:t>
      </w:r>
      <w:r w:rsidRPr="00515E0C">
        <w:rPr>
          <w:color w:val="000000" w:themeColor="text1"/>
          <w:spacing w:val="-4"/>
          <w:sz w:val="24"/>
          <w:szCs w:val="24"/>
          <w:u w:val="single"/>
        </w:rPr>
        <w:t>у разі</w:t>
      </w:r>
      <w:r w:rsidRPr="00515E0C">
        <w:rPr>
          <w:color w:val="000000" w:themeColor="text1"/>
          <w:spacing w:val="-4"/>
          <w:sz w:val="24"/>
          <w:szCs w:val="24"/>
        </w:rPr>
        <w:t xml:space="preserve"> підписання хоча б одного із документів в складі тендерної пропозиції таким представником.</w:t>
      </w:r>
    </w:p>
    <w:p w14:paraId="0C631156" w14:textId="77777777" w:rsidR="00BD0A9A" w:rsidRPr="00515E0C" w:rsidRDefault="00BD0A9A" w:rsidP="00DB468F">
      <w:pPr>
        <w:autoSpaceDE w:val="0"/>
        <w:autoSpaceDN w:val="0"/>
        <w:adjustRightInd w:val="0"/>
        <w:spacing w:after="0" w:line="240" w:lineRule="auto"/>
        <w:contextualSpacing/>
        <w:jc w:val="both"/>
        <w:rPr>
          <w:i/>
          <w:iCs/>
          <w:color w:val="000000" w:themeColor="text1"/>
          <w:spacing w:val="-4"/>
          <w:sz w:val="24"/>
          <w:szCs w:val="24"/>
        </w:rPr>
      </w:pPr>
    </w:p>
    <w:p w14:paraId="67D291BD" w14:textId="65990972" w:rsidR="003564BC" w:rsidRPr="00515E0C" w:rsidRDefault="00666387" w:rsidP="003564BC">
      <w:pPr>
        <w:spacing w:after="0" w:line="240" w:lineRule="auto"/>
        <w:ind w:left="567" w:hanging="567"/>
        <w:contextualSpacing/>
        <w:jc w:val="both"/>
        <w:rPr>
          <w:color w:val="000000" w:themeColor="text1"/>
          <w:spacing w:val="-4"/>
          <w:sz w:val="24"/>
          <w:szCs w:val="24"/>
        </w:rPr>
      </w:pPr>
      <w:r w:rsidRPr="00515E0C">
        <w:rPr>
          <w:b/>
          <w:bCs/>
          <w:color w:val="000000" w:themeColor="text1"/>
          <w:spacing w:val="-4"/>
          <w:sz w:val="24"/>
          <w:szCs w:val="24"/>
        </w:rPr>
        <w:t>5.</w:t>
      </w:r>
      <w:r w:rsidRPr="00515E0C">
        <w:rPr>
          <w:b/>
          <w:bCs/>
          <w:color w:val="000000" w:themeColor="text1"/>
          <w:spacing w:val="-4"/>
          <w:sz w:val="24"/>
          <w:szCs w:val="24"/>
        </w:rPr>
        <w:tab/>
      </w:r>
      <w:r w:rsidR="003564BC" w:rsidRPr="00515E0C">
        <w:rPr>
          <w:color w:val="000000" w:themeColor="text1"/>
          <w:spacing w:val="-4"/>
          <w:sz w:val="24"/>
          <w:szCs w:val="24"/>
        </w:rPr>
        <w:t>Інформація про субпідрядника/-</w:t>
      </w:r>
      <w:proofErr w:type="spellStart"/>
      <w:r w:rsidR="003564BC" w:rsidRPr="00515E0C">
        <w:rPr>
          <w:color w:val="000000" w:themeColor="text1"/>
          <w:spacing w:val="-4"/>
          <w:sz w:val="24"/>
          <w:szCs w:val="24"/>
        </w:rPr>
        <w:t>ів</w:t>
      </w:r>
      <w:proofErr w:type="spellEnd"/>
      <w:r w:rsidR="003564BC" w:rsidRPr="00515E0C">
        <w:rPr>
          <w:color w:val="000000" w:themeColor="text1"/>
          <w:spacing w:val="-4"/>
          <w:sz w:val="24"/>
          <w:szCs w:val="24"/>
        </w:rPr>
        <w:t xml:space="preserve">: </w:t>
      </w:r>
      <w:r w:rsidR="0080172C" w:rsidRPr="00515E0C">
        <w:rPr>
          <w:color w:val="000000" w:themeColor="text1"/>
          <w:spacing w:val="-4"/>
          <w:sz w:val="24"/>
          <w:szCs w:val="24"/>
        </w:rPr>
        <w:t>не передбачено при закупівлі товарів.</w:t>
      </w:r>
    </w:p>
    <w:p w14:paraId="76E560B1" w14:textId="77777777" w:rsidR="002800E4" w:rsidRPr="00515E0C" w:rsidRDefault="002800E4" w:rsidP="00DB468F">
      <w:pPr>
        <w:spacing w:after="0" w:line="240" w:lineRule="auto"/>
        <w:contextualSpacing/>
        <w:jc w:val="both"/>
        <w:rPr>
          <w:color w:val="000000" w:themeColor="text1"/>
          <w:spacing w:val="-4"/>
          <w:sz w:val="24"/>
          <w:szCs w:val="24"/>
        </w:rPr>
      </w:pPr>
    </w:p>
    <w:p w14:paraId="0064519B" w14:textId="63223A3E" w:rsidR="00DB0E95" w:rsidRPr="00515E0C" w:rsidRDefault="00230F45" w:rsidP="00DB0E95">
      <w:pPr>
        <w:spacing w:after="0" w:line="240" w:lineRule="auto"/>
        <w:ind w:left="567" w:hanging="567"/>
        <w:contextualSpacing/>
        <w:jc w:val="both"/>
        <w:rPr>
          <w:color w:val="000000" w:themeColor="text1"/>
          <w:spacing w:val="-4"/>
          <w:sz w:val="24"/>
          <w:szCs w:val="24"/>
        </w:rPr>
      </w:pPr>
      <w:r w:rsidRPr="00515E0C">
        <w:rPr>
          <w:b/>
          <w:bCs/>
          <w:color w:val="000000" w:themeColor="text1"/>
          <w:spacing w:val="-4"/>
          <w:sz w:val="24"/>
          <w:szCs w:val="24"/>
        </w:rPr>
        <w:t>6.</w:t>
      </w:r>
      <w:r w:rsidRPr="00515E0C">
        <w:rPr>
          <w:color w:val="000000" w:themeColor="text1"/>
          <w:spacing w:val="-4"/>
          <w:sz w:val="24"/>
          <w:szCs w:val="24"/>
        </w:rPr>
        <w:t xml:space="preserve"> </w:t>
      </w:r>
      <w:r w:rsidR="00306782" w:rsidRPr="00515E0C">
        <w:rPr>
          <w:color w:val="000000" w:themeColor="text1"/>
          <w:spacing w:val="-4"/>
          <w:sz w:val="24"/>
          <w:szCs w:val="24"/>
        </w:rPr>
        <w:tab/>
      </w:r>
      <w:r w:rsidR="00DB0E95" w:rsidRPr="00515E0C">
        <w:rPr>
          <w:b/>
          <w:bCs/>
          <w:color w:val="000000" w:themeColor="text1"/>
          <w:spacing w:val="-4"/>
          <w:sz w:val="24"/>
          <w:szCs w:val="24"/>
        </w:rPr>
        <w:t xml:space="preserve">Довідка/інформація, що підтверджує відсутність підстав визначених підпунктом 2 пункту 45 Особливостей </w:t>
      </w:r>
      <w:r w:rsidR="00DB0E95" w:rsidRPr="00515E0C">
        <w:rPr>
          <w:color w:val="000000" w:themeColor="text1"/>
          <w:spacing w:val="-4"/>
          <w:sz w:val="24"/>
          <w:szCs w:val="24"/>
        </w:rPr>
        <w:t>(в довільній формі, при цьому, відповідальність за достовірність надання інформації несе учасник процедури закупівлі)</w:t>
      </w:r>
    </w:p>
    <w:p w14:paraId="239B4F2C" w14:textId="77777777" w:rsidR="00DB0E95" w:rsidRPr="00515E0C" w:rsidRDefault="00DB0E95" w:rsidP="00DB0E95">
      <w:pPr>
        <w:spacing w:after="0" w:line="240" w:lineRule="auto"/>
        <w:ind w:left="567" w:hanging="567"/>
        <w:contextualSpacing/>
        <w:jc w:val="both"/>
        <w:rPr>
          <w:color w:val="000000" w:themeColor="text1"/>
          <w:spacing w:val="-4"/>
          <w:sz w:val="24"/>
          <w:szCs w:val="24"/>
        </w:rPr>
      </w:pPr>
      <w:r w:rsidRPr="00515E0C">
        <w:rPr>
          <w:color w:val="000000" w:themeColor="text1"/>
          <w:spacing w:val="-4"/>
          <w:sz w:val="24"/>
          <w:szCs w:val="24"/>
        </w:rPr>
        <w:t>або</w:t>
      </w:r>
    </w:p>
    <w:p w14:paraId="5B2717B4" w14:textId="183916BE" w:rsidR="009E35D4" w:rsidRPr="00515E0C" w:rsidRDefault="00DB0E95" w:rsidP="00DB0E95">
      <w:pPr>
        <w:spacing w:after="0" w:line="240" w:lineRule="auto"/>
        <w:ind w:left="567"/>
        <w:contextualSpacing/>
        <w:jc w:val="both"/>
        <w:rPr>
          <w:color w:val="000000" w:themeColor="text1"/>
          <w:spacing w:val="-4"/>
          <w:sz w:val="24"/>
          <w:szCs w:val="24"/>
        </w:rPr>
      </w:pPr>
      <w:r w:rsidRPr="00515E0C">
        <w:rPr>
          <w:color w:val="000000" w:themeColor="text1"/>
          <w:spacing w:val="-4"/>
          <w:sz w:val="24"/>
          <w:szCs w:val="24"/>
        </w:rPr>
        <w:t>У разі, якщо учасник процедури закупівлі перебуває в обставинах, зазначених в підпункті 2 пункту 45 Особливостей, учасник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він повинен довести, що сплатив або зобов’язався сплатити відповідні зобов’язання та відшкодування завданих збитків.</w:t>
      </w:r>
    </w:p>
    <w:p w14:paraId="29C16145" w14:textId="77777777" w:rsidR="00DB0E95" w:rsidRPr="00515E0C" w:rsidRDefault="00DB0E95" w:rsidP="00DB0E95">
      <w:pPr>
        <w:spacing w:after="0" w:line="240" w:lineRule="auto"/>
        <w:ind w:left="567" w:hanging="567"/>
        <w:contextualSpacing/>
        <w:jc w:val="both"/>
        <w:rPr>
          <w:color w:val="000000" w:themeColor="text1"/>
          <w:spacing w:val="-4"/>
          <w:sz w:val="24"/>
          <w:szCs w:val="24"/>
        </w:rPr>
      </w:pPr>
    </w:p>
    <w:p w14:paraId="28A441D1" w14:textId="77777777" w:rsidR="00055C8C" w:rsidRPr="00515E0C" w:rsidRDefault="00055C8C" w:rsidP="00055C8C">
      <w:pPr>
        <w:spacing w:after="0" w:line="240" w:lineRule="auto"/>
        <w:ind w:left="567" w:hanging="567"/>
        <w:contextualSpacing/>
        <w:jc w:val="both"/>
        <w:rPr>
          <w:color w:val="000000" w:themeColor="text1"/>
          <w:spacing w:val="-4"/>
          <w:sz w:val="24"/>
          <w:szCs w:val="24"/>
        </w:rPr>
      </w:pPr>
      <w:r w:rsidRPr="00515E0C">
        <w:rPr>
          <w:b/>
          <w:bCs/>
          <w:color w:val="000000" w:themeColor="text1"/>
          <w:spacing w:val="-4"/>
          <w:sz w:val="24"/>
          <w:szCs w:val="24"/>
        </w:rPr>
        <w:t>7.</w:t>
      </w:r>
      <w:r w:rsidRPr="00515E0C">
        <w:rPr>
          <w:color w:val="000000" w:themeColor="text1"/>
          <w:spacing w:val="-4"/>
          <w:sz w:val="24"/>
          <w:szCs w:val="24"/>
        </w:rPr>
        <w:t xml:space="preserve"> </w:t>
      </w:r>
      <w:r w:rsidRPr="00515E0C">
        <w:rPr>
          <w:color w:val="000000" w:themeColor="text1"/>
          <w:spacing w:val="-4"/>
          <w:sz w:val="24"/>
          <w:szCs w:val="24"/>
        </w:rPr>
        <w:tab/>
      </w:r>
      <w:r w:rsidRPr="00515E0C">
        <w:rPr>
          <w:b/>
          <w:bCs/>
          <w:color w:val="000000" w:themeColor="text1"/>
          <w:spacing w:val="-4"/>
          <w:sz w:val="24"/>
          <w:szCs w:val="24"/>
        </w:rPr>
        <w:t>Документ/-и, що підтверджує/-</w:t>
      </w:r>
      <w:proofErr w:type="spellStart"/>
      <w:r w:rsidRPr="00515E0C">
        <w:rPr>
          <w:b/>
          <w:bCs/>
          <w:color w:val="000000" w:themeColor="text1"/>
          <w:spacing w:val="-4"/>
          <w:sz w:val="24"/>
          <w:szCs w:val="24"/>
        </w:rPr>
        <w:t>ють</w:t>
      </w:r>
      <w:proofErr w:type="spellEnd"/>
      <w:r w:rsidRPr="00515E0C">
        <w:rPr>
          <w:b/>
          <w:bCs/>
          <w:color w:val="000000" w:themeColor="text1"/>
          <w:spacing w:val="-4"/>
          <w:sz w:val="24"/>
          <w:szCs w:val="24"/>
        </w:rPr>
        <w:t xml:space="preserve"> надання учасником забезпечення тендерної пропозиції</w:t>
      </w:r>
      <w:r w:rsidRPr="00515E0C">
        <w:rPr>
          <w:color w:val="000000" w:themeColor="text1"/>
          <w:spacing w:val="-4"/>
          <w:sz w:val="24"/>
          <w:szCs w:val="24"/>
        </w:rPr>
        <w:t xml:space="preserve"> (у разі, якщо таке забезпечення вимагається замовником).</w:t>
      </w:r>
    </w:p>
    <w:p w14:paraId="407DB403" w14:textId="77777777" w:rsidR="00055C8C" w:rsidRPr="00515E0C" w:rsidRDefault="00055C8C" w:rsidP="00055C8C">
      <w:pPr>
        <w:spacing w:after="0" w:line="240" w:lineRule="auto"/>
        <w:ind w:left="567" w:hanging="567"/>
        <w:contextualSpacing/>
        <w:jc w:val="both"/>
        <w:rPr>
          <w:color w:val="000000" w:themeColor="text1"/>
          <w:spacing w:val="-4"/>
          <w:sz w:val="24"/>
          <w:szCs w:val="24"/>
        </w:rPr>
      </w:pPr>
    </w:p>
    <w:p w14:paraId="04D00CA5" w14:textId="466F4A6B" w:rsidR="00E90772" w:rsidRPr="00515E0C" w:rsidRDefault="00E90772" w:rsidP="00E90772">
      <w:pPr>
        <w:tabs>
          <w:tab w:val="left" w:pos="567"/>
        </w:tabs>
        <w:spacing w:after="0" w:line="240" w:lineRule="auto"/>
        <w:ind w:left="567" w:hanging="567"/>
        <w:contextualSpacing/>
        <w:jc w:val="both"/>
        <w:rPr>
          <w:b/>
          <w:bCs/>
          <w:color w:val="000000" w:themeColor="text1"/>
          <w:spacing w:val="-4"/>
          <w:sz w:val="24"/>
          <w:szCs w:val="24"/>
        </w:rPr>
      </w:pPr>
      <w:r w:rsidRPr="00515E0C">
        <w:rPr>
          <w:b/>
          <w:bCs/>
          <w:color w:val="000000" w:themeColor="text1"/>
          <w:spacing w:val="-4"/>
          <w:sz w:val="24"/>
          <w:szCs w:val="24"/>
        </w:rPr>
        <w:t>8</w:t>
      </w:r>
      <w:r w:rsidRPr="00515E0C">
        <w:rPr>
          <w:color w:val="000000" w:themeColor="text1"/>
          <w:spacing w:val="-4"/>
          <w:sz w:val="24"/>
          <w:szCs w:val="24"/>
        </w:rPr>
        <w:t xml:space="preserve">. </w:t>
      </w:r>
      <w:r w:rsidRPr="00515E0C">
        <w:rPr>
          <w:color w:val="000000" w:themeColor="text1"/>
          <w:spacing w:val="-4"/>
          <w:sz w:val="24"/>
          <w:szCs w:val="24"/>
        </w:rPr>
        <w:tab/>
      </w:r>
      <w:r w:rsidRPr="00515E0C">
        <w:rPr>
          <w:b/>
          <w:bCs/>
          <w:color w:val="000000" w:themeColor="text1"/>
          <w:spacing w:val="-4"/>
          <w:sz w:val="24"/>
          <w:szCs w:val="24"/>
        </w:rPr>
        <w:t>Обґрунтування аномально низької ціни (у разі визначення аномально низької ціни тендерної пропозиції електронною системою закупівель автоматично):</w:t>
      </w:r>
    </w:p>
    <w:p w14:paraId="3C81D675" w14:textId="7939C1B9" w:rsidR="00E90772" w:rsidRPr="00515E0C" w:rsidRDefault="00E90772" w:rsidP="00E30E3A">
      <w:pPr>
        <w:spacing w:after="120" w:line="240" w:lineRule="auto"/>
        <w:ind w:left="567"/>
        <w:jc w:val="both"/>
        <w:rPr>
          <w:rFonts w:eastAsiaTheme="minorEastAsia"/>
          <w:color w:val="000000" w:themeColor="text1"/>
          <w:spacing w:val="-4"/>
          <w:sz w:val="24"/>
          <w:szCs w:val="24"/>
        </w:rPr>
      </w:pPr>
      <w:r w:rsidRPr="00515E0C">
        <w:rPr>
          <w:rFonts w:eastAsiaTheme="minorEastAsia"/>
          <w:color w:val="000000" w:themeColor="text1"/>
          <w:spacing w:val="-4"/>
          <w:sz w:val="24"/>
          <w:szCs w:val="24"/>
        </w:rPr>
        <w:t>Інформація щодо обґрунтування аномально</w:t>
      </w:r>
      <w:r w:rsidRPr="00515E0C">
        <w:rPr>
          <w:color w:val="000000" w:themeColor="text1"/>
          <w:spacing w:val="-4"/>
          <w:sz w:val="24"/>
          <w:szCs w:val="24"/>
        </w:rPr>
        <w:t xml:space="preserve"> </w:t>
      </w:r>
      <w:r w:rsidRPr="00515E0C">
        <w:rPr>
          <w:rFonts w:eastAsiaTheme="minorEastAsia"/>
          <w:color w:val="000000" w:themeColor="text1"/>
          <w:spacing w:val="-4"/>
          <w:sz w:val="24"/>
          <w:szCs w:val="24"/>
        </w:rPr>
        <w:t>низької ціни визначено в пункті 2 розділу V «Оцінка тендерної пропозиції» «Загальна інструкція учасникам процедури закупівлі» до тендерної документації.</w:t>
      </w:r>
    </w:p>
    <w:p w14:paraId="5C0D090A" w14:textId="77777777" w:rsidR="00E90772" w:rsidRPr="00515E0C" w:rsidRDefault="00E90772" w:rsidP="00E90772">
      <w:pPr>
        <w:spacing w:after="120" w:line="240" w:lineRule="auto"/>
        <w:ind w:left="567" w:hanging="567"/>
        <w:jc w:val="both"/>
        <w:rPr>
          <w:color w:val="000000" w:themeColor="text1"/>
          <w:spacing w:val="-4"/>
          <w:sz w:val="24"/>
          <w:szCs w:val="24"/>
        </w:rPr>
      </w:pPr>
      <w:r w:rsidRPr="00515E0C">
        <w:rPr>
          <w:b/>
          <w:bCs/>
          <w:color w:val="000000" w:themeColor="text1"/>
          <w:spacing w:val="-4"/>
          <w:sz w:val="24"/>
          <w:szCs w:val="24"/>
        </w:rPr>
        <w:t>9.</w:t>
      </w:r>
      <w:r w:rsidRPr="00515E0C">
        <w:rPr>
          <w:color w:val="000000" w:themeColor="text1"/>
          <w:spacing w:val="-4"/>
          <w:sz w:val="24"/>
          <w:szCs w:val="24"/>
        </w:rPr>
        <w:t xml:space="preserve"> </w:t>
      </w:r>
      <w:r w:rsidRPr="00515E0C">
        <w:rPr>
          <w:color w:val="000000" w:themeColor="text1"/>
          <w:spacing w:val="-4"/>
          <w:sz w:val="24"/>
          <w:szCs w:val="24"/>
        </w:rPr>
        <w:tab/>
      </w:r>
      <w:r w:rsidRPr="00515E0C">
        <w:rPr>
          <w:b/>
          <w:bCs/>
          <w:color w:val="000000" w:themeColor="text1"/>
          <w:spacing w:val="-4"/>
          <w:sz w:val="24"/>
          <w:szCs w:val="24"/>
        </w:rPr>
        <w:t>Інформація про відсутність підстав, визначених у пункті 47 Особливостей</w:t>
      </w:r>
      <w:r w:rsidRPr="00515E0C">
        <w:rPr>
          <w:color w:val="000000" w:themeColor="text1"/>
          <w:spacing w:val="-4"/>
          <w:sz w:val="24"/>
          <w:szCs w:val="24"/>
        </w:rPr>
        <w:t>:</w:t>
      </w:r>
    </w:p>
    <w:p w14:paraId="7B20A9DC" w14:textId="66C9EB82" w:rsidR="00E90772" w:rsidRPr="00515E0C" w:rsidRDefault="00E90772" w:rsidP="00E30E3A">
      <w:pPr>
        <w:spacing w:after="120" w:line="240" w:lineRule="auto"/>
        <w:ind w:left="567"/>
        <w:jc w:val="both"/>
        <w:rPr>
          <w:color w:val="000000" w:themeColor="text1"/>
          <w:spacing w:val="-4"/>
          <w:sz w:val="24"/>
          <w:szCs w:val="24"/>
        </w:rPr>
      </w:pPr>
      <w:r w:rsidRPr="00515E0C">
        <w:rPr>
          <w:color w:val="000000" w:themeColor="text1"/>
          <w:spacing w:val="-4"/>
          <w:sz w:val="24"/>
          <w:szCs w:val="24"/>
        </w:rPr>
        <w:t xml:space="preserve">Інформація про відсутність підстав, визначених у пункті 47 Особливостей (крім підпунктів 1 і 7 цього пункту), підтверджується учасником шляхом самостійного декларування відсутності </w:t>
      </w:r>
      <w:r w:rsidRPr="00515E0C">
        <w:rPr>
          <w:color w:val="000000" w:themeColor="text1"/>
          <w:spacing w:val="-4"/>
          <w:sz w:val="24"/>
          <w:szCs w:val="24"/>
        </w:rPr>
        <w:lastRenderedPageBreak/>
        <w:t xml:space="preserve">таких підстав в електронній системі закупівель під час подання тендерної пропозиції, </w:t>
      </w:r>
      <w:r w:rsidR="00D41FAD" w:rsidRPr="00D41FAD">
        <w:rPr>
          <w:color w:val="000000" w:themeColor="text1"/>
          <w:spacing w:val="-4"/>
          <w:sz w:val="24"/>
          <w:szCs w:val="24"/>
        </w:rPr>
        <w:t>а саме: відповідно до вимог, зазначених у відповідних електронних полях електронної системи закупівель, та в порядку, визначеному електронною системою закупівель,</w:t>
      </w:r>
      <w:r w:rsidRPr="00515E0C">
        <w:rPr>
          <w:color w:val="000000" w:themeColor="text1"/>
          <w:spacing w:val="-4"/>
          <w:sz w:val="24"/>
          <w:szCs w:val="24"/>
        </w:rPr>
        <w:t xml:space="preserve"> </w:t>
      </w:r>
      <w:r w:rsidRPr="00515E0C">
        <w:rPr>
          <w:b/>
          <w:bCs/>
          <w:color w:val="000000" w:themeColor="text1"/>
          <w:spacing w:val="-4"/>
          <w:sz w:val="24"/>
          <w:szCs w:val="24"/>
        </w:rPr>
        <w:t>шляхом заповнення окремих електронних полів в електронній системі закупівель (проставлення «галочки»)</w:t>
      </w:r>
      <w:r w:rsidRPr="00515E0C">
        <w:rPr>
          <w:color w:val="000000" w:themeColor="text1"/>
          <w:spacing w:val="-4"/>
          <w:sz w:val="24"/>
          <w:szCs w:val="24"/>
        </w:rPr>
        <w:t xml:space="preserve">. </w:t>
      </w:r>
    </w:p>
    <w:p w14:paraId="2F2145F9" w14:textId="77777777" w:rsidR="00E90772" w:rsidRPr="00515E0C" w:rsidRDefault="00E90772" w:rsidP="00E90772">
      <w:pPr>
        <w:spacing w:after="120" w:line="240" w:lineRule="auto"/>
        <w:ind w:left="567"/>
        <w:jc w:val="both"/>
        <w:rPr>
          <w:color w:val="000000" w:themeColor="text1"/>
          <w:spacing w:val="-4"/>
          <w:sz w:val="24"/>
          <w:szCs w:val="24"/>
        </w:rPr>
      </w:pPr>
      <w:r w:rsidRPr="00515E0C">
        <w:rPr>
          <w:color w:val="000000" w:themeColor="text1"/>
          <w:spacing w:val="-4"/>
          <w:sz w:val="24"/>
          <w:szCs w:val="24"/>
        </w:rPr>
        <w:t>У разі участі об’єднання учасників, таке об’єднання поданням своєї тендерної пропозиції підтверджує відсутність підстав, визначених у пунктах 47 Особливостей, щодо кожного учасника об’єднання.</w:t>
      </w:r>
    </w:p>
    <w:p w14:paraId="2A862E69" w14:textId="77777777" w:rsidR="00E90772" w:rsidRPr="00515E0C" w:rsidRDefault="00E90772" w:rsidP="00E90772">
      <w:pPr>
        <w:spacing w:after="120" w:line="240" w:lineRule="auto"/>
        <w:ind w:left="567"/>
        <w:jc w:val="both"/>
        <w:rPr>
          <w:color w:val="000000" w:themeColor="text1"/>
          <w:spacing w:val="-4"/>
          <w:sz w:val="24"/>
          <w:szCs w:val="24"/>
        </w:rPr>
      </w:pPr>
      <w:r w:rsidRPr="00515E0C">
        <w:rPr>
          <w:color w:val="000000" w:themeColor="text1"/>
          <w:spacing w:val="-4"/>
          <w:sz w:val="24"/>
          <w:szCs w:val="24"/>
        </w:rPr>
        <w:t>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пункті 47, крім самостійного декларування відсутності таких підстав учасником процедури закупівлі відповідно до абзацу шістнадцятого пункту 47 Особливостей.</w:t>
      </w:r>
    </w:p>
    <w:p w14:paraId="6BD57F41" w14:textId="77777777" w:rsidR="001A6E52" w:rsidRPr="00515E0C" w:rsidRDefault="001A6E52" w:rsidP="00E90772">
      <w:pPr>
        <w:spacing w:after="120" w:line="240" w:lineRule="auto"/>
        <w:ind w:left="567"/>
        <w:jc w:val="both"/>
        <w:rPr>
          <w:color w:val="000000" w:themeColor="text1"/>
          <w:spacing w:val="-4"/>
          <w:sz w:val="24"/>
          <w:szCs w:val="24"/>
        </w:rPr>
      </w:pPr>
    </w:p>
    <w:p w14:paraId="7E548CF2" w14:textId="193872D3" w:rsidR="00230F45" w:rsidRPr="00515E0C" w:rsidRDefault="00230F45" w:rsidP="00DB468F">
      <w:pPr>
        <w:spacing w:line="240" w:lineRule="auto"/>
        <w:contextualSpacing/>
        <w:jc w:val="both"/>
        <w:rPr>
          <w:i/>
          <w:color w:val="000000" w:themeColor="text1"/>
          <w:spacing w:val="-4"/>
          <w:sz w:val="22"/>
          <w:szCs w:val="20"/>
          <w:lang w:eastAsia="ru-RU"/>
        </w:rPr>
      </w:pPr>
      <w:r w:rsidRPr="00515E0C">
        <w:rPr>
          <w:b/>
          <w:color w:val="000000" w:themeColor="text1"/>
          <w:spacing w:val="-4"/>
          <w:sz w:val="24"/>
          <w:szCs w:val="24"/>
        </w:rPr>
        <w:t>ІІ. ВИМОГИ ДО ІНФОРМАЦІЇ, ЩО ВІДНОСИТЬСЯ ДО СКЛАДУ ТЕНДЕРНОЇ ПРОПОЗИЦІЇ ТА ПІДЛЯГАЄ ЗАВАНТАЖЕННЮ В ЕСЗ У ВИГЛЯДІ ФАЙЛІВ</w:t>
      </w:r>
    </w:p>
    <w:p w14:paraId="55CAA8DE" w14:textId="77777777" w:rsidR="0062614B" w:rsidRPr="00515E0C" w:rsidRDefault="0062614B" w:rsidP="0062614B">
      <w:pPr>
        <w:widowControl w:val="0"/>
        <w:numPr>
          <w:ilvl w:val="0"/>
          <w:numId w:val="16"/>
        </w:numPr>
        <w:spacing w:after="0" w:line="240" w:lineRule="auto"/>
        <w:ind w:left="567" w:hanging="567"/>
        <w:contextualSpacing/>
        <w:jc w:val="both"/>
        <w:rPr>
          <w:bCs/>
          <w:color w:val="000000" w:themeColor="text1"/>
          <w:sz w:val="24"/>
          <w:szCs w:val="28"/>
          <w:lang w:eastAsia="uk-UA"/>
        </w:rPr>
      </w:pPr>
      <w:r w:rsidRPr="00515E0C">
        <w:rPr>
          <w:bCs/>
          <w:color w:val="000000" w:themeColor="text1"/>
          <w:sz w:val="24"/>
          <w:szCs w:val="28"/>
          <w:lang w:eastAsia="uk-UA"/>
        </w:rPr>
        <w:t>Кожен файл, який містить документ/інформацію, завантажується учасником у форматах .</w:t>
      </w:r>
      <w:proofErr w:type="spellStart"/>
      <w:r w:rsidRPr="00515E0C">
        <w:rPr>
          <w:bCs/>
          <w:color w:val="000000" w:themeColor="text1"/>
          <w:sz w:val="24"/>
          <w:szCs w:val="28"/>
          <w:lang w:eastAsia="uk-UA"/>
        </w:rPr>
        <w:t>pdf</w:t>
      </w:r>
      <w:proofErr w:type="spellEnd"/>
      <w:r w:rsidRPr="00515E0C">
        <w:rPr>
          <w:bCs/>
          <w:color w:val="000000" w:themeColor="text1"/>
          <w:sz w:val="24"/>
          <w:szCs w:val="28"/>
          <w:lang w:eastAsia="uk-UA"/>
        </w:rPr>
        <w:t>, .</w:t>
      </w:r>
      <w:proofErr w:type="spellStart"/>
      <w:r w:rsidRPr="00515E0C">
        <w:rPr>
          <w:bCs/>
          <w:color w:val="000000" w:themeColor="text1"/>
          <w:sz w:val="24"/>
          <w:szCs w:val="28"/>
          <w:lang w:eastAsia="uk-UA"/>
        </w:rPr>
        <w:t>jpg</w:t>
      </w:r>
      <w:proofErr w:type="spellEnd"/>
      <w:r w:rsidRPr="00515E0C">
        <w:rPr>
          <w:bCs/>
          <w:color w:val="000000" w:themeColor="text1"/>
          <w:sz w:val="24"/>
          <w:szCs w:val="28"/>
          <w:lang w:eastAsia="uk-UA"/>
        </w:rPr>
        <w:t>, .</w:t>
      </w:r>
      <w:proofErr w:type="spellStart"/>
      <w:r w:rsidRPr="00515E0C">
        <w:rPr>
          <w:bCs/>
          <w:color w:val="000000" w:themeColor="text1"/>
          <w:sz w:val="24"/>
          <w:szCs w:val="28"/>
          <w:lang w:eastAsia="uk-UA"/>
        </w:rPr>
        <w:t>jpeg</w:t>
      </w:r>
      <w:proofErr w:type="spellEnd"/>
      <w:r w:rsidRPr="00515E0C">
        <w:rPr>
          <w:bCs/>
          <w:color w:val="000000" w:themeColor="text1"/>
          <w:sz w:val="24"/>
          <w:szCs w:val="28"/>
          <w:lang w:eastAsia="uk-UA"/>
        </w:rPr>
        <w:t>, із зазначенням назви документа/інформації (окрім файлу/-</w:t>
      </w:r>
      <w:proofErr w:type="spellStart"/>
      <w:r w:rsidRPr="00515E0C">
        <w:rPr>
          <w:bCs/>
          <w:color w:val="000000" w:themeColor="text1"/>
          <w:sz w:val="24"/>
          <w:szCs w:val="28"/>
          <w:lang w:eastAsia="uk-UA"/>
        </w:rPr>
        <w:t>ів</w:t>
      </w:r>
      <w:proofErr w:type="spellEnd"/>
      <w:r w:rsidRPr="00515E0C">
        <w:rPr>
          <w:bCs/>
          <w:color w:val="000000" w:themeColor="text1"/>
          <w:sz w:val="24"/>
          <w:szCs w:val="28"/>
          <w:lang w:eastAsia="uk-UA"/>
        </w:rPr>
        <w:t>, що підтверджує/-</w:t>
      </w:r>
      <w:proofErr w:type="spellStart"/>
      <w:r w:rsidRPr="00515E0C">
        <w:rPr>
          <w:bCs/>
          <w:color w:val="000000" w:themeColor="text1"/>
          <w:sz w:val="24"/>
          <w:szCs w:val="28"/>
          <w:lang w:eastAsia="uk-UA"/>
        </w:rPr>
        <w:t>ють</w:t>
      </w:r>
      <w:proofErr w:type="spellEnd"/>
      <w:r w:rsidRPr="00515E0C">
        <w:rPr>
          <w:bCs/>
          <w:color w:val="000000" w:themeColor="text1"/>
          <w:sz w:val="24"/>
          <w:szCs w:val="28"/>
          <w:lang w:eastAsia="uk-UA"/>
        </w:rPr>
        <w:t xml:space="preserve"> надання учасником забезпечення тендерної пропозиції, у разі якщо таке забезпечення вимагається замовником). Формати файлів повинні бути доступними для загального перегляду без необхідності придбання спеціалізованого програмного забезпечення.</w:t>
      </w:r>
    </w:p>
    <w:p w14:paraId="487BF433" w14:textId="77777777" w:rsidR="000934D6" w:rsidRPr="00515E0C" w:rsidRDefault="000934D6" w:rsidP="000934D6">
      <w:pPr>
        <w:widowControl w:val="0"/>
        <w:spacing w:after="0" w:line="240" w:lineRule="auto"/>
        <w:ind w:left="567"/>
        <w:contextualSpacing/>
        <w:jc w:val="both"/>
        <w:rPr>
          <w:bCs/>
          <w:color w:val="000000" w:themeColor="text1"/>
          <w:sz w:val="24"/>
          <w:szCs w:val="28"/>
          <w:lang w:eastAsia="uk-UA"/>
        </w:rPr>
      </w:pPr>
    </w:p>
    <w:p w14:paraId="5ABD3B3E" w14:textId="77777777" w:rsidR="0062614B" w:rsidRPr="00515E0C" w:rsidRDefault="0062614B" w:rsidP="0062614B">
      <w:pPr>
        <w:widowControl w:val="0"/>
        <w:numPr>
          <w:ilvl w:val="0"/>
          <w:numId w:val="16"/>
        </w:numPr>
        <w:spacing w:after="0" w:line="240" w:lineRule="auto"/>
        <w:ind w:left="567" w:hanging="567"/>
        <w:contextualSpacing/>
        <w:jc w:val="both"/>
        <w:rPr>
          <w:bCs/>
          <w:color w:val="000000" w:themeColor="text1"/>
          <w:sz w:val="24"/>
          <w:szCs w:val="28"/>
          <w:lang w:eastAsia="uk-UA"/>
        </w:rPr>
      </w:pPr>
      <w:r w:rsidRPr="00515E0C">
        <w:rPr>
          <w:bCs/>
          <w:color w:val="000000" w:themeColor="text1"/>
          <w:sz w:val="24"/>
          <w:szCs w:val="28"/>
          <w:lang w:eastAsia="uk-UA"/>
        </w:rPr>
        <w:t>Перелік документів, які вимагаються замовником в тендерній документації від учасника, в складі його тендерної пропозиції, є вичерпним.</w:t>
      </w:r>
    </w:p>
    <w:p w14:paraId="28969743" w14:textId="77777777" w:rsidR="0062614B" w:rsidRPr="00515E0C" w:rsidRDefault="0062614B" w:rsidP="0062614B">
      <w:pPr>
        <w:widowControl w:val="0"/>
        <w:spacing w:after="0" w:line="240" w:lineRule="auto"/>
        <w:ind w:left="567"/>
        <w:contextualSpacing/>
        <w:jc w:val="both"/>
        <w:rPr>
          <w:bCs/>
          <w:color w:val="000000" w:themeColor="text1"/>
          <w:sz w:val="24"/>
          <w:szCs w:val="28"/>
          <w:lang w:eastAsia="uk-UA"/>
        </w:rPr>
      </w:pPr>
      <w:r w:rsidRPr="00515E0C">
        <w:rPr>
          <w:bCs/>
          <w:color w:val="000000" w:themeColor="text1"/>
          <w:sz w:val="24"/>
          <w:szCs w:val="28"/>
          <w:lang w:eastAsia="uk-UA"/>
        </w:rPr>
        <w:t>Документи, що не передбачені законодавством для учасників - юридичних, фізичних осіб, у тому числі фізичних осіб - підприємців, не подаються ними у складі тендерної пропозиції.</w:t>
      </w:r>
    </w:p>
    <w:p w14:paraId="3435A1BC" w14:textId="77777777" w:rsidR="0062614B" w:rsidRPr="00515E0C" w:rsidRDefault="0062614B" w:rsidP="0062614B">
      <w:pPr>
        <w:widowControl w:val="0"/>
        <w:spacing w:after="0" w:line="240" w:lineRule="auto"/>
        <w:ind w:left="567"/>
        <w:contextualSpacing/>
        <w:jc w:val="both"/>
        <w:rPr>
          <w:bCs/>
          <w:color w:val="000000" w:themeColor="text1"/>
          <w:sz w:val="24"/>
          <w:szCs w:val="28"/>
          <w:lang w:eastAsia="uk-UA"/>
        </w:rPr>
      </w:pPr>
      <w:r w:rsidRPr="00515E0C">
        <w:rPr>
          <w:bCs/>
          <w:color w:val="000000" w:themeColor="text1"/>
          <w:sz w:val="24"/>
          <w:szCs w:val="28"/>
          <w:lang w:eastAsia="uk-UA"/>
        </w:rPr>
        <w:t>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 замовником.</w:t>
      </w:r>
    </w:p>
    <w:p w14:paraId="72C03873" w14:textId="77777777" w:rsidR="000934D6" w:rsidRPr="00515E0C" w:rsidRDefault="000934D6" w:rsidP="0062614B">
      <w:pPr>
        <w:widowControl w:val="0"/>
        <w:spacing w:after="0" w:line="240" w:lineRule="auto"/>
        <w:ind w:left="567"/>
        <w:contextualSpacing/>
        <w:jc w:val="both"/>
        <w:rPr>
          <w:bCs/>
          <w:color w:val="000000" w:themeColor="text1"/>
          <w:sz w:val="24"/>
          <w:szCs w:val="28"/>
          <w:lang w:eastAsia="uk-UA"/>
        </w:rPr>
      </w:pPr>
    </w:p>
    <w:p w14:paraId="088A6C36" w14:textId="77777777" w:rsidR="0062614B" w:rsidRPr="00515E0C" w:rsidRDefault="0062614B" w:rsidP="0062614B">
      <w:pPr>
        <w:widowControl w:val="0"/>
        <w:spacing w:after="0" w:line="240" w:lineRule="auto"/>
        <w:ind w:left="567" w:hanging="567"/>
        <w:contextualSpacing/>
        <w:jc w:val="both"/>
        <w:rPr>
          <w:bCs/>
          <w:color w:val="000000" w:themeColor="text1"/>
          <w:sz w:val="24"/>
          <w:szCs w:val="28"/>
          <w:lang w:eastAsia="uk-UA"/>
        </w:rPr>
      </w:pPr>
      <w:r w:rsidRPr="00515E0C">
        <w:rPr>
          <w:bCs/>
          <w:color w:val="000000" w:themeColor="text1"/>
          <w:sz w:val="24"/>
          <w:szCs w:val="28"/>
          <w:lang w:eastAsia="uk-UA"/>
        </w:rPr>
        <w:t xml:space="preserve">3. </w:t>
      </w:r>
      <w:r w:rsidRPr="00515E0C">
        <w:rPr>
          <w:bCs/>
          <w:color w:val="000000" w:themeColor="text1"/>
          <w:sz w:val="24"/>
          <w:szCs w:val="28"/>
          <w:lang w:eastAsia="uk-UA"/>
        </w:rPr>
        <w:tab/>
        <w:t xml:space="preserve">Учасник повинен накласти на тендерну пропозицію кваліфікований електронний підпис (КЕП) або удосконалений електронний підпис на кваліфікованому сертифікаті (УЕП) уповноваженої особи учасника закупівлі, повноваження якої щодо підпису документів тендерної пропозиції підтверджуються відповідно до поданих документів, що вимагаються згідно п. 4 Розділу І. Додатку ІІ тендерної документації. </w:t>
      </w:r>
    </w:p>
    <w:p w14:paraId="41660EF6" w14:textId="77777777" w:rsidR="0062614B" w:rsidRPr="00515E0C" w:rsidRDefault="0062614B" w:rsidP="0062614B">
      <w:pPr>
        <w:widowControl w:val="0"/>
        <w:spacing w:after="0" w:line="240" w:lineRule="auto"/>
        <w:ind w:left="567"/>
        <w:contextualSpacing/>
        <w:jc w:val="both"/>
        <w:rPr>
          <w:bCs/>
          <w:color w:val="000000" w:themeColor="text1"/>
          <w:sz w:val="24"/>
          <w:szCs w:val="28"/>
          <w:lang w:eastAsia="uk-UA"/>
        </w:rPr>
      </w:pPr>
      <w:r w:rsidRPr="00515E0C">
        <w:rPr>
          <w:bCs/>
          <w:color w:val="000000" w:themeColor="text1"/>
          <w:sz w:val="24"/>
          <w:szCs w:val="28"/>
          <w:lang w:eastAsia="uk-UA"/>
        </w:rPr>
        <w:t>Ураховуючи технічну реалізацію, якщо під час реєстрації учасник вказав не код ЄДРПОУ, а реєстраційний номер відповідно до умов країни його реєстрації, такий учасник класифікується як учасник-нерезидент та може подати тендерну пропозицію без накладення електронного підпису з наданням відповідного листа-пояснення.</w:t>
      </w:r>
    </w:p>
    <w:p w14:paraId="0358C7D1" w14:textId="77777777" w:rsidR="0062614B" w:rsidRPr="00515E0C" w:rsidRDefault="0062614B" w:rsidP="0062614B">
      <w:pPr>
        <w:widowControl w:val="0"/>
        <w:spacing w:after="0" w:line="240" w:lineRule="auto"/>
        <w:ind w:left="567"/>
        <w:contextualSpacing/>
        <w:jc w:val="both"/>
        <w:rPr>
          <w:bCs/>
          <w:color w:val="000000" w:themeColor="text1"/>
          <w:sz w:val="24"/>
          <w:szCs w:val="28"/>
          <w:lang w:eastAsia="uk-UA"/>
        </w:rPr>
      </w:pPr>
      <w:r w:rsidRPr="00515E0C">
        <w:rPr>
          <w:bCs/>
          <w:color w:val="000000" w:themeColor="text1"/>
          <w:sz w:val="24"/>
          <w:szCs w:val="28"/>
          <w:lang w:eastAsia="uk-UA"/>
        </w:rPr>
        <w:t>Якщо тендерна пропозиція містить скановані документи і документи в електронній формі, то учасник повинен накласти КЕП/УЕП:</w:t>
      </w:r>
    </w:p>
    <w:p w14:paraId="7FF6453C" w14:textId="77777777" w:rsidR="0062614B" w:rsidRPr="00515E0C" w:rsidRDefault="0062614B" w:rsidP="0062614B">
      <w:pPr>
        <w:widowControl w:val="0"/>
        <w:spacing w:after="0" w:line="240" w:lineRule="auto"/>
        <w:ind w:left="567"/>
        <w:contextualSpacing/>
        <w:jc w:val="both"/>
        <w:rPr>
          <w:bCs/>
          <w:color w:val="000000" w:themeColor="text1"/>
          <w:sz w:val="24"/>
          <w:szCs w:val="28"/>
          <w:lang w:eastAsia="uk-UA"/>
        </w:rPr>
      </w:pPr>
      <w:r w:rsidRPr="00515E0C">
        <w:rPr>
          <w:bCs/>
          <w:color w:val="000000" w:themeColor="text1"/>
          <w:sz w:val="24"/>
          <w:szCs w:val="28"/>
          <w:lang w:eastAsia="uk-UA"/>
        </w:rPr>
        <w:t>- на тендерну пропозицію в цілому;</w:t>
      </w:r>
    </w:p>
    <w:p w14:paraId="25CB045C" w14:textId="77777777" w:rsidR="0062614B" w:rsidRPr="00515E0C" w:rsidRDefault="0062614B" w:rsidP="0062614B">
      <w:pPr>
        <w:widowControl w:val="0"/>
        <w:spacing w:after="0" w:line="240" w:lineRule="auto"/>
        <w:ind w:left="567"/>
        <w:contextualSpacing/>
        <w:jc w:val="both"/>
        <w:rPr>
          <w:bCs/>
          <w:color w:val="000000" w:themeColor="text1"/>
          <w:sz w:val="24"/>
          <w:szCs w:val="28"/>
          <w:lang w:eastAsia="uk-UA"/>
        </w:rPr>
      </w:pPr>
      <w:r w:rsidRPr="00515E0C">
        <w:rPr>
          <w:bCs/>
          <w:color w:val="000000" w:themeColor="text1"/>
          <w:sz w:val="24"/>
          <w:szCs w:val="28"/>
          <w:lang w:eastAsia="uk-UA"/>
        </w:rPr>
        <w:t>- на кожен оригінал електронного документа окремо.</w:t>
      </w:r>
    </w:p>
    <w:p w14:paraId="7873171C" w14:textId="77777777" w:rsidR="0062614B" w:rsidRPr="00515E0C" w:rsidRDefault="0062614B" w:rsidP="0062614B">
      <w:pPr>
        <w:widowControl w:val="0"/>
        <w:spacing w:after="0" w:line="240" w:lineRule="auto"/>
        <w:ind w:left="567"/>
        <w:contextualSpacing/>
        <w:jc w:val="both"/>
        <w:rPr>
          <w:bCs/>
          <w:color w:val="000000" w:themeColor="text1"/>
          <w:sz w:val="24"/>
          <w:szCs w:val="28"/>
          <w:lang w:eastAsia="uk-UA"/>
        </w:rPr>
      </w:pPr>
      <w:r w:rsidRPr="00515E0C">
        <w:rPr>
          <w:bCs/>
          <w:color w:val="000000" w:themeColor="text1"/>
          <w:sz w:val="24"/>
          <w:szCs w:val="28"/>
          <w:lang w:eastAsia="uk-UA"/>
        </w:rPr>
        <w:t>Документи тендерної пропозиції, які надані не у формі електронного документа (без КЕП/УЕП на документі) повинні містити підпис уповноваженої посадової особи учасника закупівлі із зазначенням прізвища, ініціалів та посади особи (окрім документів, виданих іншими підприємствами/установами/організаціями).</w:t>
      </w:r>
    </w:p>
    <w:p w14:paraId="724A7745" w14:textId="77777777" w:rsidR="0062614B" w:rsidRPr="00515E0C" w:rsidRDefault="0062614B" w:rsidP="0062614B">
      <w:pPr>
        <w:widowControl w:val="0"/>
        <w:spacing w:after="0" w:line="240" w:lineRule="auto"/>
        <w:ind w:left="567"/>
        <w:contextualSpacing/>
        <w:jc w:val="both"/>
        <w:rPr>
          <w:bCs/>
          <w:color w:val="000000" w:themeColor="text1"/>
          <w:sz w:val="24"/>
          <w:szCs w:val="28"/>
          <w:lang w:eastAsia="uk-UA"/>
        </w:rPr>
      </w:pPr>
      <w:r w:rsidRPr="00515E0C">
        <w:rPr>
          <w:bCs/>
          <w:color w:val="000000" w:themeColor="text1"/>
          <w:sz w:val="24"/>
          <w:szCs w:val="28"/>
          <w:lang w:eastAsia="uk-UA"/>
        </w:rPr>
        <w:t>Замовник не вимагає від учасників засвідчувати документи (матеріали та інформацію), що подаються у складі 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КЕП/УЕП.</w:t>
      </w:r>
    </w:p>
    <w:p w14:paraId="2DCE73B3" w14:textId="77777777" w:rsidR="0062614B" w:rsidRPr="00515E0C" w:rsidRDefault="0062614B" w:rsidP="0062614B">
      <w:pPr>
        <w:widowControl w:val="0"/>
        <w:spacing w:after="0" w:line="240" w:lineRule="auto"/>
        <w:ind w:left="567"/>
        <w:contextualSpacing/>
        <w:jc w:val="both"/>
        <w:rPr>
          <w:bCs/>
          <w:color w:val="000000" w:themeColor="text1"/>
          <w:sz w:val="24"/>
          <w:szCs w:val="28"/>
          <w:lang w:eastAsia="uk-UA"/>
        </w:rPr>
      </w:pPr>
      <w:r w:rsidRPr="00515E0C">
        <w:rPr>
          <w:bCs/>
          <w:color w:val="000000" w:themeColor="text1"/>
          <w:sz w:val="24"/>
          <w:szCs w:val="28"/>
          <w:lang w:eastAsia="uk-UA"/>
        </w:rPr>
        <w:t xml:space="preserve">Створити та підписати електронний документ за допомогою КЕП/УЕП можна за допомогою загальнодоступних програмних комплексів, наприклад: </w:t>
      </w:r>
      <w:hyperlink r:id="rId8" w:history="1">
        <w:r w:rsidRPr="00515E0C">
          <w:rPr>
            <w:rStyle w:val="a4"/>
            <w:bCs/>
            <w:sz w:val="24"/>
            <w:szCs w:val="28"/>
            <w:lang w:eastAsia="uk-UA"/>
          </w:rPr>
          <w:t>https://acskidd.gov.ua/sign</w:t>
        </w:r>
      </w:hyperlink>
      <w:r w:rsidRPr="00515E0C">
        <w:rPr>
          <w:bCs/>
          <w:color w:val="000000" w:themeColor="text1"/>
          <w:sz w:val="24"/>
          <w:szCs w:val="28"/>
          <w:lang w:eastAsia="uk-UA"/>
        </w:rPr>
        <w:t>.</w:t>
      </w:r>
    </w:p>
    <w:p w14:paraId="64396794" w14:textId="77777777" w:rsidR="0062614B" w:rsidRPr="00515E0C" w:rsidRDefault="0062614B" w:rsidP="0062614B">
      <w:pPr>
        <w:widowControl w:val="0"/>
        <w:spacing w:after="0" w:line="240" w:lineRule="auto"/>
        <w:ind w:left="567" w:hanging="567"/>
        <w:contextualSpacing/>
        <w:jc w:val="both"/>
        <w:rPr>
          <w:bCs/>
          <w:color w:val="000000" w:themeColor="text1"/>
          <w:sz w:val="24"/>
          <w:szCs w:val="28"/>
          <w:lang w:eastAsia="uk-UA"/>
        </w:rPr>
      </w:pPr>
    </w:p>
    <w:p w14:paraId="09477289" w14:textId="77777777" w:rsidR="0062614B" w:rsidRPr="00515E0C" w:rsidRDefault="0062614B" w:rsidP="0062614B">
      <w:pPr>
        <w:widowControl w:val="0"/>
        <w:spacing w:after="0" w:line="240" w:lineRule="auto"/>
        <w:ind w:left="567" w:hanging="567"/>
        <w:contextualSpacing/>
        <w:jc w:val="both"/>
        <w:rPr>
          <w:bCs/>
          <w:color w:val="000000" w:themeColor="text1"/>
          <w:sz w:val="24"/>
          <w:szCs w:val="28"/>
          <w:lang w:eastAsia="uk-UA"/>
        </w:rPr>
      </w:pPr>
      <w:r w:rsidRPr="00515E0C">
        <w:rPr>
          <w:bCs/>
          <w:color w:val="000000" w:themeColor="text1"/>
          <w:sz w:val="24"/>
          <w:szCs w:val="28"/>
          <w:lang w:eastAsia="uk-UA"/>
        </w:rPr>
        <w:t>4.</w:t>
      </w:r>
      <w:r w:rsidRPr="00515E0C">
        <w:rPr>
          <w:bCs/>
          <w:color w:val="000000" w:themeColor="text1"/>
          <w:sz w:val="24"/>
          <w:szCs w:val="28"/>
          <w:lang w:eastAsia="uk-UA"/>
        </w:rPr>
        <w:tab/>
        <w:t xml:space="preserve">Учасники - нерезиденти для виконання вимог щодо подання документів (інформації), передбачених цим додатком подають документи (інформацію), передбачені законодавством </w:t>
      </w:r>
      <w:r w:rsidRPr="00515E0C">
        <w:rPr>
          <w:bCs/>
          <w:color w:val="000000" w:themeColor="text1"/>
          <w:sz w:val="24"/>
          <w:szCs w:val="28"/>
          <w:lang w:eastAsia="uk-UA"/>
        </w:rPr>
        <w:lastRenderedPageBreak/>
        <w:t>держави, де вони зареєстровані з відповідними поясненнями:</w:t>
      </w:r>
    </w:p>
    <w:p w14:paraId="1501961D" w14:textId="77777777" w:rsidR="0062614B" w:rsidRPr="00515E0C" w:rsidRDefault="0062614B" w:rsidP="0062614B">
      <w:pPr>
        <w:widowControl w:val="0"/>
        <w:spacing w:after="0" w:line="240" w:lineRule="auto"/>
        <w:ind w:left="567"/>
        <w:contextualSpacing/>
        <w:jc w:val="both"/>
        <w:rPr>
          <w:bCs/>
          <w:color w:val="000000" w:themeColor="text1"/>
          <w:sz w:val="24"/>
          <w:szCs w:val="28"/>
          <w:lang w:eastAsia="uk-UA"/>
        </w:rPr>
      </w:pPr>
      <w:r w:rsidRPr="00515E0C">
        <w:rPr>
          <w:bCs/>
          <w:color w:val="000000" w:themeColor="text1"/>
          <w:sz w:val="24"/>
          <w:szCs w:val="28"/>
          <w:lang w:eastAsia="uk-UA"/>
        </w:rPr>
        <w:t xml:space="preserve"> - у разі неможливості накласти КЕП/УЕП на свою тендерну пропозицію згідно із законодавством, учасник-нерезидент повинен надати у складі тендерної пропозиції відповідний лист- пояснення.</w:t>
      </w:r>
    </w:p>
    <w:p w14:paraId="78E88DAE" w14:textId="77777777" w:rsidR="0062614B" w:rsidRPr="00515E0C" w:rsidRDefault="0062614B" w:rsidP="0062614B">
      <w:pPr>
        <w:widowControl w:val="0"/>
        <w:spacing w:after="0" w:line="240" w:lineRule="auto"/>
        <w:ind w:left="567"/>
        <w:contextualSpacing/>
        <w:jc w:val="both"/>
        <w:rPr>
          <w:bCs/>
          <w:color w:val="000000" w:themeColor="text1"/>
          <w:sz w:val="24"/>
          <w:szCs w:val="28"/>
          <w:lang w:eastAsia="uk-UA"/>
        </w:rPr>
      </w:pPr>
      <w:r w:rsidRPr="00515E0C">
        <w:rPr>
          <w:bCs/>
          <w:color w:val="000000" w:themeColor="text1"/>
          <w:sz w:val="24"/>
          <w:szCs w:val="28"/>
          <w:lang w:eastAsia="uk-UA"/>
        </w:rPr>
        <w:t xml:space="preserve"> - у разі подання аналогу документа (аналогічний документ, що за змістом відповідає документу, який вимагається замовником, містить аналогічне наповнення та інформацію, що вимагається замовником), або в разі, якщо законодавством країни, де зареєстрований учасник-нерезидент (субпідрядник / співвиконавець – нерезидент у разі їх залучення), не передбачено надання відповідних документів, учасник-нерезидент (субпідрядник / співвиконавець-нерезидент у разі їх залучення) повинен надати довідку в довільній формі з відповідними роз’ясненнями та посиланням на нормативно-правові акти держави, резидентом якої він є (у разі наявності таких нормативно-правових актів);</w:t>
      </w:r>
    </w:p>
    <w:p w14:paraId="0C90406E" w14:textId="77777777" w:rsidR="0062614B" w:rsidRPr="00515E0C" w:rsidRDefault="0062614B" w:rsidP="0062614B">
      <w:pPr>
        <w:widowControl w:val="0"/>
        <w:spacing w:after="0" w:line="240" w:lineRule="auto"/>
        <w:ind w:left="567"/>
        <w:contextualSpacing/>
        <w:jc w:val="both"/>
        <w:rPr>
          <w:bCs/>
          <w:color w:val="000000" w:themeColor="text1"/>
          <w:sz w:val="24"/>
          <w:szCs w:val="28"/>
          <w:lang w:eastAsia="uk-UA"/>
        </w:rPr>
      </w:pPr>
    </w:p>
    <w:p w14:paraId="150464F3" w14:textId="77777777" w:rsidR="0062614B" w:rsidRPr="00515E0C" w:rsidRDefault="0062614B" w:rsidP="0062614B">
      <w:pPr>
        <w:widowControl w:val="0"/>
        <w:spacing w:after="0" w:line="240" w:lineRule="auto"/>
        <w:ind w:left="567"/>
        <w:contextualSpacing/>
        <w:jc w:val="both"/>
        <w:rPr>
          <w:bCs/>
          <w:color w:val="000000" w:themeColor="text1"/>
          <w:sz w:val="24"/>
          <w:szCs w:val="28"/>
          <w:lang w:eastAsia="uk-UA"/>
        </w:rPr>
      </w:pPr>
      <w:r w:rsidRPr="00515E0C">
        <w:rPr>
          <w:bCs/>
          <w:color w:val="000000" w:themeColor="text1"/>
          <w:sz w:val="24"/>
          <w:szCs w:val="28"/>
          <w:lang w:eastAsia="uk-UA"/>
        </w:rPr>
        <w:t>Учасник-нерезидент заповнює форми, передбачені у цьому додатку, та надає до них (у разі необхідності) відповідні пояснення, опис яких наведено вище.</w:t>
      </w:r>
    </w:p>
    <w:p w14:paraId="7D66F0F1" w14:textId="77777777" w:rsidR="00DE3A77" w:rsidRPr="00515E0C" w:rsidRDefault="00DE3A77">
      <w:pPr>
        <w:rPr>
          <w:b/>
          <w:color w:val="000000" w:themeColor="text1"/>
          <w:sz w:val="24"/>
          <w:szCs w:val="28"/>
          <w:lang w:eastAsia="uk-UA"/>
        </w:rPr>
      </w:pPr>
    </w:p>
    <w:p w14:paraId="71723918" w14:textId="77777777" w:rsidR="008A492D" w:rsidRPr="00515E0C" w:rsidRDefault="008A492D">
      <w:pPr>
        <w:rPr>
          <w:b/>
          <w:color w:val="000000" w:themeColor="text1"/>
          <w:sz w:val="24"/>
          <w:szCs w:val="28"/>
          <w:lang w:eastAsia="uk-UA"/>
        </w:rPr>
      </w:pPr>
      <w:r w:rsidRPr="00515E0C">
        <w:rPr>
          <w:b/>
          <w:color w:val="000000" w:themeColor="text1"/>
          <w:sz w:val="24"/>
          <w:szCs w:val="28"/>
          <w:lang w:eastAsia="uk-UA"/>
        </w:rPr>
        <w:br w:type="page"/>
      </w:r>
    </w:p>
    <w:p w14:paraId="0A2DB2E0" w14:textId="47ADCBDA" w:rsidR="00E23489" w:rsidRPr="00515E0C" w:rsidRDefault="00E23489" w:rsidP="00DB468F">
      <w:pPr>
        <w:widowControl w:val="0"/>
        <w:spacing w:after="0" w:line="240" w:lineRule="auto"/>
        <w:ind w:left="7513" w:hanging="567"/>
        <w:contextualSpacing/>
        <w:jc w:val="both"/>
        <w:rPr>
          <w:b/>
          <w:color w:val="000000" w:themeColor="text1"/>
          <w:sz w:val="22"/>
          <w:szCs w:val="24"/>
          <w:lang w:eastAsia="uk-UA"/>
        </w:rPr>
      </w:pPr>
      <w:r w:rsidRPr="00515E0C">
        <w:rPr>
          <w:b/>
          <w:color w:val="000000" w:themeColor="text1"/>
          <w:sz w:val="22"/>
          <w:szCs w:val="24"/>
          <w:lang w:eastAsia="uk-UA"/>
        </w:rPr>
        <w:lastRenderedPageBreak/>
        <w:t xml:space="preserve">Продовження І Додатку ІІ </w:t>
      </w:r>
    </w:p>
    <w:p w14:paraId="163400E9" w14:textId="77777777" w:rsidR="00E23489" w:rsidRPr="00515E0C" w:rsidRDefault="00E23489" w:rsidP="00DB468F">
      <w:pPr>
        <w:widowControl w:val="0"/>
        <w:spacing w:after="0" w:line="240" w:lineRule="auto"/>
        <w:ind w:left="7513" w:hanging="567"/>
        <w:contextualSpacing/>
        <w:jc w:val="both"/>
        <w:rPr>
          <w:b/>
          <w:color w:val="000000" w:themeColor="text1"/>
          <w:sz w:val="22"/>
          <w:szCs w:val="24"/>
          <w:lang w:eastAsia="uk-UA"/>
        </w:rPr>
      </w:pPr>
      <w:r w:rsidRPr="00515E0C">
        <w:rPr>
          <w:b/>
          <w:color w:val="000000" w:themeColor="text1"/>
          <w:sz w:val="22"/>
          <w:szCs w:val="24"/>
          <w:lang w:eastAsia="uk-UA"/>
        </w:rPr>
        <w:t>до тендерної документації</w:t>
      </w:r>
    </w:p>
    <w:p w14:paraId="6413B3B3" w14:textId="77777777" w:rsidR="00E23489" w:rsidRPr="00515E0C" w:rsidRDefault="00E23489" w:rsidP="00DB468F">
      <w:pPr>
        <w:widowControl w:val="0"/>
        <w:spacing w:after="0" w:line="240" w:lineRule="auto"/>
        <w:ind w:left="567"/>
        <w:contextualSpacing/>
        <w:jc w:val="both"/>
        <w:rPr>
          <w:color w:val="000000" w:themeColor="text1"/>
          <w:sz w:val="24"/>
          <w:szCs w:val="24"/>
          <w:lang w:eastAsia="uk-UA"/>
        </w:rPr>
      </w:pPr>
    </w:p>
    <w:p w14:paraId="62E1B7B0" w14:textId="77777777" w:rsidR="00E23489" w:rsidRDefault="00E23489" w:rsidP="00DB468F">
      <w:pPr>
        <w:widowControl w:val="0"/>
        <w:spacing w:after="0" w:line="240" w:lineRule="auto"/>
        <w:ind w:left="567"/>
        <w:contextualSpacing/>
        <w:jc w:val="both"/>
        <w:rPr>
          <w:color w:val="000000" w:themeColor="text1"/>
          <w:sz w:val="24"/>
          <w:szCs w:val="24"/>
          <w:lang w:val="en-US" w:eastAsia="uk-UA"/>
        </w:rPr>
      </w:pPr>
    </w:p>
    <w:p w14:paraId="6A8BD470" w14:textId="77777777" w:rsidR="0077222B" w:rsidRPr="0077222B" w:rsidRDefault="0077222B" w:rsidP="00DB468F">
      <w:pPr>
        <w:widowControl w:val="0"/>
        <w:spacing w:after="0" w:line="240" w:lineRule="auto"/>
        <w:ind w:left="567"/>
        <w:contextualSpacing/>
        <w:jc w:val="both"/>
        <w:rPr>
          <w:color w:val="000000" w:themeColor="text1"/>
          <w:sz w:val="24"/>
          <w:szCs w:val="24"/>
          <w:lang w:val="en-US" w:eastAsia="uk-UA"/>
        </w:rPr>
      </w:pPr>
    </w:p>
    <w:p w14:paraId="2D77071D" w14:textId="77777777" w:rsidR="0077222B" w:rsidRPr="0077222B" w:rsidRDefault="0077222B" w:rsidP="0077222B">
      <w:pPr>
        <w:widowControl w:val="0"/>
        <w:spacing w:after="0" w:line="240" w:lineRule="auto"/>
        <w:ind w:left="567"/>
        <w:contextualSpacing/>
        <w:jc w:val="center"/>
        <w:rPr>
          <w:b/>
          <w:color w:val="000000"/>
          <w:sz w:val="24"/>
          <w:szCs w:val="24"/>
          <w:lang w:eastAsia="uk-UA"/>
        </w:rPr>
      </w:pPr>
      <w:r w:rsidRPr="0077222B">
        <w:rPr>
          <w:b/>
          <w:color w:val="000000"/>
          <w:sz w:val="24"/>
          <w:szCs w:val="24"/>
          <w:lang w:eastAsia="uk-UA"/>
        </w:rPr>
        <w:t>ДОВІДКА</w:t>
      </w:r>
    </w:p>
    <w:p w14:paraId="4A58B44F" w14:textId="77777777" w:rsidR="0077222B" w:rsidRPr="0077222B" w:rsidRDefault="0077222B" w:rsidP="0077222B">
      <w:pPr>
        <w:widowControl w:val="0"/>
        <w:spacing w:after="0" w:line="240" w:lineRule="auto"/>
        <w:ind w:left="567"/>
        <w:contextualSpacing/>
        <w:jc w:val="center"/>
        <w:rPr>
          <w:b/>
          <w:sz w:val="24"/>
          <w:szCs w:val="24"/>
          <w:lang w:eastAsia="uk-UA"/>
        </w:rPr>
      </w:pPr>
      <w:r w:rsidRPr="0077222B">
        <w:rPr>
          <w:b/>
          <w:sz w:val="24"/>
          <w:szCs w:val="24"/>
          <w:lang w:eastAsia="uk-UA"/>
        </w:rPr>
        <w:t>щодо нездійснення діяльності на тимчасово окупованій території України</w:t>
      </w:r>
    </w:p>
    <w:p w14:paraId="480A0D32" w14:textId="77777777" w:rsidR="0077222B" w:rsidRPr="0077222B" w:rsidRDefault="0077222B" w:rsidP="0077222B">
      <w:pPr>
        <w:widowControl w:val="0"/>
        <w:spacing w:after="0" w:line="240" w:lineRule="auto"/>
        <w:ind w:left="567"/>
        <w:contextualSpacing/>
        <w:jc w:val="both"/>
        <w:rPr>
          <w:sz w:val="24"/>
          <w:szCs w:val="24"/>
          <w:lang w:eastAsia="uk-UA"/>
        </w:rPr>
      </w:pPr>
    </w:p>
    <w:p w14:paraId="44A9107B" w14:textId="77777777" w:rsidR="0077222B" w:rsidRPr="0077222B" w:rsidRDefault="0077222B" w:rsidP="0077222B">
      <w:pPr>
        <w:spacing w:after="0" w:line="240" w:lineRule="auto"/>
        <w:jc w:val="both"/>
        <w:rPr>
          <w:b/>
          <w:bCs/>
          <w:i/>
          <w:iCs/>
          <w:sz w:val="24"/>
          <w:szCs w:val="24"/>
          <w:u w:val="single"/>
          <w:lang w:eastAsia="uk-UA"/>
        </w:rPr>
      </w:pPr>
      <w:r w:rsidRPr="0077222B">
        <w:rPr>
          <w:sz w:val="24"/>
          <w:szCs w:val="24"/>
          <w:lang w:eastAsia="ru-RU"/>
        </w:rPr>
        <w:t>_______________ (</w:t>
      </w:r>
      <w:r w:rsidRPr="0077222B">
        <w:rPr>
          <w:i/>
          <w:iCs/>
          <w:sz w:val="24"/>
          <w:szCs w:val="24"/>
          <w:lang w:eastAsia="ru-RU"/>
        </w:rPr>
        <w:t>назва Учасника</w:t>
      </w:r>
      <w:r w:rsidRPr="0077222B">
        <w:rPr>
          <w:sz w:val="24"/>
          <w:szCs w:val="24"/>
          <w:lang w:eastAsia="ru-RU"/>
        </w:rPr>
        <w:t>), ________</w:t>
      </w:r>
      <w:r w:rsidRPr="0077222B">
        <w:rPr>
          <w:b/>
          <w:bCs/>
          <w:sz w:val="24"/>
          <w:szCs w:val="24"/>
          <w:lang w:eastAsia="ru-RU"/>
        </w:rPr>
        <w:t xml:space="preserve"> </w:t>
      </w:r>
      <w:r w:rsidRPr="0077222B">
        <w:rPr>
          <w:sz w:val="24"/>
          <w:szCs w:val="24"/>
          <w:lang w:eastAsia="ru-RU"/>
        </w:rPr>
        <w:t>(</w:t>
      </w:r>
      <w:r w:rsidRPr="0077222B">
        <w:rPr>
          <w:i/>
          <w:iCs/>
          <w:sz w:val="24"/>
          <w:szCs w:val="24"/>
          <w:lang w:eastAsia="ru-RU"/>
        </w:rPr>
        <w:t>код ЄДРПОУ/РНОКПП</w:t>
      </w:r>
      <w:r w:rsidRPr="0077222B">
        <w:rPr>
          <w:sz w:val="24"/>
          <w:szCs w:val="24"/>
          <w:lang w:eastAsia="ru-RU"/>
        </w:rPr>
        <w:t xml:space="preserve">), цією довідкою </w:t>
      </w:r>
      <w:r w:rsidRPr="0077222B">
        <w:rPr>
          <w:bCs/>
          <w:sz w:val="24"/>
          <w:szCs w:val="24"/>
          <w:lang w:eastAsia="uk-UA"/>
        </w:rPr>
        <w:t>гарантує, що станом на дату подання цієї довідки учасник</w:t>
      </w:r>
      <w:r w:rsidRPr="0077222B">
        <w:rPr>
          <w:b/>
          <w:sz w:val="24"/>
          <w:szCs w:val="24"/>
          <w:lang w:eastAsia="uk-UA"/>
        </w:rPr>
        <w:t xml:space="preserve"> </w:t>
      </w:r>
      <w:r w:rsidRPr="0077222B">
        <w:rPr>
          <w:b/>
          <w:bCs/>
          <w:i/>
          <w:iCs/>
          <w:sz w:val="24"/>
          <w:szCs w:val="24"/>
          <w:u w:val="single"/>
          <w:lang w:eastAsia="uk-UA"/>
        </w:rPr>
        <w:t>не здійснює господарську, підприємницьку або незалежну професійну діяльність на тимчасово окупованій території України.</w:t>
      </w:r>
    </w:p>
    <w:p w14:paraId="24EA05F1" w14:textId="77777777" w:rsidR="0077222B" w:rsidRPr="0077222B" w:rsidRDefault="0077222B" w:rsidP="0077222B">
      <w:pPr>
        <w:spacing w:after="0" w:line="240" w:lineRule="auto"/>
        <w:jc w:val="both"/>
        <w:rPr>
          <w:b/>
          <w:bCs/>
          <w:i/>
          <w:iCs/>
          <w:sz w:val="24"/>
          <w:szCs w:val="24"/>
          <w:u w:val="single"/>
          <w:lang w:eastAsia="uk-UA"/>
        </w:rPr>
      </w:pPr>
    </w:p>
    <w:p w14:paraId="40F2BE6D" w14:textId="77777777" w:rsidR="0077222B" w:rsidRPr="0077222B" w:rsidRDefault="0077222B" w:rsidP="0077222B">
      <w:pPr>
        <w:spacing w:after="0" w:line="240" w:lineRule="auto"/>
        <w:jc w:val="both"/>
        <w:rPr>
          <w:color w:val="000000"/>
          <w:sz w:val="24"/>
          <w:szCs w:val="24"/>
          <w:lang w:eastAsia="ru-RU"/>
        </w:rPr>
      </w:pPr>
      <w:r w:rsidRPr="0077222B">
        <w:rPr>
          <w:color w:val="000000"/>
          <w:sz w:val="24"/>
          <w:szCs w:val="24"/>
          <w:lang w:eastAsia="ru-RU"/>
        </w:rPr>
        <w:t>Гарантуємо достовірність інформації, наданої у цій довідці.</w:t>
      </w:r>
    </w:p>
    <w:p w14:paraId="3B802733" w14:textId="77777777" w:rsidR="0077222B" w:rsidRPr="0077222B" w:rsidRDefault="0077222B" w:rsidP="0077222B">
      <w:pPr>
        <w:spacing w:after="0" w:line="240" w:lineRule="auto"/>
        <w:ind w:left="1985"/>
        <w:jc w:val="center"/>
        <w:rPr>
          <w:b/>
          <w:color w:val="000000"/>
          <w:sz w:val="24"/>
          <w:szCs w:val="24"/>
        </w:rPr>
      </w:pPr>
    </w:p>
    <w:p w14:paraId="3E6CB3EF" w14:textId="77777777" w:rsidR="0077222B" w:rsidRPr="0077222B" w:rsidRDefault="0077222B" w:rsidP="0077222B">
      <w:pPr>
        <w:pBdr>
          <w:bottom w:val="single" w:sz="12" w:space="0" w:color="auto"/>
        </w:pBdr>
        <w:shd w:val="clear" w:color="auto" w:fill="FFFFFF"/>
        <w:spacing w:after="0" w:line="240" w:lineRule="auto"/>
        <w:ind w:right="1"/>
        <w:rPr>
          <w:b/>
          <w:color w:val="000000"/>
          <w:sz w:val="24"/>
          <w:szCs w:val="24"/>
          <w:lang w:eastAsia="ru-RU"/>
        </w:rPr>
      </w:pPr>
    </w:p>
    <w:p w14:paraId="6B3F9A95" w14:textId="77777777" w:rsidR="0077222B" w:rsidRPr="0077222B" w:rsidRDefault="0077222B" w:rsidP="0077222B">
      <w:pPr>
        <w:shd w:val="clear" w:color="auto" w:fill="FFFFFF"/>
        <w:spacing w:after="0" w:line="240" w:lineRule="auto"/>
        <w:ind w:right="1"/>
        <w:jc w:val="center"/>
        <w:rPr>
          <w:b/>
          <w:color w:val="000000"/>
          <w:sz w:val="24"/>
          <w:szCs w:val="24"/>
          <w:vertAlign w:val="superscript"/>
          <w:lang w:eastAsia="ru-RU"/>
        </w:rPr>
      </w:pPr>
      <w:r w:rsidRPr="0077222B">
        <w:rPr>
          <w:b/>
          <w:color w:val="000000"/>
          <w:sz w:val="24"/>
          <w:szCs w:val="24"/>
          <w:lang w:eastAsia="ru-RU"/>
        </w:rPr>
        <w:t>Посада, прізвище, ініціали, підпис керівника чи уповноваженої особи учасника закупівлі</w:t>
      </w:r>
    </w:p>
    <w:p w14:paraId="021A4044" w14:textId="77777777" w:rsidR="0077222B" w:rsidRPr="00004B14" w:rsidRDefault="0077222B" w:rsidP="0077222B">
      <w:pPr>
        <w:spacing w:after="0" w:line="240" w:lineRule="auto"/>
        <w:rPr>
          <w:color w:val="000000"/>
          <w:sz w:val="24"/>
          <w:szCs w:val="24"/>
          <w:highlight w:val="yellow"/>
          <w:lang w:eastAsia="ru-RU"/>
        </w:rPr>
      </w:pPr>
    </w:p>
    <w:p w14:paraId="4420272D" w14:textId="77777777" w:rsidR="0077222B" w:rsidRPr="00F33FD7" w:rsidRDefault="0077222B" w:rsidP="0077222B">
      <w:pPr>
        <w:widowControl w:val="0"/>
        <w:spacing w:after="0" w:line="240" w:lineRule="auto"/>
        <w:ind w:left="567"/>
        <w:contextualSpacing/>
        <w:jc w:val="center"/>
        <w:rPr>
          <w:b/>
          <w:color w:val="000000" w:themeColor="text1"/>
          <w:sz w:val="22"/>
        </w:rPr>
      </w:pPr>
    </w:p>
    <w:p w14:paraId="30DD8B31" w14:textId="741D7051" w:rsidR="00E23489" w:rsidRPr="00515E0C" w:rsidRDefault="00E23489" w:rsidP="00F33FD7">
      <w:pPr>
        <w:rPr>
          <w:b/>
          <w:color w:val="000000" w:themeColor="text1"/>
          <w:sz w:val="22"/>
        </w:rPr>
      </w:pPr>
    </w:p>
    <w:sectPr w:rsidR="00E23489" w:rsidRPr="00515E0C" w:rsidSect="00EF6090">
      <w:footerReference w:type="default" r:id="rId9"/>
      <w:headerReference w:type="first" r:id="rId10"/>
      <w:footerReference w:type="first" r:id="rId11"/>
      <w:pgSz w:w="11906" w:h="16838" w:code="9"/>
      <w:pgMar w:top="568" w:right="707" w:bottom="567" w:left="1134" w:header="399" w:footer="51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D8379" w14:textId="77777777" w:rsidR="00075FB4" w:rsidRPr="005E2365" w:rsidRDefault="00075FB4" w:rsidP="0052641E">
      <w:pPr>
        <w:spacing w:after="0" w:line="240" w:lineRule="auto"/>
      </w:pPr>
      <w:r w:rsidRPr="005E2365">
        <w:separator/>
      </w:r>
    </w:p>
  </w:endnote>
  <w:endnote w:type="continuationSeparator" w:id="0">
    <w:p w14:paraId="70988373" w14:textId="77777777" w:rsidR="00075FB4" w:rsidRPr="005E2365" w:rsidRDefault="00075FB4" w:rsidP="0052641E">
      <w:pPr>
        <w:spacing w:after="0" w:line="240" w:lineRule="auto"/>
      </w:pPr>
      <w:r w:rsidRPr="005E236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458886450"/>
      <w:docPartObj>
        <w:docPartGallery w:val="Page Numbers (Bottom of Page)"/>
        <w:docPartUnique/>
      </w:docPartObj>
    </w:sdtPr>
    <w:sdtEndPr/>
    <w:sdtContent>
      <w:p w14:paraId="2652BED0" w14:textId="73CE7AEC" w:rsidR="0052641E" w:rsidRPr="005E2365" w:rsidRDefault="0008425D" w:rsidP="0008425D">
        <w:pPr>
          <w:pStyle w:val="a7"/>
          <w:rPr>
            <w:sz w:val="16"/>
            <w:szCs w:val="16"/>
          </w:rPr>
        </w:pPr>
        <w:r w:rsidRPr="005E2365">
          <w:rPr>
            <w:noProof/>
            <w:sz w:val="16"/>
            <w:szCs w:val="16"/>
            <w:lang w:eastAsia="uk-UA"/>
          </w:rPr>
          <mc:AlternateContent>
            <mc:Choice Requires="wps">
              <w:drawing>
                <wp:anchor distT="0" distB="0" distL="114300" distR="114300" simplePos="0" relativeHeight="251659264" behindDoc="0" locked="0" layoutInCell="1" allowOverlap="1" wp14:anchorId="68DDB9BA" wp14:editId="1D2B1261">
                  <wp:simplePos x="0" y="0"/>
                  <wp:positionH relativeFrom="margin">
                    <wp:align>center</wp:align>
                  </wp:positionH>
                  <wp:positionV relativeFrom="bottomMargin">
                    <wp:posOffset>2654935</wp:posOffset>
                  </wp:positionV>
                  <wp:extent cx="5518150" cy="0"/>
                  <wp:effectExtent l="0" t="0" r="25400" b="19050"/>
                  <wp:wrapNone/>
                  <wp:docPr id="557" name="Автофигура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 uri="{53640926-AAD7-44D8-BBD7-CCE9431645EC}">
                              <a14:shadowObscured xmlns:a14="http://schemas.microsoft.com/office/drawing/2010/main" val="1"/>
                            </a:ext>
                          </a:extLst>
                        </wps:spPr>
                        <wps:bodyPr/>
                      </wps:wsp>
                    </a:graphicData>
                  </a:graphic>
                  <wp14:sizeRelH relativeFrom="page">
                    <wp14:pctWidth>0</wp14:pctWidth>
                  </wp14:sizeRelH>
                  <wp14:sizeRelV relativeFrom="bottomMargin">
                    <wp14:pctHeight>0</wp14:pctHeight>
                  </wp14:sizeRelV>
                </wp:anchor>
              </w:drawing>
            </mc:Choice>
            <mc:Fallback>
              <w:pict>
                <v:shapetype w14:anchorId="18BA9F96" id="_x0000_t32" coordsize="21600,21600" o:spt="32" o:oned="t" path="m,l21600,21600e" filled="f">
                  <v:path arrowok="t" fillok="f" o:connecttype="none"/>
                  <o:lock v:ext="edit" shapetype="t"/>
                </v:shapetype>
                <v:shape id="Автофигура 21" o:spid="_x0000_s1026" type="#_x0000_t32" style="position:absolute;margin-left:0;margin-top:209.05pt;width:434.5pt;height:0;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" strokecolor="gray" strokeweight="1pt">
                  <w10:wrap anchorx="margin" anchory="margin"/>
                </v:shape>
              </w:pict>
            </mc:Fallback>
          </mc:AlternateContent>
        </w:r>
        <w:r w:rsidRPr="005E2365">
          <w:rPr>
            <w:noProof/>
            <w:sz w:val="16"/>
            <w:szCs w:val="16"/>
            <w:lang w:eastAsia="uk-UA"/>
          </w:rPr>
          <mc:AlternateContent>
            <mc:Choice Requires="wps">
              <w:drawing>
                <wp:anchor distT="0" distB="0" distL="114300" distR="114300" simplePos="0" relativeHeight="251660288" behindDoc="0" locked="0" layoutInCell="1" allowOverlap="1" wp14:anchorId="186CC5BE" wp14:editId="1FEACDD6">
                  <wp:simplePos x="0" y="0"/>
                  <wp:positionH relativeFrom="margin">
                    <wp:posOffset>2552700</wp:posOffset>
                  </wp:positionH>
                  <wp:positionV relativeFrom="bottomMargin">
                    <wp:posOffset>1359535</wp:posOffset>
                  </wp:positionV>
                  <wp:extent cx="551815" cy="238760"/>
                  <wp:effectExtent l="19050" t="19050" r="23495" b="18415"/>
                  <wp:wrapNone/>
                  <wp:docPr id="556" name="Автофигура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5F5F81DB" w14:textId="77777777" w:rsidR="0008425D" w:rsidRPr="005E2365" w:rsidRDefault="0008425D" w:rsidP="0008425D">
                              <w:pPr>
                                <w:jc w:val="center"/>
                                <w:rPr>
                                  <w:sz w:val="16"/>
                                  <w:szCs w:val="16"/>
                                </w:rPr>
                              </w:pPr>
                              <w:r w:rsidRPr="005E2365">
                                <w:rPr>
                                  <w:sz w:val="16"/>
                                  <w:szCs w:val="16"/>
                                </w:rPr>
                                <w:fldChar w:fldCharType="begin"/>
                              </w:r>
                              <w:r w:rsidRPr="005E2365">
                                <w:rPr>
                                  <w:sz w:val="16"/>
                                  <w:szCs w:val="16"/>
                                </w:rPr>
                                <w:instrText>PAGE    \* MERGEFORMAT</w:instrText>
                              </w:r>
                              <w:r w:rsidRPr="005E2365">
                                <w:rPr>
                                  <w:sz w:val="16"/>
                                  <w:szCs w:val="16"/>
                                </w:rPr>
                                <w:fldChar w:fldCharType="separate"/>
                              </w:r>
                              <w:r w:rsidRPr="005E2365">
                                <w:rPr>
                                  <w:sz w:val="16"/>
                                  <w:szCs w:val="16"/>
                                </w:rPr>
                                <w:t>4</w:t>
                              </w:r>
                              <w:r w:rsidRPr="005E2365">
                                <w:rPr>
                                  <w:sz w:val="16"/>
                                  <w:szCs w:val="16"/>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186CC5B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Автофигура 22" o:spid="_x0000_s1026" type="#_x0000_t185" style="position:absolute;margin-left:201pt;margin-top:107.05pt;width:43.45pt;height:18.8pt;z-index:251660288;visibility:visible;mso-wrap-style:square;mso-width-percent:100;mso-height-percent:0;mso-wrap-distance-left:9pt;mso-wrap-distance-top:0;mso-wrap-distance-right:9pt;mso-wrap-distance-bottom:0;mso-position-horizontal:absolute;mso-position-horizontal-relative:margin;mso-position-vertical:absolute;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" filled="t" strokecolor="gray" strokeweight="2.25pt">
                  <v:textbox inset=",0,,0">
                    <w:txbxContent>
                      <w:p w14:paraId="5F5F81DB" w14:textId="77777777" w:rsidR="0008425D" w:rsidRPr="005E2365" w:rsidRDefault="0008425D" w:rsidP="0008425D">
                        <w:pPr>
                          <w:jc w:val="center"/>
                          <w:rPr>
                            <w:sz w:val="16"/>
                            <w:szCs w:val="16"/>
                          </w:rPr>
                        </w:pPr>
                        <w:r w:rsidRPr="005E2365">
                          <w:rPr>
                            <w:sz w:val="16"/>
                            <w:szCs w:val="16"/>
                          </w:rPr>
                          <w:fldChar w:fldCharType="begin"/>
                        </w:r>
                        <w:r w:rsidRPr="005E2365">
                          <w:rPr>
                            <w:sz w:val="16"/>
                            <w:szCs w:val="16"/>
                          </w:rPr>
                          <w:instrText>PAGE    \* MERGEFORMAT</w:instrText>
                        </w:r>
                        <w:r w:rsidRPr="005E2365">
                          <w:rPr>
                            <w:sz w:val="16"/>
                            <w:szCs w:val="16"/>
                          </w:rPr>
                          <w:fldChar w:fldCharType="separate"/>
                        </w:r>
                        <w:r w:rsidRPr="005E2365">
                          <w:rPr>
                            <w:sz w:val="16"/>
                            <w:szCs w:val="16"/>
                          </w:rPr>
                          <w:t>4</w:t>
                        </w:r>
                        <w:r w:rsidRPr="005E2365">
                          <w:rPr>
                            <w:sz w:val="16"/>
                            <w:szCs w:val="16"/>
                          </w:rPr>
                          <w:fldChar w:fldCharType="end"/>
                        </w:r>
                      </w:p>
                    </w:txbxContent>
                  </v:textbox>
                  <w10:wrap anchorx="margin" anchory="margin"/>
                </v:shape>
              </w:pict>
            </mc:Fallback>
          </mc:AlternateContent>
        </w:r>
        <w:r w:rsidRPr="005E2365">
          <w:rPr>
            <w:sz w:val="16"/>
            <w:szCs w:val="16"/>
          </w:rPr>
          <w:t>Додаток ІІ до тендерної документації</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346069000"/>
      <w:docPartObj>
        <w:docPartGallery w:val="Page Numbers (Bottom of Page)"/>
        <w:docPartUnique/>
      </w:docPartObj>
    </w:sdtPr>
    <w:sdtEndPr/>
    <w:sdtContent>
      <w:p w14:paraId="3F67EFBC" w14:textId="14CDC378" w:rsidR="0031706A" w:rsidRPr="005E2365" w:rsidRDefault="0008425D" w:rsidP="0008425D">
        <w:pPr>
          <w:pStyle w:val="a7"/>
          <w:rPr>
            <w:sz w:val="16"/>
            <w:szCs w:val="16"/>
          </w:rPr>
        </w:pPr>
        <w:r w:rsidRPr="005E2365">
          <w:rPr>
            <w:noProof/>
            <w:sz w:val="16"/>
            <w:szCs w:val="16"/>
            <w:lang w:eastAsia="uk-UA"/>
          </w:rPr>
          <mc:AlternateContent>
            <mc:Choice Requires="wps">
              <w:drawing>
                <wp:anchor distT="0" distB="0" distL="114300" distR="114300" simplePos="0" relativeHeight="251662336" behindDoc="0" locked="0" layoutInCell="1" allowOverlap="1" wp14:anchorId="130F30AF" wp14:editId="48CB6D9C">
                  <wp:simplePos x="0" y="0"/>
                  <wp:positionH relativeFrom="margin">
                    <wp:align>center</wp:align>
                  </wp:positionH>
                  <wp:positionV relativeFrom="bottomMargin">
                    <wp:posOffset>2654935</wp:posOffset>
                  </wp:positionV>
                  <wp:extent cx="5518150" cy="0"/>
                  <wp:effectExtent l="0" t="0" r="25400" b="19050"/>
                  <wp:wrapNone/>
                  <wp:docPr id="1794329505" name="Автофигура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 uri="{53640926-AAD7-44D8-BBD7-CCE9431645EC}">
                              <a14:shadowObscured xmlns:a14="http://schemas.microsoft.com/office/drawing/2010/main" val="1"/>
                            </a:ext>
                          </a:extLst>
                        </wps:spPr>
                        <wps:bodyPr/>
                      </wps:wsp>
                    </a:graphicData>
                  </a:graphic>
                  <wp14:sizeRelH relativeFrom="page">
                    <wp14:pctWidth>0</wp14:pctWidth>
                  </wp14:sizeRelH>
                  <wp14:sizeRelV relativeFrom="bottomMargin">
                    <wp14:pctHeight>0</wp14:pctHeight>
                  </wp14:sizeRelV>
                </wp:anchor>
              </w:drawing>
            </mc:Choice>
            <mc:Fallback>
              <w:pict>
                <v:shapetype w14:anchorId="4295C628" id="_x0000_t32" coordsize="21600,21600" o:spt="32" o:oned="t" path="m,l21600,21600e" filled="f">
                  <v:path arrowok="t" fillok="f" o:connecttype="none"/>
                  <o:lock v:ext="edit" shapetype="t"/>
                </v:shapetype>
                <v:shape id="Автофигура 21" o:spid="_x0000_s1026" type="#_x0000_t32" style="position:absolute;margin-left:0;margin-top:209.05pt;width:434.5pt;height:0;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" strokecolor="gray" strokeweight="1pt">
                  <w10:wrap anchorx="margin" anchory="margin"/>
                </v:shape>
              </w:pict>
            </mc:Fallback>
          </mc:AlternateContent>
        </w:r>
        <w:r w:rsidRPr="005E2365">
          <w:rPr>
            <w:noProof/>
            <w:sz w:val="16"/>
            <w:szCs w:val="16"/>
            <w:lang w:eastAsia="uk-UA"/>
          </w:rPr>
          <mc:AlternateContent>
            <mc:Choice Requires="wps">
              <w:drawing>
                <wp:anchor distT="0" distB="0" distL="114300" distR="114300" simplePos="0" relativeHeight="251663360" behindDoc="0" locked="0" layoutInCell="1" allowOverlap="1" wp14:anchorId="3F38D0D0" wp14:editId="01AF9EEC">
                  <wp:simplePos x="0" y="0"/>
                  <wp:positionH relativeFrom="margin">
                    <wp:posOffset>2552700</wp:posOffset>
                  </wp:positionH>
                  <wp:positionV relativeFrom="bottomMargin">
                    <wp:posOffset>1359535</wp:posOffset>
                  </wp:positionV>
                  <wp:extent cx="551815" cy="238760"/>
                  <wp:effectExtent l="19050" t="19050" r="23495" b="18415"/>
                  <wp:wrapNone/>
                  <wp:docPr id="920753841" name="Автофигура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5C1B1AB9" w14:textId="77777777" w:rsidR="0008425D" w:rsidRPr="005E2365" w:rsidRDefault="0008425D" w:rsidP="0008425D">
                              <w:pPr>
                                <w:jc w:val="center"/>
                                <w:rPr>
                                  <w:sz w:val="16"/>
                                  <w:szCs w:val="16"/>
                                </w:rPr>
                              </w:pPr>
                              <w:r w:rsidRPr="005E2365">
                                <w:rPr>
                                  <w:sz w:val="16"/>
                                  <w:szCs w:val="16"/>
                                </w:rPr>
                                <w:fldChar w:fldCharType="begin"/>
                              </w:r>
                              <w:r w:rsidRPr="005E2365">
                                <w:rPr>
                                  <w:sz w:val="16"/>
                                  <w:szCs w:val="16"/>
                                </w:rPr>
                                <w:instrText>PAGE    \* MERGEFORMAT</w:instrText>
                              </w:r>
                              <w:r w:rsidRPr="005E2365">
                                <w:rPr>
                                  <w:sz w:val="16"/>
                                  <w:szCs w:val="16"/>
                                </w:rPr>
                                <w:fldChar w:fldCharType="separate"/>
                              </w:r>
                              <w:r w:rsidRPr="005E2365">
                                <w:rPr>
                                  <w:sz w:val="16"/>
                                  <w:szCs w:val="16"/>
                                </w:rPr>
                                <w:t>4</w:t>
                              </w:r>
                              <w:r w:rsidRPr="005E2365">
                                <w:rPr>
                                  <w:sz w:val="16"/>
                                  <w:szCs w:val="16"/>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3F38D0D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7" type="#_x0000_t185" style="position:absolute;margin-left:201pt;margin-top:107.05pt;width:43.45pt;height:18.8pt;z-index:251663360;visibility:visible;mso-wrap-style:square;mso-width-percent:100;mso-height-percent:0;mso-wrap-distance-left:9pt;mso-wrap-distance-top:0;mso-wrap-distance-right:9pt;mso-wrap-distance-bottom:0;mso-position-horizontal:absolute;mso-position-horizontal-relative:margin;mso-position-vertical:absolute;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" filled="t" strokecolor="gray" strokeweight="2.25pt">
                  <v:textbox inset=",0,,0">
                    <w:txbxContent>
                      <w:p w14:paraId="5C1B1AB9" w14:textId="77777777" w:rsidR="0008425D" w:rsidRPr="005E2365" w:rsidRDefault="0008425D" w:rsidP="0008425D">
                        <w:pPr>
                          <w:jc w:val="center"/>
                          <w:rPr>
                            <w:sz w:val="16"/>
                            <w:szCs w:val="16"/>
                          </w:rPr>
                        </w:pPr>
                        <w:r w:rsidRPr="005E2365">
                          <w:rPr>
                            <w:sz w:val="16"/>
                            <w:szCs w:val="16"/>
                          </w:rPr>
                          <w:fldChar w:fldCharType="begin"/>
                        </w:r>
                        <w:r w:rsidRPr="005E2365">
                          <w:rPr>
                            <w:sz w:val="16"/>
                            <w:szCs w:val="16"/>
                          </w:rPr>
                          <w:instrText>PAGE    \* MERGEFORMAT</w:instrText>
                        </w:r>
                        <w:r w:rsidRPr="005E2365">
                          <w:rPr>
                            <w:sz w:val="16"/>
                            <w:szCs w:val="16"/>
                          </w:rPr>
                          <w:fldChar w:fldCharType="separate"/>
                        </w:r>
                        <w:r w:rsidRPr="005E2365">
                          <w:rPr>
                            <w:sz w:val="16"/>
                            <w:szCs w:val="16"/>
                          </w:rPr>
                          <w:t>4</w:t>
                        </w:r>
                        <w:r w:rsidRPr="005E2365">
                          <w:rPr>
                            <w:sz w:val="16"/>
                            <w:szCs w:val="16"/>
                          </w:rPr>
                          <w:fldChar w:fldCharType="end"/>
                        </w:r>
                      </w:p>
                    </w:txbxContent>
                  </v:textbox>
                  <w10:wrap anchorx="margin" anchory="margin"/>
                </v:shape>
              </w:pict>
            </mc:Fallback>
          </mc:AlternateContent>
        </w:r>
        <w:r w:rsidRPr="005E2365">
          <w:rPr>
            <w:sz w:val="16"/>
            <w:szCs w:val="16"/>
          </w:rPr>
          <w:t>Додаток ІІ до тендерної документації</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5218A" w14:textId="77777777" w:rsidR="00075FB4" w:rsidRPr="005E2365" w:rsidRDefault="00075FB4" w:rsidP="0052641E">
      <w:pPr>
        <w:spacing w:after="0" w:line="240" w:lineRule="auto"/>
      </w:pPr>
      <w:r w:rsidRPr="005E2365">
        <w:separator/>
      </w:r>
    </w:p>
  </w:footnote>
  <w:footnote w:type="continuationSeparator" w:id="0">
    <w:p w14:paraId="6BC5FD4C" w14:textId="77777777" w:rsidR="00075FB4" w:rsidRPr="005E2365" w:rsidRDefault="00075FB4" w:rsidP="0052641E">
      <w:pPr>
        <w:spacing w:after="0" w:line="240" w:lineRule="auto"/>
      </w:pPr>
      <w:r w:rsidRPr="005E236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B4A9C" w14:textId="77777777" w:rsidR="001929D9" w:rsidRPr="005E2365" w:rsidRDefault="001929D9" w:rsidP="00C51413">
    <w:pPr>
      <w:pStyle w:val="a5"/>
      <w:ind w:firstLine="708"/>
      <w:rPr>
        <w:sz w:val="12"/>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6CF4"/>
    <w:multiLevelType w:val="multilevel"/>
    <w:tmpl w:val="C2EA083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sz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2CD026E"/>
    <w:multiLevelType w:val="hybridMultilevel"/>
    <w:tmpl w:val="EF58AF92"/>
    <w:lvl w:ilvl="0" w:tplc="7EC84E0A">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13F24E03"/>
    <w:multiLevelType w:val="hybridMultilevel"/>
    <w:tmpl w:val="64C2DC4A"/>
    <w:lvl w:ilvl="0" w:tplc="91FCEA48">
      <w:start w:val="3"/>
      <w:numFmt w:val="bullet"/>
      <w:lvlText w:val=""/>
      <w:lvlJc w:val="left"/>
      <w:pPr>
        <w:ind w:left="720" w:hanging="360"/>
      </w:pPr>
      <w:rPr>
        <w:rFonts w:ascii="Symbol" w:eastAsiaTheme="minorHAnsi"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8152165"/>
    <w:multiLevelType w:val="hybridMultilevel"/>
    <w:tmpl w:val="0C4628F6"/>
    <w:lvl w:ilvl="0" w:tplc="29B8C4B6">
      <w:numFmt w:val="bullet"/>
      <w:lvlText w:val="-"/>
      <w:lvlJc w:val="left"/>
      <w:pPr>
        <w:ind w:left="720" w:hanging="360"/>
      </w:pPr>
      <w:rPr>
        <w:rFonts w:ascii="Times New Roman" w:eastAsiaTheme="minorHAnsi" w:hAnsi="Times New Roman" w:cs="Times New Roman"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abstractNum w:abstractNumId="4" w15:restartNumberingAfterBreak="0">
    <w:nsid w:val="19684FE5"/>
    <w:multiLevelType w:val="multilevel"/>
    <w:tmpl w:val="B234ED58"/>
    <w:lvl w:ilvl="0">
      <w:start w:val="1"/>
      <w:numFmt w:val="decimal"/>
      <w:lvlText w:val="%1."/>
      <w:lvlJc w:val="left"/>
      <w:pPr>
        <w:ind w:left="360" w:hanging="360"/>
      </w:pPr>
      <w:rPr>
        <w:rFonts w:hint="default"/>
      </w:rPr>
    </w:lvl>
    <w:lvl w:ilvl="1">
      <w:start w:val="1"/>
      <w:numFmt w:val="decimal"/>
      <w:lvlText w:val="%1.%2."/>
      <w:lvlJc w:val="left"/>
      <w:pPr>
        <w:ind w:left="1290" w:hanging="360"/>
      </w:pPr>
      <w:rPr>
        <w:rFonts w:hint="default"/>
        <w:b w:val="0"/>
      </w:rPr>
    </w:lvl>
    <w:lvl w:ilvl="2">
      <w:start w:val="1"/>
      <w:numFmt w:val="decimal"/>
      <w:lvlText w:val="%1.%2.%3."/>
      <w:lvlJc w:val="left"/>
      <w:pPr>
        <w:ind w:left="2580" w:hanging="720"/>
      </w:pPr>
      <w:rPr>
        <w:rFonts w:hint="default"/>
      </w:rPr>
    </w:lvl>
    <w:lvl w:ilvl="3">
      <w:start w:val="1"/>
      <w:numFmt w:val="decimal"/>
      <w:lvlText w:val="%1.%2.%3.%4."/>
      <w:lvlJc w:val="left"/>
      <w:pPr>
        <w:ind w:left="3510" w:hanging="72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5730" w:hanging="108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7950" w:hanging="144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200B02FA"/>
    <w:multiLevelType w:val="hybridMultilevel"/>
    <w:tmpl w:val="AC76C2E2"/>
    <w:lvl w:ilvl="0" w:tplc="82E61D5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260F5390"/>
    <w:multiLevelType w:val="multilevel"/>
    <w:tmpl w:val="F5EE5DE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8DE0B52"/>
    <w:multiLevelType w:val="hybridMultilevel"/>
    <w:tmpl w:val="C224726A"/>
    <w:lvl w:ilvl="0" w:tplc="72B4C1DC">
      <w:start w:val="1"/>
      <w:numFmt w:val="decimal"/>
      <w:lvlText w:val="%1."/>
      <w:lvlJc w:val="left"/>
      <w:pPr>
        <w:ind w:left="930" w:hanging="57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30A45216"/>
    <w:multiLevelType w:val="hybridMultilevel"/>
    <w:tmpl w:val="1854BAA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91D3DFF"/>
    <w:multiLevelType w:val="multilevel"/>
    <w:tmpl w:val="58040B9C"/>
    <w:lvl w:ilvl="0">
      <w:start w:val="1"/>
      <w:numFmt w:val="decimal"/>
      <w:lvlText w:val="%1."/>
      <w:lvlJc w:val="left"/>
      <w:pPr>
        <w:ind w:left="930" w:hanging="570"/>
      </w:pPr>
      <w:rPr>
        <w:rFonts w:hint="default"/>
      </w:rPr>
    </w:lvl>
    <w:lvl w:ilvl="1">
      <w:start w:val="2"/>
      <w:numFmt w:val="decimal"/>
      <w:isLgl/>
      <w:lvlText w:val="%1.%2."/>
      <w:lvlJc w:val="left"/>
      <w:pPr>
        <w:ind w:left="1290" w:hanging="360"/>
      </w:pPr>
      <w:rPr>
        <w:rFonts w:hint="default"/>
      </w:rPr>
    </w:lvl>
    <w:lvl w:ilvl="2">
      <w:start w:val="1"/>
      <w:numFmt w:val="decimal"/>
      <w:isLgl/>
      <w:lvlText w:val="%1.%2.%3."/>
      <w:lvlJc w:val="left"/>
      <w:pPr>
        <w:ind w:left="2220" w:hanging="720"/>
      </w:pPr>
      <w:rPr>
        <w:rFonts w:hint="default"/>
      </w:rPr>
    </w:lvl>
    <w:lvl w:ilvl="3">
      <w:start w:val="1"/>
      <w:numFmt w:val="decimal"/>
      <w:isLgl/>
      <w:lvlText w:val="%1.%2.%3.%4."/>
      <w:lvlJc w:val="left"/>
      <w:pPr>
        <w:ind w:left="2790" w:hanging="720"/>
      </w:pPr>
      <w:rPr>
        <w:rFonts w:hint="default"/>
      </w:rPr>
    </w:lvl>
    <w:lvl w:ilvl="4">
      <w:start w:val="1"/>
      <w:numFmt w:val="decimal"/>
      <w:isLgl/>
      <w:lvlText w:val="%1.%2.%3.%4.%5."/>
      <w:lvlJc w:val="left"/>
      <w:pPr>
        <w:ind w:left="3720" w:hanging="1080"/>
      </w:pPr>
      <w:rPr>
        <w:rFonts w:hint="default"/>
      </w:rPr>
    </w:lvl>
    <w:lvl w:ilvl="5">
      <w:start w:val="1"/>
      <w:numFmt w:val="decimal"/>
      <w:isLgl/>
      <w:lvlText w:val="%1.%2.%3.%4.%5.%6."/>
      <w:lvlJc w:val="left"/>
      <w:pPr>
        <w:ind w:left="4290" w:hanging="1080"/>
      </w:pPr>
      <w:rPr>
        <w:rFonts w:hint="default"/>
      </w:rPr>
    </w:lvl>
    <w:lvl w:ilvl="6">
      <w:start w:val="1"/>
      <w:numFmt w:val="decimal"/>
      <w:isLgl/>
      <w:lvlText w:val="%1.%2.%3.%4.%5.%6.%7."/>
      <w:lvlJc w:val="left"/>
      <w:pPr>
        <w:ind w:left="5220" w:hanging="1440"/>
      </w:pPr>
      <w:rPr>
        <w:rFonts w:hint="default"/>
      </w:rPr>
    </w:lvl>
    <w:lvl w:ilvl="7">
      <w:start w:val="1"/>
      <w:numFmt w:val="decimal"/>
      <w:isLgl/>
      <w:lvlText w:val="%1.%2.%3.%4.%5.%6.%7.%8."/>
      <w:lvlJc w:val="left"/>
      <w:pPr>
        <w:ind w:left="5790" w:hanging="1440"/>
      </w:pPr>
      <w:rPr>
        <w:rFonts w:hint="default"/>
      </w:rPr>
    </w:lvl>
    <w:lvl w:ilvl="8">
      <w:start w:val="1"/>
      <w:numFmt w:val="decimal"/>
      <w:isLgl/>
      <w:lvlText w:val="%1.%2.%3.%4.%5.%6.%7.%8.%9."/>
      <w:lvlJc w:val="left"/>
      <w:pPr>
        <w:ind w:left="6720" w:hanging="1800"/>
      </w:pPr>
      <w:rPr>
        <w:rFonts w:hint="default"/>
      </w:rPr>
    </w:lvl>
  </w:abstractNum>
  <w:abstractNum w:abstractNumId="10" w15:restartNumberingAfterBreak="0">
    <w:nsid w:val="413853D6"/>
    <w:multiLevelType w:val="hybridMultilevel"/>
    <w:tmpl w:val="6AF0DEC8"/>
    <w:lvl w:ilvl="0" w:tplc="FDA08F06">
      <w:start w:val="38"/>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4EC93391"/>
    <w:multiLevelType w:val="multilevel"/>
    <w:tmpl w:val="E856EC7A"/>
    <w:lvl w:ilvl="0">
      <w:start w:val="1"/>
      <w:numFmt w:val="decimal"/>
      <w:lvlText w:val="%1."/>
      <w:lvlJc w:val="left"/>
      <w:pPr>
        <w:ind w:left="540" w:hanging="540"/>
      </w:pPr>
      <w:rPr>
        <w:rFonts w:hint="default"/>
      </w:rPr>
    </w:lvl>
    <w:lvl w:ilvl="1">
      <w:start w:val="2"/>
      <w:numFmt w:val="decimal"/>
      <w:lvlText w:val="%1.%2."/>
      <w:lvlJc w:val="left"/>
      <w:pPr>
        <w:ind w:left="550" w:hanging="540"/>
      </w:pPr>
      <w:rPr>
        <w:rFonts w:hint="default"/>
      </w:rPr>
    </w:lvl>
    <w:lvl w:ilvl="2">
      <w:start w:val="1"/>
      <w:numFmt w:val="decimal"/>
      <w:lvlText w:val="%1.%2.%3."/>
      <w:lvlJc w:val="left"/>
      <w:pPr>
        <w:ind w:left="740" w:hanging="720"/>
      </w:pPr>
      <w:rPr>
        <w:rFonts w:hint="default"/>
      </w:rPr>
    </w:lvl>
    <w:lvl w:ilvl="3">
      <w:start w:val="1"/>
      <w:numFmt w:val="decimal"/>
      <w:lvlText w:val="%1.%2.%3.%4."/>
      <w:lvlJc w:val="left"/>
      <w:pPr>
        <w:ind w:left="750" w:hanging="720"/>
      </w:pPr>
      <w:rPr>
        <w:rFonts w:hint="default"/>
      </w:rPr>
    </w:lvl>
    <w:lvl w:ilvl="4">
      <w:start w:val="1"/>
      <w:numFmt w:val="decimal"/>
      <w:lvlText w:val="%1.%2.%3.%4.%5."/>
      <w:lvlJc w:val="left"/>
      <w:pPr>
        <w:ind w:left="1120" w:hanging="1080"/>
      </w:pPr>
      <w:rPr>
        <w:rFonts w:hint="default"/>
      </w:rPr>
    </w:lvl>
    <w:lvl w:ilvl="5">
      <w:start w:val="1"/>
      <w:numFmt w:val="decimal"/>
      <w:lvlText w:val="%1.%2.%3.%4.%5.%6."/>
      <w:lvlJc w:val="left"/>
      <w:pPr>
        <w:ind w:left="1130" w:hanging="1080"/>
      </w:pPr>
      <w:rPr>
        <w:rFonts w:hint="default"/>
      </w:rPr>
    </w:lvl>
    <w:lvl w:ilvl="6">
      <w:start w:val="1"/>
      <w:numFmt w:val="decimal"/>
      <w:lvlText w:val="%1.%2.%3.%4.%5.%6.%7."/>
      <w:lvlJc w:val="left"/>
      <w:pPr>
        <w:ind w:left="1500" w:hanging="1440"/>
      </w:pPr>
      <w:rPr>
        <w:rFonts w:hint="default"/>
      </w:rPr>
    </w:lvl>
    <w:lvl w:ilvl="7">
      <w:start w:val="1"/>
      <w:numFmt w:val="decimal"/>
      <w:lvlText w:val="%1.%2.%3.%4.%5.%6.%7.%8."/>
      <w:lvlJc w:val="left"/>
      <w:pPr>
        <w:ind w:left="1510" w:hanging="1440"/>
      </w:pPr>
      <w:rPr>
        <w:rFonts w:hint="default"/>
      </w:rPr>
    </w:lvl>
    <w:lvl w:ilvl="8">
      <w:start w:val="1"/>
      <w:numFmt w:val="decimal"/>
      <w:lvlText w:val="%1.%2.%3.%4.%5.%6.%7.%8.%9."/>
      <w:lvlJc w:val="left"/>
      <w:pPr>
        <w:ind w:left="1880" w:hanging="1800"/>
      </w:pPr>
      <w:rPr>
        <w:rFonts w:hint="default"/>
      </w:rPr>
    </w:lvl>
  </w:abstractNum>
  <w:abstractNum w:abstractNumId="12" w15:restartNumberingAfterBreak="0">
    <w:nsid w:val="5A537D8F"/>
    <w:multiLevelType w:val="hybridMultilevel"/>
    <w:tmpl w:val="6EB8FC24"/>
    <w:lvl w:ilvl="0" w:tplc="20DA9478">
      <w:numFmt w:val="bullet"/>
      <w:lvlText w:val="-"/>
      <w:lvlJc w:val="left"/>
      <w:pPr>
        <w:ind w:left="819" w:hanging="360"/>
      </w:pPr>
      <w:rPr>
        <w:rFonts w:ascii="Times New Roman" w:eastAsia="Times New Roman" w:hAnsi="Times New Roman" w:cs="Times New Roman" w:hint="default"/>
      </w:rPr>
    </w:lvl>
    <w:lvl w:ilvl="1" w:tplc="04190003" w:tentative="1">
      <w:start w:val="1"/>
      <w:numFmt w:val="bullet"/>
      <w:lvlText w:val="o"/>
      <w:lvlJc w:val="left"/>
      <w:pPr>
        <w:ind w:left="1539" w:hanging="360"/>
      </w:pPr>
      <w:rPr>
        <w:rFonts w:ascii="Courier New" w:hAnsi="Courier New" w:cs="Courier New" w:hint="default"/>
      </w:rPr>
    </w:lvl>
    <w:lvl w:ilvl="2" w:tplc="04190005" w:tentative="1">
      <w:start w:val="1"/>
      <w:numFmt w:val="bullet"/>
      <w:lvlText w:val=""/>
      <w:lvlJc w:val="left"/>
      <w:pPr>
        <w:ind w:left="2259" w:hanging="360"/>
      </w:pPr>
      <w:rPr>
        <w:rFonts w:ascii="Wingdings" w:hAnsi="Wingdings" w:hint="default"/>
      </w:rPr>
    </w:lvl>
    <w:lvl w:ilvl="3" w:tplc="04190001" w:tentative="1">
      <w:start w:val="1"/>
      <w:numFmt w:val="bullet"/>
      <w:lvlText w:val=""/>
      <w:lvlJc w:val="left"/>
      <w:pPr>
        <w:ind w:left="2979" w:hanging="360"/>
      </w:pPr>
      <w:rPr>
        <w:rFonts w:ascii="Symbol" w:hAnsi="Symbol" w:hint="default"/>
      </w:rPr>
    </w:lvl>
    <w:lvl w:ilvl="4" w:tplc="04190003" w:tentative="1">
      <w:start w:val="1"/>
      <w:numFmt w:val="bullet"/>
      <w:lvlText w:val="o"/>
      <w:lvlJc w:val="left"/>
      <w:pPr>
        <w:ind w:left="3699" w:hanging="360"/>
      </w:pPr>
      <w:rPr>
        <w:rFonts w:ascii="Courier New" w:hAnsi="Courier New" w:cs="Courier New" w:hint="default"/>
      </w:rPr>
    </w:lvl>
    <w:lvl w:ilvl="5" w:tplc="04190005" w:tentative="1">
      <w:start w:val="1"/>
      <w:numFmt w:val="bullet"/>
      <w:lvlText w:val=""/>
      <w:lvlJc w:val="left"/>
      <w:pPr>
        <w:ind w:left="4419" w:hanging="360"/>
      </w:pPr>
      <w:rPr>
        <w:rFonts w:ascii="Wingdings" w:hAnsi="Wingdings" w:hint="default"/>
      </w:rPr>
    </w:lvl>
    <w:lvl w:ilvl="6" w:tplc="04190001" w:tentative="1">
      <w:start w:val="1"/>
      <w:numFmt w:val="bullet"/>
      <w:lvlText w:val=""/>
      <w:lvlJc w:val="left"/>
      <w:pPr>
        <w:ind w:left="5139" w:hanging="360"/>
      </w:pPr>
      <w:rPr>
        <w:rFonts w:ascii="Symbol" w:hAnsi="Symbol" w:hint="default"/>
      </w:rPr>
    </w:lvl>
    <w:lvl w:ilvl="7" w:tplc="04190003" w:tentative="1">
      <w:start w:val="1"/>
      <w:numFmt w:val="bullet"/>
      <w:lvlText w:val="o"/>
      <w:lvlJc w:val="left"/>
      <w:pPr>
        <w:ind w:left="5859" w:hanging="360"/>
      </w:pPr>
      <w:rPr>
        <w:rFonts w:ascii="Courier New" w:hAnsi="Courier New" w:cs="Courier New" w:hint="default"/>
      </w:rPr>
    </w:lvl>
    <w:lvl w:ilvl="8" w:tplc="04190005" w:tentative="1">
      <w:start w:val="1"/>
      <w:numFmt w:val="bullet"/>
      <w:lvlText w:val=""/>
      <w:lvlJc w:val="left"/>
      <w:pPr>
        <w:ind w:left="6579" w:hanging="360"/>
      </w:pPr>
      <w:rPr>
        <w:rFonts w:ascii="Wingdings" w:hAnsi="Wingdings" w:hint="default"/>
      </w:rPr>
    </w:lvl>
  </w:abstractNum>
  <w:abstractNum w:abstractNumId="13" w15:restartNumberingAfterBreak="0">
    <w:nsid w:val="5BB74CFF"/>
    <w:multiLevelType w:val="hybridMultilevel"/>
    <w:tmpl w:val="3ABE10E4"/>
    <w:lvl w:ilvl="0" w:tplc="AAD65874">
      <w:start w:val="1"/>
      <w:numFmt w:val="russianLower"/>
      <w:lvlText w:val="%1)"/>
      <w:lvlJc w:val="left"/>
      <w:pPr>
        <w:ind w:left="786" w:hanging="360"/>
      </w:pPr>
      <w:rPr>
        <w:rFonts w:hint="default"/>
      </w:rPr>
    </w:lvl>
    <w:lvl w:ilvl="1" w:tplc="04220019">
      <w:start w:val="1"/>
      <w:numFmt w:val="lowerLetter"/>
      <w:lvlText w:val="%2."/>
      <w:lvlJc w:val="left"/>
      <w:pPr>
        <w:ind w:left="1506" w:hanging="360"/>
      </w:pPr>
    </w:lvl>
    <w:lvl w:ilvl="2" w:tplc="0422001B" w:tentative="1">
      <w:start w:val="1"/>
      <w:numFmt w:val="lowerRoman"/>
      <w:lvlText w:val="%3."/>
      <w:lvlJc w:val="right"/>
      <w:pPr>
        <w:ind w:left="2226" w:hanging="180"/>
      </w:pPr>
    </w:lvl>
    <w:lvl w:ilvl="3" w:tplc="0422000F" w:tentative="1">
      <w:start w:val="1"/>
      <w:numFmt w:val="decimal"/>
      <w:lvlText w:val="%4."/>
      <w:lvlJc w:val="left"/>
      <w:pPr>
        <w:ind w:left="2946" w:hanging="360"/>
      </w:pPr>
    </w:lvl>
    <w:lvl w:ilvl="4" w:tplc="04220019" w:tentative="1">
      <w:start w:val="1"/>
      <w:numFmt w:val="lowerLetter"/>
      <w:lvlText w:val="%5."/>
      <w:lvlJc w:val="left"/>
      <w:pPr>
        <w:ind w:left="3666" w:hanging="360"/>
      </w:pPr>
    </w:lvl>
    <w:lvl w:ilvl="5" w:tplc="0422001B" w:tentative="1">
      <w:start w:val="1"/>
      <w:numFmt w:val="lowerRoman"/>
      <w:lvlText w:val="%6."/>
      <w:lvlJc w:val="right"/>
      <w:pPr>
        <w:ind w:left="4386" w:hanging="180"/>
      </w:pPr>
    </w:lvl>
    <w:lvl w:ilvl="6" w:tplc="0422000F" w:tentative="1">
      <w:start w:val="1"/>
      <w:numFmt w:val="decimal"/>
      <w:lvlText w:val="%7."/>
      <w:lvlJc w:val="left"/>
      <w:pPr>
        <w:ind w:left="5106" w:hanging="360"/>
      </w:pPr>
    </w:lvl>
    <w:lvl w:ilvl="7" w:tplc="04220019" w:tentative="1">
      <w:start w:val="1"/>
      <w:numFmt w:val="lowerLetter"/>
      <w:lvlText w:val="%8."/>
      <w:lvlJc w:val="left"/>
      <w:pPr>
        <w:ind w:left="5826" w:hanging="360"/>
      </w:pPr>
    </w:lvl>
    <w:lvl w:ilvl="8" w:tplc="0422001B" w:tentative="1">
      <w:start w:val="1"/>
      <w:numFmt w:val="lowerRoman"/>
      <w:lvlText w:val="%9."/>
      <w:lvlJc w:val="right"/>
      <w:pPr>
        <w:ind w:left="6546" w:hanging="180"/>
      </w:pPr>
    </w:lvl>
  </w:abstractNum>
  <w:abstractNum w:abstractNumId="14" w15:restartNumberingAfterBreak="0">
    <w:nsid w:val="6BC8247B"/>
    <w:multiLevelType w:val="hybridMultilevel"/>
    <w:tmpl w:val="C224726A"/>
    <w:lvl w:ilvl="0" w:tplc="72B4C1DC">
      <w:start w:val="1"/>
      <w:numFmt w:val="decimal"/>
      <w:lvlText w:val="%1."/>
      <w:lvlJc w:val="left"/>
      <w:pPr>
        <w:ind w:left="930" w:hanging="57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6D3E3BEE"/>
    <w:multiLevelType w:val="hybridMultilevel"/>
    <w:tmpl w:val="731A4AAA"/>
    <w:lvl w:ilvl="0" w:tplc="15384326">
      <w:start w:val="2"/>
      <w:numFmt w:val="decimal"/>
      <w:lvlText w:val="%1."/>
      <w:lvlJc w:val="left"/>
      <w:pPr>
        <w:ind w:left="437" w:hanging="360"/>
      </w:pPr>
      <w:rPr>
        <w:rFonts w:hint="default"/>
      </w:rPr>
    </w:lvl>
    <w:lvl w:ilvl="1" w:tplc="04220019" w:tentative="1">
      <w:start w:val="1"/>
      <w:numFmt w:val="lowerLetter"/>
      <w:lvlText w:val="%2."/>
      <w:lvlJc w:val="left"/>
      <w:pPr>
        <w:ind w:left="1157" w:hanging="360"/>
      </w:pPr>
    </w:lvl>
    <w:lvl w:ilvl="2" w:tplc="0422001B" w:tentative="1">
      <w:start w:val="1"/>
      <w:numFmt w:val="lowerRoman"/>
      <w:lvlText w:val="%3."/>
      <w:lvlJc w:val="right"/>
      <w:pPr>
        <w:ind w:left="1877" w:hanging="180"/>
      </w:pPr>
    </w:lvl>
    <w:lvl w:ilvl="3" w:tplc="0422000F" w:tentative="1">
      <w:start w:val="1"/>
      <w:numFmt w:val="decimal"/>
      <w:lvlText w:val="%4."/>
      <w:lvlJc w:val="left"/>
      <w:pPr>
        <w:ind w:left="2597" w:hanging="360"/>
      </w:pPr>
    </w:lvl>
    <w:lvl w:ilvl="4" w:tplc="04220019" w:tentative="1">
      <w:start w:val="1"/>
      <w:numFmt w:val="lowerLetter"/>
      <w:lvlText w:val="%5."/>
      <w:lvlJc w:val="left"/>
      <w:pPr>
        <w:ind w:left="3317" w:hanging="360"/>
      </w:pPr>
    </w:lvl>
    <w:lvl w:ilvl="5" w:tplc="0422001B" w:tentative="1">
      <w:start w:val="1"/>
      <w:numFmt w:val="lowerRoman"/>
      <w:lvlText w:val="%6."/>
      <w:lvlJc w:val="right"/>
      <w:pPr>
        <w:ind w:left="4037" w:hanging="180"/>
      </w:pPr>
    </w:lvl>
    <w:lvl w:ilvl="6" w:tplc="0422000F" w:tentative="1">
      <w:start w:val="1"/>
      <w:numFmt w:val="decimal"/>
      <w:lvlText w:val="%7."/>
      <w:lvlJc w:val="left"/>
      <w:pPr>
        <w:ind w:left="4757" w:hanging="360"/>
      </w:pPr>
    </w:lvl>
    <w:lvl w:ilvl="7" w:tplc="04220019" w:tentative="1">
      <w:start w:val="1"/>
      <w:numFmt w:val="lowerLetter"/>
      <w:lvlText w:val="%8."/>
      <w:lvlJc w:val="left"/>
      <w:pPr>
        <w:ind w:left="5477" w:hanging="360"/>
      </w:pPr>
    </w:lvl>
    <w:lvl w:ilvl="8" w:tplc="0422001B" w:tentative="1">
      <w:start w:val="1"/>
      <w:numFmt w:val="lowerRoman"/>
      <w:lvlText w:val="%9."/>
      <w:lvlJc w:val="right"/>
      <w:pPr>
        <w:ind w:left="6197" w:hanging="180"/>
      </w:pPr>
    </w:lvl>
  </w:abstractNum>
  <w:abstractNum w:abstractNumId="16" w15:restartNumberingAfterBreak="0">
    <w:nsid w:val="72FD27F3"/>
    <w:multiLevelType w:val="multilevel"/>
    <w:tmpl w:val="39F8720A"/>
    <w:lvl w:ilvl="0">
      <w:start w:val="2"/>
      <w:numFmt w:val="decimal"/>
      <w:lvlText w:val="%1."/>
      <w:lvlJc w:val="left"/>
      <w:pPr>
        <w:ind w:left="360" w:hanging="360"/>
      </w:pPr>
      <w:rPr>
        <w:rFonts w:hint="default"/>
        <w:b/>
      </w:rPr>
    </w:lvl>
    <w:lvl w:ilvl="1">
      <w:start w:val="2"/>
      <w:numFmt w:val="decimal"/>
      <w:lvlText w:val="%1.%2."/>
      <w:lvlJc w:val="left"/>
      <w:pPr>
        <w:ind w:left="720" w:hanging="360"/>
      </w:pPr>
      <w:rPr>
        <w:rFonts w:hint="default"/>
        <w:b w:val="0"/>
        <w:bCs/>
      </w:rPr>
    </w:lvl>
    <w:lvl w:ilvl="2">
      <w:start w:val="1"/>
      <w:numFmt w:val="decimal"/>
      <w:lvlText w:val="%1.%2.%3."/>
      <w:lvlJc w:val="left"/>
      <w:pPr>
        <w:ind w:left="1571" w:hanging="720"/>
      </w:pPr>
      <w:rPr>
        <w:rFonts w:hint="default"/>
        <w:b w:val="0"/>
        <w:i w:val="0"/>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num w:numId="1" w16cid:durableId="592782086">
    <w:abstractNumId w:val="12"/>
  </w:num>
  <w:num w:numId="2" w16cid:durableId="1200388960">
    <w:abstractNumId w:val="11"/>
  </w:num>
  <w:num w:numId="3" w16cid:durableId="1899894979">
    <w:abstractNumId w:val="8"/>
  </w:num>
  <w:num w:numId="4" w16cid:durableId="855970808">
    <w:abstractNumId w:val="15"/>
  </w:num>
  <w:num w:numId="5" w16cid:durableId="2066906827">
    <w:abstractNumId w:val="6"/>
  </w:num>
  <w:num w:numId="6" w16cid:durableId="2138449051">
    <w:abstractNumId w:val="7"/>
  </w:num>
  <w:num w:numId="7" w16cid:durableId="2096171067">
    <w:abstractNumId w:val="9"/>
  </w:num>
  <w:num w:numId="8" w16cid:durableId="1968537347">
    <w:abstractNumId w:val="4"/>
  </w:num>
  <w:num w:numId="9" w16cid:durableId="211312453">
    <w:abstractNumId w:val="10"/>
  </w:num>
  <w:num w:numId="10" w16cid:durableId="2050032980">
    <w:abstractNumId w:val="14"/>
  </w:num>
  <w:num w:numId="11" w16cid:durableId="605892040">
    <w:abstractNumId w:val="5"/>
  </w:num>
  <w:num w:numId="12" w16cid:durableId="1473594772">
    <w:abstractNumId w:val="13"/>
  </w:num>
  <w:num w:numId="13" w16cid:durableId="735976007">
    <w:abstractNumId w:val="1"/>
  </w:num>
  <w:num w:numId="14" w16cid:durableId="7483941">
    <w:abstractNumId w:val="16"/>
  </w:num>
  <w:num w:numId="15" w16cid:durableId="1706521458">
    <w:abstractNumId w:val="0"/>
  </w:num>
  <w:num w:numId="16" w16cid:durableId="1220472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65011469">
    <w:abstractNumId w:val="2"/>
  </w:num>
  <w:num w:numId="18" w16cid:durableId="10270274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933"/>
    <w:rsid w:val="00000051"/>
    <w:rsid w:val="000011EF"/>
    <w:rsid w:val="00002FEC"/>
    <w:rsid w:val="00010FBD"/>
    <w:rsid w:val="00012341"/>
    <w:rsid w:val="000124D0"/>
    <w:rsid w:val="000132FB"/>
    <w:rsid w:val="000154D7"/>
    <w:rsid w:val="000156EA"/>
    <w:rsid w:val="00015B0D"/>
    <w:rsid w:val="00020C4F"/>
    <w:rsid w:val="00025C13"/>
    <w:rsid w:val="000270E9"/>
    <w:rsid w:val="00030AB1"/>
    <w:rsid w:val="00031520"/>
    <w:rsid w:val="000317C0"/>
    <w:rsid w:val="000322CD"/>
    <w:rsid w:val="00032906"/>
    <w:rsid w:val="00032DEA"/>
    <w:rsid w:val="0003555D"/>
    <w:rsid w:val="0004195B"/>
    <w:rsid w:val="00045FA7"/>
    <w:rsid w:val="000548D9"/>
    <w:rsid w:val="00055148"/>
    <w:rsid w:val="00055706"/>
    <w:rsid w:val="00055C8C"/>
    <w:rsid w:val="00055D65"/>
    <w:rsid w:val="0006243A"/>
    <w:rsid w:val="00062770"/>
    <w:rsid w:val="000641BC"/>
    <w:rsid w:val="00066439"/>
    <w:rsid w:val="00066A18"/>
    <w:rsid w:val="00075FB4"/>
    <w:rsid w:val="00080AFD"/>
    <w:rsid w:val="00081713"/>
    <w:rsid w:val="00081B6E"/>
    <w:rsid w:val="00082BF0"/>
    <w:rsid w:val="00082E20"/>
    <w:rsid w:val="0008425D"/>
    <w:rsid w:val="00086792"/>
    <w:rsid w:val="000934D6"/>
    <w:rsid w:val="00093EB8"/>
    <w:rsid w:val="000952F8"/>
    <w:rsid w:val="0009535B"/>
    <w:rsid w:val="000953F5"/>
    <w:rsid w:val="0009680B"/>
    <w:rsid w:val="0009743E"/>
    <w:rsid w:val="000A0424"/>
    <w:rsid w:val="000A3AB8"/>
    <w:rsid w:val="000A3B5A"/>
    <w:rsid w:val="000A52BD"/>
    <w:rsid w:val="000A6EB8"/>
    <w:rsid w:val="000B19E7"/>
    <w:rsid w:val="000B2F24"/>
    <w:rsid w:val="000B31AC"/>
    <w:rsid w:val="000C53B0"/>
    <w:rsid w:val="000C5800"/>
    <w:rsid w:val="000C5BAA"/>
    <w:rsid w:val="000C6DA6"/>
    <w:rsid w:val="000C740A"/>
    <w:rsid w:val="000D067A"/>
    <w:rsid w:val="000D1FE1"/>
    <w:rsid w:val="000D2732"/>
    <w:rsid w:val="000D36E6"/>
    <w:rsid w:val="000D4248"/>
    <w:rsid w:val="000D4A65"/>
    <w:rsid w:val="000E5FE8"/>
    <w:rsid w:val="000F0D79"/>
    <w:rsid w:val="000F20DC"/>
    <w:rsid w:val="000F3506"/>
    <w:rsid w:val="000F58DF"/>
    <w:rsid w:val="000F66D3"/>
    <w:rsid w:val="000F77D4"/>
    <w:rsid w:val="0010034E"/>
    <w:rsid w:val="00100BFD"/>
    <w:rsid w:val="00100E0A"/>
    <w:rsid w:val="00101AB9"/>
    <w:rsid w:val="00101EDB"/>
    <w:rsid w:val="00102AA4"/>
    <w:rsid w:val="001141B5"/>
    <w:rsid w:val="00123639"/>
    <w:rsid w:val="00123F96"/>
    <w:rsid w:val="00124B44"/>
    <w:rsid w:val="00130930"/>
    <w:rsid w:val="00131A19"/>
    <w:rsid w:val="00132E17"/>
    <w:rsid w:val="001337BE"/>
    <w:rsid w:val="00136C20"/>
    <w:rsid w:val="001401D2"/>
    <w:rsid w:val="00141A3D"/>
    <w:rsid w:val="00143D14"/>
    <w:rsid w:val="001442B4"/>
    <w:rsid w:val="00144B57"/>
    <w:rsid w:val="001471BD"/>
    <w:rsid w:val="001471FB"/>
    <w:rsid w:val="00147FC0"/>
    <w:rsid w:val="00152573"/>
    <w:rsid w:val="001531CB"/>
    <w:rsid w:val="00153BBC"/>
    <w:rsid w:val="001553B6"/>
    <w:rsid w:val="00155917"/>
    <w:rsid w:val="001619F0"/>
    <w:rsid w:val="001627E7"/>
    <w:rsid w:val="00163381"/>
    <w:rsid w:val="001633C7"/>
    <w:rsid w:val="00164582"/>
    <w:rsid w:val="00165D7C"/>
    <w:rsid w:val="001677EC"/>
    <w:rsid w:val="0016797E"/>
    <w:rsid w:val="001703E8"/>
    <w:rsid w:val="00171284"/>
    <w:rsid w:val="001722CB"/>
    <w:rsid w:val="00172959"/>
    <w:rsid w:val="00173C79"/>
    <w:rsid w:val="00174287"/>
    <w:rsid w:val="00176772"/>
    <w:rsid w:val="00177007"/>
    <w:rsid w:val="00181DCA"/>
    <w:rsid w:val="00182FEB"/>
    <w:rsid w:val="001861E5"/>
    <w:rsid w:val="00186F1D"/>
    <w:rsid w:val="001929D9"/>
    <w:rsid w:val="00192C66"/>
    <w:rsid w:val="00193551"/>
    <w:rsid w:val="001949A1"/>
    <w:rsid w:val="0019595E"/>
    <w:rsid w:val="00196803"/>
    <w:rsid w:val="001A2137"/>
    <w:rsid w:val="001A48DF"/>
    <w:rsid w:val="001A6E52"/>
    <w:rsid w:val="001A7A1D"/>
    <w:rsid w:val="001B20FE"/>
    <w:rsid w:val="001B66D1"/>
    <w:rsid w:val="001B7F0D"/>
    <w:rsid w:val="001C5652"/>
    <w:rsid w:val="001C56D8"/>
    <w:rsid w:val="001C626D"/>
    <w:rsid w:val="001C72A7"/>
    <w:rsid w:val="001C7407"/>
    <w:rsid w:val="001D2624"/>
    <w:rsid w:val="001D56C9"/>
    <w:rsid w:val="001D710D"/>
    <w:rsid w:val="001E116F"/>
    <w:rsid w:val="001E20E2"/>
    <w:rsid w:val="001E484A"/>
    <w:rsid w:val="001E5455"/>
    <w:rsid w:val="001E5F60"/>
    <w:rsid w:val="001E6352"/>
    <w:rsid w:val="001E71E5"/>
    <w:rsid w:val="001E7232"/>
    <w:rsid w:val="001E736A"/>
    <w:rsid w:val="001F1100"/>
    <w:rsid w:val="001F19DC"/>
    <w:rsid w:val="001F2E3E"/>
    <w:rsid w:val="001F589D"/>
    <w:rsid w:val="001F5FFE"/>
    <w:rsid w:val="001F66BC"/>
    <w:rsid w:val="00201B01"/>
    <w:rsid w:val="00207EFD"/>
    <w:rsid w:val="00210161"/>
    <w:rsid w:val="002115CF"/>
    <w:rsid w:val="002136EF"/>
    <w:rsid w:val="0021558D"/>
    <w:rsid w:val="00215CA1"/>
    <w:rsid w:val="002168EE"/>
    <w:rsid w:val="00217111"/>
    <w:rsid w:val="00222A83"/>
    <w:rsid w:val="002266F7"/>
    <w:rsid w:val="00230A71"/>
    <w:rsid w:val="00230F45"/>
    <w:rsid w:val="00231CAB"/>
    <w:rsid w:val="00232190"/>
    <w:rsid w:val="00232DE8"/>
    <w:rsid w:val="00233E31"/>
    <w:rsid w:val="00234B44"/>
    <w:rsid w:val="002411C0"/>
    <w:rsid w:val="00241501"/>
    <w:rsid w:val="002451D9"/>
    <w:rsid w:val="0024577D"/>
    <w:rsid w:val="0024741A"/>
    <w:rsid w:val="00250339"/>
    <w:rsid w:val="00252219"/>
    <w:rsid w:val="0025458F"/>
    <w:rsid w:val="0025520A"/>
    <w:rsid w:val="00255997"/>
    <w:rsid w:val="002563A0"/>
    <w:rsid w:val="00257B43"/>
    <w:rsid w:val="00265164"/>
    <w:rsid w:val="00270187"/>
    <w:rsid w:val="00270B0D"/>
    <w:rsid w:val="00270F15"/>
    <w:rsid w:val="002719B9"/>
    <w:rsid w:val="00273135"/>
    <w:rsid w:val="00275B57"/>
    <w:rsid w:val="00276E4E"/>
    <w:rsid w:val="002800E4"/>
    <w:rsid w:val="0028065C"/>
    <w:rsid w:val="00280F08"/>
    <w:rsid w:val="0028158B"/>
    <w:rsid w:val="00283C85"/>
    <w:rsid w:val="00284CBE"/>
    <w:rsid w:val="002851E7"/>
    <w:rsid w:val="00286995"/>
    <w:rsid w:val="00286E67"/>
    <w:rsid w:val="00287D0C"/>
    <w:rsid w:val="00292340"/>
    <w:rsid w:val="00295115"/>
    <w:rsid w:val="002962F2"/>
    <w:rsid w:val="00296D4B"/>
    <w:rsid w:val="002973FF"/>
    <w:rsid w:val="002B15EA"/>
    <w:rsid w:val="002B3AF2"/>
    <w:rsid w:val="002B4B10"/>
    <w:rsid w:val="002C2CFD"/>
    <w:rsid w:val="002C394D"/>
    <w:rsid w:val="002C3A0E"/>
    <w:rsid w:val="002C5742"/>
    <w:rsid w:val="002D2E06"/>
    <w:rsid w:val="002D6604"/>
    <w:rsid w:val="002E27D6"/>
    <w:rsid w:val="002E42C4"/>
    <w:rsid w:val="002F07A3"/>
    <w:rsid w:val="002F07D6"/>
    <w:rsid w:val="002F0E81"/>
    <w:rsid w:val="002F1592"/>
    <w:rsid w:val="002F4004"/>
    <w:rsid w:val="002F7967"/>
    <w:rsid w:val="00300555"/>
    <w:rsid w:val="00306782"/>
    <w:rsid w:val="00314562"/>
    <w:rsid w:val="003145CB"/>
    <w:rsid w:val="0031566A"/>
    <w:rsid w:val="0031706A"/>
    <w:rsid w:val="003233F5"/>
    <w:rsid w:val="003244E7"/>
    <w:rsid w:val="00326148"/>
    <w:rsid w:val="00327115"/>
    <w:rsid w:val="00327477"/>
    <w:rsid w:val="00331BA0"/>
    <w:rsid w:val="00332946"/>
    <w:rsid w:val="00332FC6"/>
    <w:rsid w:val="00333CB7"/>
    <w:rsid w:val="003401FD"/>
    <w:rsid w:val="003478CA"/>
    <w:rsid w:val="00350186"/>
    <w:rsid w:val="00353C17"/>
    <w:rsid w:val="00354A9D"/>
    <w:rsid w:val="00355614"/>
    <w:rsid w:val="003564BC"/>
    <w:rsid w:val="00356B27"/>
    <w:rsid w:val="00357B72"/>
    <w:rsid w:val="00360079"/>
    <w:rsid w:val="00360D52"/>
    <w:rsid w:val="00362E87"/>
    <w:rsid w:val="003636B2"/>
    <w:rsid w:val="003638C7"/>
    <w:rsid w:val="00364F26"/>
    <w:rsid w:val="0036555D"/>
    <w:rsid w:val="003659EF"/>
    <w:rsid w:val="00366A5E"/>
    <w:rsid w:val="0037652B"/>
    <w:rsid w:val="0038059B"/>
    <w:rsid w:val="003866D9"/>
    <w:rsid w:val="00391CA2"/>
    <w:rsid w:val="00393D09"/>
    <w:rsid w:val="00393E95"/>
    <w:rsid w:val="003A28AA"/>
    <w:rsid w:val="003A34CF"/>
    <w:rsid w:val="003A5B1F"/>
    <w:rsid w:val="003A6B1A"/>
    <w:rsid w:val="003B18FE"/>
    <w:rsid w:val="003B3A86"/>
    <w:rsid w:val="003B4969"/>
    <w:rsid w:val="003B6966"/>
    <w:rsid w:val="003B7C78"/>
    <w:rsid w:val="003C00D0"/>
    <w:rsid w:val="003C0AF4"/>
    <w:rsid w:val="003C19D7"/>
    <w:rsid w:val="003D2053"/>
    <w:rsid w:val="003D4537"/>
    <w:rsid w:val="003D4ECD"/>
    <w:rsid w:val="003D5B73"/>
    <w:rsid w:val="003E2BE9"/>
    <w:rsid w:val="003E38FC"/>
    <w:rsid w:val="003E3D61"/>
    <w:rsid w:val="003F12A3"/>
    <w:rsid w:val="003F1A85"/>
    <w:rsid w:val="003F23DA"/>
    <w:rsid w:val="003F4371"/>
    <w:rsid w:val="003F6D79"/>
    <w:rsid w:val="003F6EF1"/>
    <w:rsid w:val="003F7C14"/>
    <w:rsid w:val="0040023B"/>
    <w:rsid w:val="00405077"/>
    <w:rsid w:val="00405133"/>
    <w:rsid w:val="0040658C"/>
    <w:rsid w:val="00411759"/>
    <w:rsid w:val="00411C41"/>
    <w:rsid w:val="0041222C"/>
    <w:rsid w:val="00417FCE"/>
    <w:rsid w:val="0042107F"/>
    <w:rsid w:val="0042225B"/>
    <w:rsid w:val="00423283"/>
    <w:rsid w:val="00426480"/>
    <w:rsid w:val="00426C42"/>
    <w:rsid w:val="00430A1B"/>
    <w:rsid w:val="0043150C"/>
    <w:rsid w:val="0043423E"/>
    <w:rsid w:val="0043767D"/>
    <w:rsid w:val="00437934"/>
    <w:rsid w:val="004400E7"/>
    <w:rsid w:val="004436AD"/>
    <w:rsid w:val="0044407C"/>
    <w:rsid w:val="00455505"/>
    <w:rsid w:val="00455EAD"/>
    <w:rsid w:val="00456BDD"/>
    <w:rsid w:val="00457ABE"/>
    <w:rsid w:val="00462CFE"/>
    <w:rsid w:val="00470244"/>
    <w:rsid w:val="00470FD2"/>
    <w:rsid w:val="004715FC"/>
    <w:rsid w:val="004733A9"/>
    <w:rsid w:val="00473426"/>
    <w:rsid w:val="00473525"/>
    <w:rsid w:val="00473A78"/>
    <w:rsid w:val="00477E36"/>
    <w:rsid w:val="00480263"/>
    <w:rsid w:val="004850E5"/>
    <w:rsid w:val="004867AF"/>
    <w:rsid w:val="004908C5"/>
    <w:rsid w:val="00491F08"/>
    <w:rsid w:val="0049216D"/>
    <w:rsid w:val="00492699"/>
    <w:rsid w:val="004933BD"/>
    <w:rsid w:val="0049367C"/>
    <w:rsid w:val="004972A9"/>
    <w:rsid w:val="004A4AC0"/>
    <w:rsid w:val="004B1D24"/>
    <w:rsid w:val="004B2D01"/>
    <w:rsid w:val="004B72FA"/>
    <w:rsid w:val="004B79ED"/>
    <w:rsid w:val="004C09DE"/>
    <w:rsid w:val="004C0F60"/>
    <w:rsid w:val="004C129C"/>
    <w:rsid w:val="004C61E0"/>
    <w:rsid w:val="004C7422"/>
    <w:rsid w:val="004D12CD"/>
    <w:rsid w:val="004D1664"/>
    <w:rsid w:val="004E53C8"/>
    <w:rsid w:val="004E77B2"/>
    <w:rsid w:val="004F0646"/>
    <w:rsid w:val="004F0AD8"/>
    <w:rsid w:val="004F0F02"/>
    <w:rsid w:val="004F25EC"/>
    <w:rsid w:val="0050007B"/>
    <w:rsid w:val="00500397"/>
    <w:rsid w:val="00502310"/>
    <w:rsid w:val="00505B63"/>
    <w:rsid w:val="00506067"/>
    <w:rsid w:val="00513F8C"/>
    <w:rsid w:val="00515E0C"/>
    <w:rsid w:val="00520563"/>
    <w:rsid w:val="0052093A"/>
    <w:rsid w:val="00523543"/>
    <w:rsid w:val="005263A2"/>
    <w:rsid w:val="0052641E"/>
    <w:rsid w:val="005301D4"/>
    <w:rsid w:val="00531916"/>
    <w:rsid w:val="005332DC"/>
    <w:rsid w:val="00534B8D"/>
    <w:rsid w:val="00536E95"/>
    <w:rsid w:val="00537FAD"/>
    <w:rsid w:val="00540F9A"/>
    <w:rsid w:val="00543D19"/>
    <w:rsid w:val="005440F9"/>
    <w:rsid w:val="00544BC4"/>
    <w:rsid w:val="005457C3"/>
    <w:rsid w:val="00545BE3"/>
    <w:rsid w:val="00546D70"/>
    <w:rsid w:val="00553907"/>
    <w:rsid w:val="00554FE3"/>
    <w:rsid w:val="0055681E"/>
    <w:rsid w:val="005572DA"/>
    <w:rsid w:val="0055732C"/>
    <w:rsid w:val="005612D2"/>
    <w:rsid w:val="00561F27"/>
    <w:rsid w:val="005626EA"/>
    <w:rsid w:val="005629B3"/>
    <w:rsid w:val="005636A4"/>
    <w:rsid w:val="00563882"/>
    <w:rsid w:val="00563B5F"/>
    <w:rsid w:val="005664B2"/>
    <w:rsid w:val="00586369"/>
    <w:rsid w:val="00592145"/>
    <w:rsid w:val="00594CA1"/>
    <w:rsid w:val="00595ED0"/>
    <w:rsid w:val="0059723C"/>
    <w:rsid w:val="0059757C"/>
    <w:rsid w:val="005A12B6"/>
    <w:rsid w:val="005A1E95"/>
    <w:rsid w:val="005A5957"/>
    <w:rsid w:val="005B0A9A"/>
    <w:rsid w:val="005B39CA"/>
    <w:rsid w:val="005B707A"/>
    <w:rsid w:val="005C0997"/>
    <w:rsid w:val="005C15E0"/>
    <w:rsid w:val="005C1C14"/>
    <w:rsid w:val="005C6671"/>
    <w:rsid w:val="005C7C6A"/>
    <w:rsid w:val="005D00F1"/>
    <w:rsid w:val="005D185D"/>
    <w:rsid w:val="005D3A2D"/>
    <w:rsid w:val="005D4B55"/>
    <w:rsid w:val="005D6801"/>
    <w:rsid w:val="005E09E4"/>
    <w:rsid w:val="005E1C0C"/>
    <w:rsid w:val="005E2365"/>
    <w:rsid w:val="005E2B06"/>
    <w:rsid w:val="005E2D39"/>
    <w:rsid w:val="005E6F51"/>
    <w:rsid w:val="005F0379"/>
    <w:rsid w:val="005F4A7B"/>
    <w:rsid w:val="005F5E70"/>
    <w:rsid w:val="005F7853"/>
    <w:rsid w:val="00601487"/>
    <w:rsid w:val="00602B88"/>
    <w:rsid w:val="0060454C"/>
    <w:rsid w:val="006051AD"/>
    <w:rsid w:val="006062AB"/>
    <w:rsid w:val="0061264E"/>
    <w:rsid w:val="00625255"/>
    <w:rsid w:val="0062614B"/>
    <w:rsid w:val="0062726B"/>
    <w:rsid w:val="00627A58"/>
    <w:rsid w:val="00630757"/>
    <w:rsid w:val="00631910"/>
    <w:rsid w:val="00631CF2"/>
    <w:rsid w:val="00632A71"/>
    <w:rsid w:val="00636226"/>
    <w:rsid w:val="00646535"/>
    <w:rsid w:val="0064709B"/>
    <w:rsid w:val="00651A31"/>
    <w:rsid w:val="0065237B"/>
    <w:rsid w:val="006543BD"/>
    <w:rsid w:val="00655663"/>
    <w:rsid w:val="006576DC"/>
    <w:rsid w:val="006579CD"/>
    <w:rsid w:val="00660A15"/>
    <w:rsid w:val="00662627"/>
    <w:rsid w:val="00664CBA"/>
    <w:rsid w:val="00666387"/>
    <w:rsid w:val="006665FC"/>
    <w:rsid w:val="00671529"/>
    <w:rsid w:val="00674813"/>
    <w:rsid w:val="006748EA"/>
    <w:rsid w:val="006759BF"/>
    <w:rsid w:val="006762F3"/>
    <w:rsid w:val="0067644F"/>
    <w:rsid w:val="00676F73"/>
    <w:rsid w:val="006831BA"/>
    <w:rsid w:val="006943C4"/>
    <w:rsid w:val="006A16CE"/>
    <w:rsid w:val="006A3946"/>
    <w:rsid w:val="006A53DE"/>
    <w:rsid w:val="006A5BA1"/>
    <w:rsid w:val="006A62F2"/>
    <w:rsid w:val="006B1CAD"/>
    <w:rsid w:val="006B4190"/>
    <w:rsid w:val="006B7090"/>
    <w:rsid w:val="006B7B67"/>
    <w:rsid w:val="006C1C01"/>
    <w:rsid w:val="006C4E7E"/>
    <w:rsid w:val="006C7EE5"/>
    <w:rsid w:val="006D138D"/>
    <w:rsid w:val="006D2B95"/>
    <w:rsid w:val="006D6D7D"/>
    <w:rsid w:val="006E0B40"/>
    <w:rsid w:val="006E170C"/>
    <w:rsid w:val="006E3F06"/>
    <w:rsid w:val="006F167A"/>
    <w:rsid w:val="006F2D42"/>
    <w:rsid w:val="006F325F"/>
    <w:rsid w:val="006F67B6"/>
    <w:rsid w:val="0070096E"/>
    <w:rsid w:val="00706F80"/>
    <w:rsid w:val="00715011"/>
    <w:rsid w:val="007208EF"/>
    <w:rsid w:val="00720D70"/>
    <w:rsid w:val="00721008"/>
    <w:rsid w:val="00722005"/>
    <w:rsid w:val="007223E7"/>
    <w:rsid w:val="0072462E"/>
    <w:rsid w:val="00725BA4"/>
    <w:rsid w:val="00727606"/>
    <w:rsid w:val="00727DCC"/>
    <w:rsid w:val="00730209"/>
    <w:rsid w:val="007307C9"/>
    <w:rsid w:val="00730F99"/>
    <w:rsid w:val="00732AF3"/>
    <w:rsid w:val="0073320D"/>
    <w:rsid w:val="007371AF"/>
    <w:rsid w:val="00741F10"/>
    <w:rsid w:val="00742726"/>
    <w:rsid w:val="00745AEC"/>
    <w:rsid w:val="007467D8"/>
    <w:rsid w:val="007477B3"/>
    <w:rsid w:val="007515D5"/>
    <w:rsid w:val="00751B89"/>
    <w:rsid w:val="00760F12"/>
    <w:rsid w:val="0076126A"/>
    <w:rsid w:val="0076320D"/>
    <w:rsid w:val="0076354A"/>
    <w:rsid w:val="00766ABD"/>
    <w:rsid w:val="00771ED8"/>
    <w:rsid w:val="0077222B"/>
    <w:rsid w:val="00774BC4"/>
    <w:rsid w:val="0077543A"/>
    <w:rsid w:val="00775A43"/>
    <w:rsid w:val="00780C4B"/>
    <w:rsid w:val="00781607"/>
    <w:rsid w:val="00782687"/>
    <w:rsid w:val="0078567A"/>
    <w:rsid w:val="00785C96"/>
    <w:rsid w:val="00790DD3"/>
    <w:rsid w:val="0079165F"/>
    <w:rsid w:val="007A3986"/>
    <w:rsid w:val="007A759E"/>
    <w:rsid w:val="007A7C8C"/>
    <w:rsid w:val="007B0569"/>
    <w:rsid w:val="007B1B8E"/>
    <w:rsid w:val="007B5180"/>
    <w:rsid w:val="007B5B82"/>
    <w:rsid w:val="007C0023"/>
    <w:rsid w:val="007C2272"/>
    <w:rsid w:val="007C3DEB"/>
    <w:rsid w:val="007C501E"/>
    <w:rsid w:val="007C66AC"/>
    <w:rsid w:val="007D0099"/>
    <w:rsid w:val="007D04FA"/>
    <w:rsid w:val="007D1141"/>
    <w:rsid w:val="007D37FE"/>
    <w:rsid w:val="007D40DD"/>
    <w:rsid w:val="007D479A"/>
    <w:rsid w:val="007D52A5"/>
    <w:rsid w:val="007D71C0"/>
    <w:rsid w:val="007D737B"/>
    <w:rsid w:val="007D7C56"/>
    <w:rsid w:val="007E0234"/>
    <w:rsid w:val="007E1AFF"/>
    <w:rsid w:val="007E25D7"/>
    <w:rsid w:val="007E361D"/>
    <w:rsid w:val="007E51CF"/>
    <w:rsid w:val="007E59F5"/>
    <w:rsid w:val="007E77F8"/>
    <w:rsid w:val="007F0CC9"/>
    <w:rsid w:val="007F280B"/>
    <w:rsid w:val="007F2895"/>
    <w:rsid w:val="008009B8"/>
    <w:rsid w:val="0080172C"/>
    <w:rsid w:val="00802097"/>
    <w:rsid w:val="00810B25"/>
    <w:rsid w:val="0081430A"/>
    <w:rsid w:val="00815098"/>
    <w:rsid w:val="008162E2"/>
    <w:rsid w:val="00817376"/>
    <w:rsid w:val="00817FA5"/>
    <w:rsid w:val="00823CC7"/>
    <w:rsid w:val="00823EBC"/>
    <w:rsid w:val="00826DDD"/>
    <w:rsid w:val="00830A27"/>
    <w:rsid w:val="00830D42"/>
    <w:rsid w:val="008338D4"/>
    <w:rsid w:val="008366F6"/>
    <w:rsid w:val="00841558"/>
    <w:rsid w:val="00841A48"/>
    <w:rsid w:val="008434D3"/>
    <w:rsid w:val="00850929"/>
    <w:rsid w:val="00850FA8"/>
    <w:rsid w:val="00852435"/>
    <w:rsid w:val="008538E1"/>
    <w:rsid w:val="008550F2"/>
    <w:rsid w:val="008558C6"/>
    <w:rsid w:val="008573EF"/>
    <w:rsid w:val="00860983"/>
    <w:rsid w:val="0086223A"/>
    <w:rsid w:val="00862EB0"/>
    <w:rsid w:val="00863A39"/>
    <w:rsid w:val="00865080"/>
    <w:rsid w:val="008750F9"/>
    <w:rsid w:val="008752C9"/>
    <w:rsid w:val="0088016D"/>
    <w:rsid w:val="008808B2"/>
    <w:rsid w:val="00881771"/>
    <w:rsid w:val="008826A1"/>
    <w:rsid w:val="00882DC8"/>
    <w:rsid w:val="00884C73"/>
    <w:rsid w:val="008853FE"/>
    <w:rsid w:val="008903F0"/>
    <w:rsid w:val="00891789"/>
    <w:rsid w:val="008946AF"/>
    <w:rsid w:val="00894794"/>
    <w:rsid w:val="008A492D"/>
    <w:rsid w:val="008B47EA"/>
    <w:rsid w:val="008B49F9"/>
    <w:rsid w:val="008B53F5"/>
    <w:rsid w:val="008B57F3"/>
    <w:rsid w:val="008C1933"/>
    <w:rsid w:val="008C20CB"/>
    <w:rsid w:val="008C2E74"/>
    <w:rsid w:val="008C3191"/>
    <w:rsid w:val="008C6341"/>
    <w:rsid w:val="008C7428"/>
    <w:rsid w:val="008D0A56"/>
    <w:rsid w:val="008D38B7"/>
    <w:rsid w:val="008E3AAC"/>
    <w:rsid w:val="008E42AE"/>
    <w:rsid w:val="008E5147"/>
    <w:rsid w:val="008F4F43"/>
    <w:rsid w:val="008F505B"/>
    <w:rsid w:val="008F538C"/>
    <w:rsid w:val="008F6073"/>
    <w:rsid w:val="008F6BFB"/>
    <w:rsid w:val="008F75CF"/>
    <w:rsid w:val="008F7B4C"/>
    <w:rsid w:val="009010CD"/>
    <w:rsid w:val="00901664"/>
    <w:rsid w:val="00902BAB"/>
    <w:rsid w:val="00904BAA"/>
    <w:rsid w:val="00906111"/>
    <w:rsid w:val="009131D8"/>
    <w:rsid w:val="0091355D"/>
    <w:rsid w:val="00914371"/>
    <w:rsid w:val="009179CC"/>
    <w:rsid w:val="00920A33"/>
    <w:rsid w:val="009235E1"/>
    <w:rsid w:val="00924686"/>
    <w:rsid w:val="00933B38"/>
    <w:rsid w:val="00933E55"/>
    <w:rsid w:val="00936177"/>
    <w:rsid w:val="00943747"/>
    <w:rsid w:val="00953D7E"/>
    <w:rsid w:val="00953E56"/>
    <w:rsid w:val="009549B1"/>
    <w:rsid w:val="00955E0A"/>
    <w:rsid w:val="00956448"/>
    <w:rsid w:val="009617D2"/>
    <w:rsid w:val="00961902"/>
    <w:rsid w:val="009673BC"/>
    <w:rsid w:val="0097200E"/>
    <w:rsid w:val="009723B2"/>
    <w:rsid w:val="0097665F"/>
    <w:rsid w:val="00977052"/>
    <w:rsid w:val="00980A18"/>
    <w:rsid w:val="00983EFA"/>
    <w:rsid w:val="0098494D"/>
    <w:rsid w:val="00986EBA"/>
    <w:rsid w:val="009873B3"/>
    <w:rsid w:val="00990B24"/>
    <w:rsid w:val="00990DE7"/>
    <w:rsid w:val="00991686"/>
    <w:rsid w:val="00992241"/>
    <w:rsid w:val="009929C9"/>
    <w:rsid w:val="00992BED"/>
    <w:rsid w:val="00995CB8"/>
    <w:rsid w:val="0099675C"/>
    <w:rsid w:val="009A0EF1"/>
    <w:rsid w:val="009A1913"/>
    <w:rsid w:val="009A30B0"/>
    <w:rsid w:val="009A39F9"/>
    <w:rsid w:val="009A53C0"/>
    <w:rsid w:val="009B0EAE"/>
    <w:rsid w:val="009B2728"/>
    <w:rsid w:val="009B315F"/>
    <w:rsid w:val="009B6814"/>
    <w:rsid w:val="009B6C6E"/>
    <w:rsid w:val="009C1929"/>
    <w:rsid w:val="009C356C"/>
    <w:rsid w:val="009C672B"/>
    <w:rsid w:val="009C7311"/>
    <w:rsid w:val="009D1E77"/>
    <w:rsid w:val="009D37D5"/>
    <w:rsid w:val="009D447D"/>
    <w:rsid w:val="009E32FF"/>
    <w:rsid w:val="009E35D4"/>
    <w:rsid w:val="009E3E94"/>
    <w:rsid w:val="009E6774"/>
    <w:rsid w:val="009E6795"/>
    <w:rsid w:val="009E744D"/>
    <w:rsid w:val="009F777A"/>
    <w:rsid w:val="00A0200B"/>
    <w:rsid w:val="00A06B41"/>
    <w:rsid w:val="00A10CA7"/>
    <w:rsid w:val="00A134B7"/>
    <w:rsid w:val="00A14384"/>
    <w:rsid w:val="00A226A7"/>
    <w:rsid w:val="00A25472"/>
    <w:rsid w:val="00A26487"/>
    <w:rsid w:val="00A31863"/>
    <w:rsid w:val="00A331F7"/>
    <w:rsid w:val="00A33F6E"/>
    <w:rsid w:val="00A3483B"/>
    <w:rsid w:val="00A372D6"/>
    <w:rsid w:val="00A379F5"/>
    <w:rsid w:val="00A44EB7"/>
    <w:rsid w:val="00A47387"/>
    <w:rsid w:val="00A47BCE"/>
    <w:rsid w:val="00A56BF5"/>
    <w:rsid w:val="00A60674"/>
    <w:rsid w:val="00A618B9"/>
    <w:rsid w:val="00A64D77"/>
    <w:rsid w:val="00A71BFE"/>
    <w:rsid w:val="00A725E9"/>
    <w:rsid w:val="00A73FD3"/>
    <w:rsid w:val="00A7647B"/>
    <w:rsid w:val="00A77B9D"/>
    <w:rsid w:val="00A8247A"/>
    <w:rsid w:val="00A82DF9"/>
    <w:rsid w:val="00A855C4"/>
    <w:rsid w:val="00A86FCD"/>
    <w:rsid w:val="00A91D1A"/>
    <w:rsid w:val="00A92520"/>
    <w:rsid w:val="00A93793"/>
    <w:rsid w:val="00A94307"/>
    <w:rsid w:val="00A96A9E"/>
    <w:rsid w:val="00A97BE7"/>
    <w:rsid w:val="00A97EEA"/>
    <w:rsid w:val="00AA04C3"/>
    <w:rsid w:val="00AA28EC"/>
    <w:rsid w:val="00AA37B6"/>
    <w:rsid w:val="00AA3B82"/>
    <w:rsid w:val="00AB2F6D"/>
    <w:rsid w:val="00AB35B6"/>
    <w:rsid w:val="00AB4352"/>
    <w:rsid w:val="00AB6839"/>
    <w:rsid w:val="00AB75F9"/>
    <w:rsid w:val="00AB7E86"/>
    <w:rsid w:val="00AC68C4"/>
    <w:rsid w:val="00AD0E8B"/>
    <w:rsid w:val="00AD1BCF"/>
    <w:rsid w:val="00AD3D77"/>
    <w:rsid w:val="00AD3DB2"/>
    <w:rsid w:val="00AD7701"/>
    <w:rsid w:val="00AE0EAD"/>
    <w:rsid w:val="00AE20EC"/>
    <w:rsid w:val="00AE33EE"/>
    <w:rsid w:val="00AE4ABD"/>
    <w:rsid w:val="00AF4219"/>
    <w:rsid w:val="00AF6F6E"/>
    <w:rsid w:val="00AF760C"/>
    <w:rsid w:val="00AF789F"/>
    <w:rsid w:val="00B00E77"/>
    <w:rsid w:val="00B0201B"/>
    <w:rsid w:val="00B02458"/>
    <w:rsid w:val="00B02963"/>
    <w:rsid w:val="00B05654"/>
    <w:rsid w:val="00B10000"/>
    <w:rsid w:val="00B12A4F"/>
    <w:rsid w:val="00B14F06"/>
    <w:rsid w:val="00B16612"/>
    <w:rsid w:val="00B16D33"/>
    <w:rsid w:val="00B17F8A"/>
    <w:rsid w:val="00B212D6"/>
    <w:rsid w:val="00B22478"/>
    <w:rsid w:val="00B224EB"/>
    <w:rsid w:val="00B235F0"/>
    <w:rsid w:val="00B30739"/>
    <w:rsid w:val="00B32298"/>
    <w:rsid w:val="00B32437"/>
    <w:rsid w:val="00B33006"/>
    <w:rsid w:val="00B3506A"/>
    <w:rsid w:val="00B358EA"/>
    <w:rsid w:val="00B35A62"/>
    <w:rsid w:val="00B36616"/>
    <w:rsid w:val="00B404FD"/>
    <w:rsid w:val="00B43F20"/>
    <w:rsid w:val="00B4412C"/>
    <w:rsid w:val="00B44703"/>
    <w:rsid w:val="00B46C12"/>
    <w:rsid w:val="00B51956"/>
    <w:rsid w:val="00B5375F"/>
    <w:rsid w:val="00B55FA7"/>
    <w:rsid w:val="00B56DBE"/>
    <w:rsid w:val="00B6047A"/>
    <w:rsid w:val="00B643E0"/>
    <w:rsid w:val="00B6609A"/>
    <w:rsid w:val="00B669CD"/>
    <w:rsid w:val="00B66C54"/>
    <w:rsid w:val="00B673BC"/>
    <w:rsid w:val="00B67AB4"/>
    <w:rsid w:val="00B71489"/>
    <w:rsid w:val="00B772F1"/>
    <w:rsid w:val="00B77E09"/>
    <w:rsid w:val="00B8134B"/>
    <w:rsid w:val="00B840A4"/>
    <w:rsid w:val="00B85AA3"/>
    <w:rsid w:val="00B91312"/>
    <w:rsid w:val="00B91B4B"/>
    <w:rsid w:val="00BA318E"/>
    <w:rsid w:val="00BA394A"/>
    <w:rsid w:val="00BA746E"/>
    <w:rsid w:val="00BA7698"/>
    <w:rsid w:val="00BB0032"/>
    <w:rsid w:val="00BB452A"/>
    <w:rsid w:val="00BB4830"/>
    <w:rsid w:val="00BB5AB0"/>
    <w:rsid w:val="00BB73C2"/>
    <w:rsid w:val="00BC2228"/>
    <w:rsid w:val="00BC2B10"/>
    <w:rsid w:val="00BC2FFD"/>
    <w:rsid w:val="00BC377F"/>
    <w:rsid w:val="00BC3FD5"/>
    <w:rsid w:val="00BC4058"/>
    <w:rsid w:val="00BC5FC2"/>
    <w:rsid w:val="00BC779B"/>
    <w:rsid w:val="00BC7F1E"/>
    <w:rsid w:val="00BD0A9A"/>
    <w:rsid w:val="00BD17FC"/>
    <w:rsid w:val="00BD2946"/>
    <w:rsid w:val="00BD37F5"/>
    <w:rsid w:val="00BE2D49"/>
    <w:rsid w:val="00BF22D4"/>
    <w:rsid w:val="00BF3170"/>
    <w:rsid w:val="00BF4DBE"/>
    <w:rsid w:val="00BF51D9"/>
    <w:rsid w:val="00BF74FC"/>
    <w:rsid w:val="00BF7A71"/>
    <w:rsid w:val="00C00731"/>
    <w:rsid w:val="00C02684"/>
    <w:rsid w:val="00C03DFA"/>
    <w:rsid w:val="00C04BD7"/>
    <w:rsid w:val="00C10516"/>
    <w:rsid w:val="00C1134D"/>
    <w:rsid w:val="00C1288E"/>
    <w:rsid w:val="00C13492"/>
    <w:rsid w:val="00C136FA"/>
    <w:rsid w:val="00C17E8F"/>
    <w:rsid w:val="00C2087D"/>
    <w:rsid w:val="00C23EC3"/>
    <w:rsid w:val="00C24765"/>
    <w:rsid w:val="00C25EC1"/>
    <w:rsid w:val="00C265A5"/>
    <w:rsid w:val="00C26952"/>
    <w:rsid w:val="00C337A6"/>
    <w:rsid w:val="00C33831"/>
    <w:rsid w:val="00C352BF"/>
    <w:rsid w:val="00C36368"/>
    <w:rsid w:val="00C411E3"/>
    <w:rsid w:val="00C428BB"/>
    <w:rsid w:val="00C42AC2"/>
    <w:rsid w:val="00C44F92"/>
    <w:rsid w:val="00C51413"/>
    <w:rsid w:val="00C542DA"/>
    <w:rsid w:val="00C57D12"/>
    <w:rsid w:val="00C60072"/>
    <w:rsid w:val="00C63028"/>
    <w:rsid w:val="00C63365"/>
    <w:rsid w:val="00C6638E"/>
    <w:rsid w:val="00C67BEF"/>
    <w:rsid w:val="00C70672"/>
    <w:rsid w:val="00C719DD"/>
    <w:rsid w:val="00C7210C"/>
    <w:rsid w:val="00C72266"/>
    <w:rsid w:val="00C76289"/>
    <w:rsid w:val="00C776D4"/>
    <w:rsid w:val="00C809AC"/>
    <w:rsid w:val="00C82174"/>
    <w:rsid w:val="00C836F6"/>
    <w:rsid w:val="00C85E12"/>
    <w:rsid w:val="00C9073D"/>
    <w:rsid w:val="00C91143"/>
    <w:rsid w:val="00C918C2"/>
    <w:rsid w:val="00C92024"/>
    <w:rsid w:val="00C9478B"/>
    <w:rsid w:val="00C96142"/>
    <w:rsid w:val="00CA14DF"/>
    <w:rsid w:val="00CA2E3B"/>
    <w:rsid w:val="00CA4149"/>
    <w:rsid w:val="00CB2D82"/>
    <w:rsid w:val="00CB601F"/>
    <w:rsid w:val="00CB6E59"/>
    <w:rsid w:val="00CB7596"/>
    <w:rsid w:val="00CC2B3B"/>
    <w:rsid w:val="00CC2E18"/>
    <w:rsid w:val="00CC4614"/>
    <w:rsid w:val="00CC6867"/>
    <w:rsid w:val="00CC6EE4"/>
    <w:rsid w:val="00CD1486"/>
    <w:rsid w:val="00CD16DB"/>
    <w:rsid w:val="00CD5595"/>
    <w:rsid w:val="00CF2377"/>
    <w:rsid w:val="00CF307B"/>
    <w:rsid w:val="00CF4618"/>
    <w:rsid w:val="00D02FD6"/>
    <w:rsid w:val="00D05DD5"/>
    <w:rsid w:val="00D11635"/>
    <w:rsid w:val="00D122B7"/>
    <w:rsid w:val="00D1582B"/>
    <w:rsid w:val="00D15B9F"/>
    <w:rsid w:val="00D20519"/>
    <w:rsid w:val="00D20C1B"/>
    <w:rsid w:val="00D245B6"/>
    <w:rsid w:val="00D24DA1"/>
    <w:rsid w:val="00D264BA"/>
    <w:rsid w:val="00D26725"/>
    <w:rsid w:val="00D276BA"/>
    <w:rsid w:val="00D276EF"/>
    <w:rsid w:val="00D316D2"/>
    <w:rsid w:val="00D368B6"/>
    <w:rsid w:val="00D41FAD"/>
    <w:rsid w:val="00D462A3"/>
    <w:rsid w:val="00D46424"/>
    <w:rsid w:val="00D466D7"/>
    <w:rsid w:val="00D519C9"/>
    <w:rsid w:val="00D52D7B"/>
    <w:rsid w:val="00D55549"/>
    <w:rsid w:val="00D63392"/>
    <w:rsid w:val="00D64580"/>
    <w:rsid w:val="00D65861"/>
    <w:rsid w:val="00D67BAB"/>
    <w:rsid w:val="00D70B97"/>
    <w:rsid w:val="00D70EA2"/>
    <w:rsid w:val="00D77230"/>
    <w:rsid w:val="00D77A92"/>
    <w:rsid w:val="00D80203"/>
    <w:rsid w:val="00D8035C"/>
    <w:rsid w:val="00D82668"/>
    <w:rsid w:val="00D833B2"/>
    <w:rsid w:val="00D86DB4"/>
    <w:rsid w:val="00D87D66"/>
    <w:rsid w:val="00D91F0A"/>
    <w:rsid w:val="00D922EF"/>
    <w:rsid w:val="00D930B4"/>
    <w:rsid w:val="00D9402E"/>
    <w:rsid w:val="00D95842"/>
    <w:rsid w:val="00D95BF1"/>
    <w:rsid w:val="00D95CE4"/>
    <w:rsid w:val="00D979E3"/>
    <w:rsid w:val="00DA369D"/>
    <w:rsid w:val="00DA384F"/>
    <w:rsid w:val="00DA3B8B"/>
    <w:rsid w:val="00DA5249"/>
    <w:rsid w:val="00DA6200"/>
    <w:rsid w:val="00DA7FA8"/>
    <w:rsid w:val="00DB0E95"/>
    <w:rsid w:val="00DB468F"/>
    <w:rsid w:val="00DB65EE"/>
    <w:rsid w:val="00DB7EF7"/>
    <w:rsid w:val="00DC191B"/>
    <w:rsid w:val="00DC6B4B"/>
    <w:rsid w:val="00DD2FDD"/>
    <w:rsid w:val="00DD6269"/>
    <w:rsid w:val="00DD7DEE"/>
    <w:rsid w:val="00DE1AD8"/>
    <w:rsid w:val="00DE2320"/>
    <w:rsid w:val="00DE2CF6"/>
    <w:rsid w:val="00DE3A77"/>
    <w:rsid w:val="00DE4652"/>
    <w:rsid w:val="00DE5457"/>
    <w:rsid w:val="00DF04FD"/>
    <w:rsid w:val="00DF2448"/>
    <w:rsid w:val="00DF3F15"/>
    <w:rsid w:val="00DF6B20"/>
    <w:rsid w:val="00E000E3"/>
    <w:rsid w:val="00E01511"/>
    <w:rsid w:val="00E05A62"/>
    <w:rsid w:val="00E11395"/>
    <w:rsid w:val="00E11CDA"/>
    <w:rsid w:val="00E16ED9"/>
    <w:rsid w:val="00E17311"/>
    <w:rsid w:val="00E20915"/>
    <w:rsid w:val="00E212C4"/>
    <w:rsid w:val="00E23489"/>
    <w:rsid w:val="00E24F3F"/>
    <w:rsid w:val="00E2583F"/>
    <w:rsid w:val="00E30804"/>
    <w:rsid w:val="00E30E3A"/>
    <w:rsid w:val="00E31B11"/>
    <w:rsid w:val="00E403C7"/>
    <w:rsid w:val="00E4308E"/>
    <w:rsid w:val="00E43FE2"/>
    <w:rsid w:val="00E46598"/>
    <w:rsid w:val="00E50AE1"/>
    <w:rsid w:val="00E522D7"/>
    <w:rsid w:val="00E52D8E"/>
    <w:rsid w:val="00E530D2"/>
    <w:rsid w:val="00E54A5C"/>
    <w:rsid w:val="00E553E8"/>
    <w:rsid w:val="00E56B75"/>
    <w:rsid w:val="00E56EEE"/>
    <w:rsid w:val="00E570C1"/>
    <w:rsid w:val="00E6185F"/>
    <w:rsid w:val="00E632FA"/>
    <w:rsid w:val="00E636C8"/>
    <w:rsid w:val="00E637BC"/>
    <w:rsid w:val="00E63D77"/>
    <w:rsid w:val="00E748CF"/>
    <w:rsid w:val="00E75F78"/>
    <w:rsid w:val="00E7636B"/>
    <w:rsid w:val="00E770DE"/>
    <w:rsid w:val="00E824A7"/>
    <w:rsid w:val="00E83E71"/>
    <w:rsid w:val="00E86F7E"/>
    <w:rsid w:val="00E879F1"/>
    <w:rsid w:val="00E87D68"/>
    <w:rsid w:val="00E87D86"/>
    <w:rsid w:val="00E90316"/>
    <w:rsid w:val="00E90772"/>
    <w:rsid w:val="00E90979"/>
    <w:rsid w:val="00E915E6"/>
    <w:rsid w:val="00E92B37"/>
    <w:rsid w:val="00E92BA8"/>
    <w:rsid w:val="00E93E61"/>
    <w:rsid w:val="00E942B3"/>
    <w:rsid w:val="00E952B5"/>
    <w:rsid w:val="00EA1F30"/>
    <w:rsid w:val="00EA261B"/>
    <w:rsid w:val="00EA44B7"/>
    <w:rsid w:val="00EA535A"/>
    <w:rsid w:val="00EA56E3"/>
    <w:rsid w:val="00EB0A60"/>
    <w:rsid w:val="00EB0D0E"/>
    <w:rsid w:val="00EB0FE6"/>
    <w:rsid w:val="00EC0B64"/>
    <w:rsid w:val="00EC3441"/>
    <w:rsid w:val="00EC7346"/>
    <w:rsid w:val="00ED0951"/>
    <w:rsid w:val="00ED1316"/>
    <w:rsid w:val="00ED38BA"/>
    <w:rsid w:val="00ED4AC2"/>
    <w:rsid w:val="00ED6EA3"/>
    <w:rsid w:val="00ED72D6"/>
    <w:rsid w:val="00EE05D8"/>
    <w:rsid w:val="00EE1539"/>
    <w:rsid w:val="00EE3214"/>
    <w:rsid w:val="00EE3E2C"/>
    <w:rsid w:val="00EE521A"/>
    <w:rsid w:val="00EE77A0"/>
    <w:rsid w:val="00EF0C9D"/>
    <w:rsid w:val="00EF1135"/>
    <w:rsid w:val="00EF396A"/>
    <w:rsid w:val="00EF4D75"/>
    <w:rsid w:val="00EF525B"/>
    <w:rsid w:val="00EF6090"/>
    <w:rsid w:val="00EF6CAE"/>
    <w:rsid w:val="00F00097"/>
    <w:rsid w:val="00F00609"/>
    <w:rsid w:val="00F01671"/>
    <w:rsid w:val="00F04ADB"/>
    <w:rsid w:val="00F10365"/>
    <w:rsid w:val="00F103A8"/>
    <w:rsid w:val="00F10C1E"/>
    <w:rsid w:val="00F11E39"/>
    <w:rsid w:val="00F12161"/>
    <w:rsid w:val="00F15AA8"/>
    <w:rsid w:val="00F1639F"/>
    <w:rsid w:val="00F261A4"/>
    <w:rsid w:val="00F269C6"/>
    <w:rsid w:val="00F33B0E"/>
    <w:rsid w:val="00F33FD7"/>
    <w:rsid w:val="00F34C51"/>
    <w:rsid w:val="00F3689F"/>
    <w:rsid w:val="00F37CB9"/>
    <w:rsid w:val="00F437EA"/>
    <w:rsid w:val="00F448FE"/>
    <w:rsid w:val="00F453BD"/>
    <w:rsid w:val="00F47CDB"/>
    <w:rsid w:val="00F47EC9"/>
    <w:rsid w:val="00F51FFF"/>
    <w:rsid w:val="00F60F51"/>
    <w:rsid w:val="00F6127C"/>
    <w:rsid w:val="00F62094"/>
    <w:rsid w:val="00F63B81"/>
    <w:rsid w:val="00F658AA"/>
    <w:rsid w:val="00F6592F"/>
    <w:rsid w:val="00F668A6"/>
    <w:rsid w:val="00F67CEE"/>
    <w:rsid w:val="00F67E98"/>
    <w:rsid w:val="00F71CA8"/>
    <w:rsid w:val="00F76E53"/>
    <w:rsid w:val="00F8001F"/>
    <w:rsid w:val="00F801A1"/>
    <w:rsid w:val="00F80A7F"/>
    <w:rsid w:val="00F8503B"/>
    <w:rsid w:val="00F928BA"/>
    <w:rsid w:val="00F95227"/>
    <w:rsid w:val="00F95B05"/>
    <w:rsid w:val="00F95EB1"/>
    <w:rsid w:val="00FA0844"/>
    <w:rsid w:val="00FA22CE"/>
    <w:rsid w:val="00FA3521"/>
    <w:rsid w:val="00FA4095"/>
    <w:rsid w:val="00FA7287"/>
    <w:rsid w:val="00FB08E8"/>
    <w:rsid w:val="00FB1301"/>
    <w:rsid w:val="00FB39AB"/>
    <w:rsid w:val="00FB4257"/>
    <w:rsid w:val="00FB508C"/>
    <w:rsid w:val="00FC014A"/>
    <w:rsid w:val="00FC5411"/>
    <w:rsid w:val="00FC7B9C"/>
    <w:rsid w:val="00FD13CA"/>
    <w:rsid w:val="00FD3815"/>
    <w:rsid w:val="00FD667E"/>
    <w:rsid w:val="00FD694F"/>
    <w:rsid w:val="00FD6F88"/>
    <w:rsid w:val="00FE41B7"/>
    <w:rsid w:val="00FE4B5F"/>
    <w:rsid w:val="00FF05D3"/>
    <w:rsid w:val="00FF08A3"/>
    <w:rsid w:val="00FF2764"/>
    <w:rsid w:val="00FF2D77"/>
    <w:rsid w:val="00FF41DB"/>
    <w:rsid w:val="00FF4C89"/>
    <w:rsid w:val="00FF731E"/>
    <w:rsid w:val="00FF7687"/>
    <w:rsid w:val="00FF7C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C3532F"/>
  <w15:docId w15:val="{6E4554E0-1431-42B4-A3B7-0959AC82B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61E5"/>
    <w:rPr>
      <w:rFonts w:ascii="Times New Roman" w:eastAsia="Times New Roman" w:hAnsi="Times New Roman" w:cs="Times New Roman"/>
      <w:sz w:val="28"/>
      <w:lang w:val="uk-UA"/>
    </w:rPr>
  </w:style>
  <w:style w:type="paragraph" w:styleId="1">
    <w:name w:val="heading 1"/>
    <w:basedOn w:val="a"/>
    <w:next w:val="a"/>
    <w:link w:val="10"/>
    <w:uiPriority w:val="9"/>
    <w:qFormat/>
    <w:rsid w:val="00BF3170"/>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3">
    <w:name w:val="heading 3"/>
    <w:basedOn w:val="a"/>
    <w:link w:val="30"/>
    <w:qFormat/>
    <w:rsid w:val="0052641E"/>
    <w:pPr>
      <w:spacing w:before="100" w:beforeAutospacing="1" w:after="100" w:afterAutospacing="1" w:line="240" w:lineRule="auto"/>
      <w:outlineLvl w:val="2"/>
    </w:pPr>
    <w:rPr>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99"/>
    <w:qFormat/>
    <w:rsid w:val="008C1933"/>
    <w:pPr>
      <w:spacing w:after="0" w:line="240" w:lineRule="auto"/>
    </w:pPr>
    <w:rPr>
      <w:rFonts w:ascii="Calibri" w:eastAsia="Calibri" w:hAnsi="Calibri" w:cs="Times New Roman"/>
      <w:lang w:val="uk-UA"/>
    </w:rPr>
  </w:style>
  <w:style w:type="paragraph" w:customStyle="1" w:styleId="rvps2">
    <w:name w:val="rvps2"/>
    <w:basedOn w:val="a"/>
    <w:rsid w:val="008C1933"/>
    <w:pPr>
      <w:spacing w:before="100" w:beforeAutospacing="1" w:after="100" w:afterAutospacing="1" w:line="240" w:lineRule="auto"/>
    </w:pPr>
    <w:rPr>
      <w:rFonts w:eastAsia="Calibri"/>
      <w:sz w:val="24"/>
      <w:szCs w:val="24"/>
      <w:lang w:eastAsia="uk-UA"/>
    </w:rPr>
  </w:style>
  <w:style w:type="character" w:customStyle="1" w:styleId="rvts0">
    <w:name w:val="rvts0"/>
    <w:uiPriority w:val="99"/>
    <w:rsid w:val="008C1933"/>
    <w:rPr>
      <w:rFonts w:ascii="Times New Roman" w:hAnsi="Times New Roman" w:cs="Times New Roman" w:hint="default"/>
    </w:rPr>
  </w:style>
  <w:style w:type="character" w:styleId="a4">
    <w:name w:val="Hyperlink"/>
    <w:basedOn w:val="a0"/>
    <w:uiPriority w:val="99"/>
    <w:unhideWhenUsed/>
    <w:rsid w:val="008C1933"/>
    <w:rPr>
      <w:color w:val="0000FF"/>
      <w:u w:val="single"/>
    </w:rPr>
  </w:style>
  <w:style w:type="paragraph" w:styleId="a5">
    <w:name w:val="header"/>
    <w:basedOn w:val="a"/>
    <w:link w:val="a6"/>
    <w:uiPriority w:val="99"/>
    <w:unhideWhenUsed/>
    <w:rsid w:val="0052641E"/>
    <w:pPr>
      <w:tabs>
        <w:tab w:val="center" w:pos="4677"/>
        <w:tab w:val="right" w:pos="9355"/>
      </w:tabs>
      <w:spacing w:after="0" w:line="240" w:lineRule="auto"/>
    </w:pPr>
  </w:style>
  <w:style w:type="character" w:customStyle="1" w:styleId="a6">
    <w:name w:val="Верхній колонтитул Знак"/>
    <w:basedOn w:val="a0"/>
    <w:link w:val="a5"/>
    <w:uiPriority w:val="99"/>
    <w:rsid w:val="0052641E"/>
    <w:rPr>
      <w:rFonts w:ascii="Times New Roman" w:eastAsia="Times New Roman" w:hAnsi="Times New Roman" w:cs="Times New Roman"/>
      <w:sz w:val="28"/>
      <w:lang w:val="uk-UA"/>
    </w:rPr>
  </w:style>
  <w:style w:type="paragraph" w:styleId="a7">
    <w:name w:val="footer"/>
    <w:basedOn w:val="a"/>
    <w:link w:val="a8"/>
    <w:uiPriority w:val="99"/>
    <w:unhideWhenUsed/>
    <w:rsid w:val="0052641E"/>
    <w:pPr>
      <w:tabs>
        <w:tab w:val="center" w:pos="4677"/>
        <w:tab w:val="right" w:pos="9355"/>
      </w:tabs>
      <w:spacing w:after="0" w:line="240" w:lineRule="auto"/>
    </w:pPr>
  </w:style>
  <w:style w:type="character" w:customStyle="1" w:styleId="a8">
    <w:name w:val="Нижній колонтитул Знак"/>
    <w:basedOn w:val="a0"/>
    <w:link w:val="a7"/>
    <w:uiPriority w:val="99"/>
    <w:rsid w:val="0052641E"/>
    <w:rPr>
      <w:rFonts w:ascii="Times New Roman" w:eastAsia="Times New Roman" w:hAnsi="Times New Roman" w:cs="Times New Roman"/>
      <w:sz w:val="28"/>
      <w:lang w:val="uk-UA"/>
    </w:rPr>
  </w:style>
  <w:style w:type="character" w:customStyle="1" w:styleId="30">
    <w:name w:val="Заголовок 3 Знак"/>
    <w:basedOn w:val="a0"/>
    <w:link w:val="3"/>
    <w:rsid w:val="0052641E"/>
    <w:rPr>
      <w:rFonts w:ascii="Times New Roman" w:eastAsia="Times New Roman" w:hAnsi="Times New Roman" w:cs="Times New Roman"/>
      <w:b/>
      <w:bCs/>
      <w:sz w:val="27"/>
      <w:szCs w:val="27"/>
      <w:lang w:val="uk-UA" w:eastAsia="ru-RU"/>
    </w:rPr>
  </w:style>
  <w:style w:type="character" w:styleId="a9">
    <w:name w:val="Strong"/>
    <w:qFormat/>
    <w:rsid w:val="0052641E"/>
    <w:rPr>
      <w:b/>
      <w:bCs/>
    </w:rPr>
  </w:style>
  <w:style w:type="paragraph" w:styleId="aa">
    <w:name w:val="List Paragraph"/>
    <w:aliases w:val="EBRD List,Список уровня 2,название табл/рис,заголовок 1.1,AC List 01,Chapter10,CA bullets"/>
    <w:basedOn w:val="a"/>
    <w:link w:val="ab"/>
    <w:uiPriority w:val="34"/>
    <w:qFormat/>
    <w:rsid w:val="0059723C"/>
    <w:pPr>
      <w:ind w:left="720"/>
      <w:contextualSpacing/>
    </w:pPr>
  </w:style>
  <w:style w:type="paragraph" w:styleId="ac">
    <w:name w:val="footnote text"/>
    <w:basedOn w:val="a"/>
    <w:link w:val="ad"/>
    <w:uiPriority w:val="99"/>
    <w:unhideWhenUsed/>
    <w:rsid w:val="00032DEA"/>
    <w:pPr>
      <w:spacing w:after="0" w:line="240" w:lineRule="auto"/>
    </w:pPr>
    <w:rPr>
      <w:sz w:val="20"/>
      <w:szCs w:val="20"/>
    </w:rPr>
  </w:style>
  <w:style w:type="character" w:customStyle="1" w:styleId="ad">
    <w:name w:val="Текст виноски Знак"/>
    <w:basedOn w:val="a0"/>
    <w:link w:val="ac"/>
    <w:uiPriority w:val="99"/>
    <w:rsid w:val="00032DEA"/>
    <w:rPr>
      <w:rFonts w:ascii="Times New Roman" w:eastAsia="Times New Roman" w:hAnsi="Times New Roman" w:cs="Times New Roman"/>
      <w:sz w:val="20"/>
      <w:szCs w:val="20"/>
      <w:lang w:val="uk-UA"/>
    </w:rPr>
  </w:style>
  <w:style w:type="character" w:styleId="ae">
    <w:name w:val="footnote reference"/>
    <w:basedOn w:val="a0"/>
    <w:uiPriority w:val="99"/>
    <w:semiHidden/>
    <w:unhideWhenUsed/>
    <w:rsid w:val="00032DEA"/>
    <w:rPr>
      <w:vertAlign w:val="superscript"/>
    </w:rPr>
  </w:style>
  <w:style w:type="paragraph" w:customStyle="1" w:styleId="11">
    <w:name w:val="Знак Знак1 Знак"/>
    <w:basedOn w:val="a"/>
    <w:rsid w:val="00534B8D"/>
    <w:pPr>
      <w:spacing w:after="0" w:line="240" w:lineRule="auto"/>
    </w:pPr>
    <w:rPr>
      <w:rFonts w:ascii="Verdana" w:hAnsi="Verdana" w:cs="Verdana"/>
      <w:sz w:val="20"/>
      <w:szCs w:val="20"/>
      <w:lang w:val="en-US"/>
    </w:rPr>
  </w:style>
  <w:style w:type="paragraph" w:customStyle="1" w:styleId="xl31">
    <w:name w:val="xl31"/>
    <w:basedOn w:val="a"/>
    <w:rsid w:val="00D64580"/>
    <w:pPr>
      <w:spacing w:before="100" w:beforeAutospacing="1" w:after="100" w:afterAutospacing="1" w:line="240" w:lineRule="auto"/>
      <w:textAlignment w:val="top"/>
    </w:pPr>
    <w:rPr>
      <w:rFonts w:eastAsia="Arial Unicode MS"/>
      <w:sz w:val="24"/>
      <w:szCs w:val="24"/>
      <w:lang w:eastAsia="ru-RU"/>
    </w:rPr>
  </w:style>
  <w:style w:type="paragraph" w:styleId="af">
    <w:name w:val="Balloon Text"/>
    <w:basedOn w:val="a"/>
    <w:link w:val="af0"/>
    <w:uiPriority w:val="99"/>
    <w:semiHidden/>
    <w:unhideWhenUsed/>
    <w:rsid w:val="005612D2"/>
    <w:pPr>
      <w:spacing w:after="0" w:line="240" w:lineRule="auto"/>
    </w:pPr>
    <w:rPr>
      <w:rFonts w:ascii="Segoe UI" w:hAnsi="Segoe UI" w:cs="Segoe UI"/>
      <w:sz w:val="18"/>
      <w:szCs w:val="18"/>
    </w:rPr>
  </w:style>
  <w:style w:type="character" w:customStyle="1" w:styleId="af0">
    <w:name w:val="Текст у виносці Знак"/>
    <w:basedOn w:val="a0"/>
    <w:link w:val="af"/>
    <w:uiPriority w:val="99"/>
    <w:semiHidden/>
    <w:rsid w:val="005612D2"/>
    <w:rPr>
      <w:rFonts w:ascii="Segoe UI" w:eastAsia="Times New Roman" w:hAnsi="Segoe UI" w:cs="Segoe UI"/>
      <w:sz w:val="18"/>
      <w:szCs w:val="18"/>
      <w:lang w:val="uk-UA"/>
    </w:rPr>
  </w:style>
  <w:style w:type="character" w:customStyle="1" w:styleId="10">
    <w:name w:val="Заголовок 1 Знак"/>
    <w:basedOn w:val="a0"/>
    <w:link w:val="1"/>
    <w:uiPriority w:val="9"/>
    <w:rsid w:val="00BF3170"/>
    <w:rPr>
      <w:rFonts w:asciiTheme="majorHAnsi" w:eastAsiaTheme="majorEastAsia" w:hAnsiTheme="majorHAnsi" w:cstheme="majorBidi"/>
      <w:b/>
      <w:bCs/>
      <w:color w:val="365F91" w:themeColor="accent1" w:themeShade="BF"/>
      <w:sz w:val="28"/>
      <w:szCs w:val="28"/>
      <w:lang w:val="uk-UA"/>
    </w:rPr>
  </w:style>
  <w:style w:type="character" w:customStyle="1" w:styleId="ab">
    <w:name w:val="Абзац списку Знак"/>
    <w:aliases w:val="EBRD List Знак,Список уровня 2 Знак,название табл/рис Знак,заголовок 1.1 Знак,AC List 01 Знак,Chapter10 Знак,CA bullets Знак"/>
    <w:link w:val="aa"/>
    <w:uiPriority w:val="34"/>
    <w:locked/>
    <w:rsid w:val="00523543"/>
    <w:rPr>
      <w:rFonts w:ascii="Times New Roman" w:eastAsia="Times New Roman" w:hAnsi="Times New Roman" w:cs="Times New Roman"/>
      <w:sz w:val="28"/>
      <w:lang w:val="uk-UA"/>
    </w:rPr>
  </w:style>
  <w:style w:type="table" w:styleId="af1">
    <w:name w:val="Table Grid"/>
    <w:basedOn w:val="a1"/>
    <w:uiPriority w:val="59"/>
    <w:rsid w:val="00AD3DB2"/>
    <w:pPr>
      <w:spacing w:after="0" w:line="240" w:lineRule="auto"/>
    </w:pPr>
    <w:rPr>
      <w:rFonts w:ascii="Times New Roman" w:eastAsia="Times New Roman" w:hAnsi="Times New Roman" w:cs="Times New Roman"/>
      <w:sz w:val="20"/>
      <w:szCs w:val="20"/>
      <w:lang w:val="uk-UA"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annotation reference"/>
    <w:basedOn w:val="a0"/>
    <w:uiPriority w:val="99"/>
    <w:semiHidden/>
    <w:unhideWhenUsed/>
    <w:rsid w:val="008573EF"/>
    <w:rPr>
      <w:sz w:val="16"/>
      <w:szCs w:val="16"/>
    </w:rPr>
  </w:style>
  <w:style w:type="paragraph" w:styleId="af3">
    <w:name w:val="annotation text"/>
    <w:basedOn w:val="a"/>
    <w:link w:val="af4"/>
    <w:uiPriority w:val="99"/>
    <w:unhideWhenUsed/>
    <w:rsid w:val="008573EF"/>
    <w:pPr>
      <w:spacing w:line="240" w:lineRule="auto"/>
    </w:pPr>
    <w:rPr>
      <w:sz w:val="20"/>
      <w:szCs w:val="20"/>
    </w:rPr>
  </w:style>
  <w:style w:type="character" w:customStyle="1" w:styleId="af4">
    <w:name w:val="Текст примітки Знак"/>
    <w:basedOn w:val="a0"/>
    <w:link w:val="af3"/>
    <w:uiPriority w:val="99"/>
    <w:rsid w:val="008573EF"/>
    <w:rPr>
      <w:rFonts w:ascii="Times New Roman" w:eastAsia="Times New Roman" w:hAnsi="Times New Roman" w:cs="Times New Roman"/>
      <w:sz w:val="20"/>
      <w:szCs w:val="20"/>
      <w:lang w:val="uk-UA"/>
    </w:rPr>
  </w:style>
  <w:style w:type="character" w:styleId="af5">
    <w:name w:val="FollowedHyperlink"/>
    <w:basedOn w:val="a0"/>
    <w:uiPriority w:val="99"/>
    <w:semiHidden/>
    <w:unhideWhenUsed/>
    <w:rsid w:val="00B643E0"/>
    <w:rPr>
      <w:color w:val="800080" w:themeColor="followedHyperlink"/>
      <w:u w:val="single"/>
    </w:rPr>
  </w:style>
  <w:style w:type="paragraph" w:styleId="af6">
    <w:name w:val="annotation subject"/>
    <w:basedOn w:val="af3"/>
    <w:next w:val="af3"/>
    <w:link w:val="af7"/>
    <w:uiPriority w:val="99"/>
    <w:semiHidden/>
    <w:unhideWhenUsed/>
    <w:rsid w:val="00C411E3"/>
    <w:rPr>
      <w:b/>
      <w:bCs/>
    </w:rPr>
  </w:style>
  <w:style w:type="character" w:customStyle="1" w:styleId="af7">
    <w:name w:val="Тема примітки Знак"/>
    <w:basedOn w:val="af4"/>
    <w:link w:val="af6"/>
    <w:uiPriority w:val="99"/>
    <w:semiHidden/>
    <w:rsid w:val="00C411E3"/>
    <w:rPr>
      <w:rFonts w:ascii="Times New Roman" w:eastAsia="Times New Roman" w:hAnsi="Times New Roman" w:cs="Times New Roman"/>
      <w:b/>
      <w:bCs/>
      <w:sz w:val="20"/>
      <w:szCs w:val="20"/>
      <w:lang w:val="uk-UA"/>
    </w:rPr>
  </w:style>
  <w:style w:type="paragraph" w:styleId="af8">
    <w:name w:val="endnote text"/>
    <w:basedOn w:val="a"/>
    <w:link w:val="af9"/>
    <w:uiPriority w:val="99"/>
    <w:semiHidden/>
    <w:unhideWhenUsed/>
    <w:rsid w:val="00732AF3"/>
    <w:pPr>
      <w:spacing w:after="0" w:line="240" w:lineRule="auto"/>
    </w:pPr>
    <w:rPr>
      <w:sz w:val="20"/>
      <w:szCs w:val="20"/>
    </w:rPr>
  </w:style>
  <w:style w:type="character" w:customStyle="1" w:styleId="af9">
    <w:name w:val="Текст кінцевої виноски Знак"/>
    <w:basedOn w:val="a0"/>
    <w:link w:val="af8"/>
    <w:uiPriority w:val="99"/>
    <w:semiHidden/>
    <w:rsid w:val="00732AF3"/>
    <w:rPr>
      <w:rFonts w:ascii="Times New Roman" w:eastAsia="Times New Roman" w:hAnsi="Times New Roman" w:cs="Times New Roman"/>
      <w:sz w:val="20"/>
      <w:szCs w:val="20"/>
      <w:lang w:val="uk-UA"/>
    </w:rPr>
  </w:style>
  <w:style w:type="character" w:styleId="afa">
    <w:name w:val="endnote reference"/>
    <w:basedOn w:val="a0"/>
    <w:uiPriority w:val="99"/>
    <w:semiHidden/>
    <w:unhideWhenUsed/>
    <w:rsid w:val="00732AF3"/>
    <w:rPr>
      <w:vertAlign w:val="superscript"/>
    </w:rPr>
  </w:style>
  <w:style w:type="table" w:customStyle="1" w:styleId="12">
    <w:name w:val="Сетка таблицы1"/>
    <w:basedOn w:val="a1"/>
    <w:next w:val="af1"/>
    <w:uiPriority w:val="59"/>
    <w:rsid w:val="008E3AA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2">
    <w:name w:val="Сетка таблицы2"/>
    <w:basedOn w:val="a1"/>
    <w:next w:val="af1"/>
    <w:uiPriority w:val="59"/>
    <w:rsid w:val="00933E5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31">
    <w:name w:val="Сетка таблицы3"/>
    <w:basedOn w:val="a1"/>
    <w:next w:val="af1"/>
    <w:uiPriority w:val="59"/>
    <w:rsid w:val="0049216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13">
    <w:name w:val="Знак Знак1 Знак"/>
    <w:basedOn w:val="a"/>
    <w:rsid w:val="000A3B5A"/>
    <w:pPr>
      <w:spacing w:after="0" w:line="240" w:lineRule="auto"/>
    </w:pPr>
    <w:rPr>
      <w:rFonts w:ascii="Verdana" w:hAnsi="Verdana" w:cs="Verdana"/>
      <w:sz w:val="20"/>
      <w:szCs w:val="20"/>
      <w:lang w:val="en-US"/>
    </w:rPr>
  </w:style>
  <w:style w:type="character" w:customStyle="1" w:styleId="afb">
    <w:name w:val="Основной текст_"/>
    <w:basedOn w:val="a0"/>
    <w:link w:val="20"/>
    <w:rsid w:val="000011EF"/>
    <w:rPr>
      <w:rFonts w:ascii="Times New Roman" w:eastAsia="Times New Roman" w:hAnsi="Times New Roman" w:cs="Times New Roman"/>
      <w:sz w:val="25"/>
      <w:szCs w:val="25"/>
      <w:shd w:val="clear" w:color="auto" w:fill="FFFFFF"/>
    </w:rPr>
  </w:style>
  <w:style w:type="paragraph" w:customStyle="1" w:styleId="20">
    <w:name w:val="Основной текст2"/>
    <w:basedOn w:val="a"/>
    <w:link w:val="afb"/>
    <w:rsid w:val="000011EF"/>
    <w:pPr>
      <w:widowControl w:val="0"/>
      <w:shd w:val="clear" w:color="auto" w:fill="FFFFFF"/>
      <w:spacing w:after="0" w:line="0" w:lineRule="atLeast"/>
      <w:ind w:firstLine="840"/>
      <w:jc w:val="both"/>
    </w:pPr>
    <w:rPr>
      <w:sz w:val="25"/>
      <w:szCs w:val="25"/>
      <w:lang w:val="ru-RU"/>
    </w:rPr>
  </w:style>
  <w:style w:type="paragraph" w:styleId="afc">
    <w:name w:val="Revision"/>
    <w:hidden/>
    <w:uiPriority w:val="99"/>
    <w:semiHidden/>
    <w:rsid w:val="0040658C"/>
    <w:pPr>
      <w:spacing w:after="0" w:line="240" w:lineRule="auto"/>
    </w:pPr>
    <w:rPr>
      <w:rFonts w:ascii="Times New Roman" w:eastAsia="Times New Roman" w:hAnsi="Times New Roman" w:cs="Times New Roman"/>
      <w:sz w:val="28"/>
      <w:lang w:val="uk-UA"/>
    </w:rPr>
  </w:style>
  <w:style w:type="paragraph" w:styleId="afd">
    <w:name w:val="Normal (Web)"/>
    <w:basedOn w:val="a"/>
    <w:uiPriority w:val="99"/>
    <w:semiHidden/>
    <w:unhideWhenUsed/>
    <w:rsid w:val="00055C8C"/>
    <w:pPr>
      <w:spacing w:before="100" w:beforeAutospacing="1" w:after="100" w:afterAutospacing="1" w:line="240" w:lineRule="auto"/>
    </w:pPr>
    <w:rPr>
      <w:sz w:val="24"/>
      <w:szCs w:val="24"/>
      <w:lang w:eastAsia="uk-UA"/>
    </w:rPr>
  </w:style>
  <w:style w:type="character" w:styleId="afe">
    <w:name w:val="Unresolved Mention"/>
    <w:basedOn w:val="a0"/>
    <w:uiPriority w:val="99"/>
    <w:semiHidden/>
    <w:unhideWhenUsed/>
    <w:rsid w:val="006261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83502">
      <w:bodyDiv w:val="1"/>
      <w:marLeft w:val="0"/>
      <w:marRight w:val="0"/>
      <w:marTop w:val="0"/>
      <w:marBottom w:val="0"/>
      <w:divBdr>
        <w:top w:val="none" w:sz="0" w:space="0" w:color="auto"/>
        <w:left w:val="none" w:sz="0" w:space="0" w:color="auto"/>
        <w:bottom w:val="none" w:sz="0" w:space="0" w:color="auto"/>
        <w:right w:val="none" w:sz="0" w:space="0" w:color="auto"/>
      </w:divBdr>
    </w:div>
    <w:div w:id="228082325">
      <w:bodyDiv w:val="1"/>
      <w:marLeft w:val="0"/>
      <w:marRight w:val="0"/>
      <w:marTop w:val="0"/>
      <w:marBottom w:val="0"/>
      <w:divBdr>
        <w:top w:val="none" w:sz="0" w:space="0" w:color="auto"/>
        <w:left w:val="none" w:sz="0" w:space="0" w:color="auto"/>
        <w:bottom w:val="none" w:sz="0" w:space="0" w:color="auto"/>
        <w:right w:val="none" w:sz="0" w:space="0" w:color="auto"/>
      </w:divBdr>
    </w:div>
    <w:div w:id="340855000">
      <w:bodyDiv w:val="1"/>
      <w:marLeft w:val="0"/>
      <w:marRight w:val="0"/>
      <w:marTop w:val="0"/>
      <w:marBottom w:val="0"/>
      <w:divBdr>
        <w:top w:val="none" w:sz="0" w:space="0" w:color="auto"/>
        <w:left w:val="none" w:sz="0" w:space="0" w:color="auto"/>
        <w:bottom w:val="none" w:sz="0" w:space="0" w:color="auto"/>
        <w:right w:val="none" w:sz="0" w:space="0" w:color="auto"/>
      </w:divBdr>
    </w:div>
    <w:div w:id="645475062">
      <w:bodyDiv w:val="1"/>
      <w:marLeft w:val="0"/>
      <w:marRight w:val="0"/>
      <w:marTop w:val="0"/>
      <w:marBottom w:val="0"/>
      <w:divBdr>
        <w:top w:val="none" w:sz="0" w:space="0" w:color="auto"/>
        <w:left w:val="none" w:sz="0" w:space="0" w:color="auto"/>
        <w:bottom w:val="none" w:sz="0" w:space="0" w:color="auto"/>
        <w:right w:val="none" w:sz="0" w:space="0" w:color="auto"/>
      </w:divBdr>
    </w:div>
    <w:div w:id="911502035">
      <w:bodyDiv w:val="1"/>
      <w:marLeft w:val="0"/>
      <w:marRight w:val="0"/>
      <w:marTop w:val="0"/>
      <w:marBottom w:val="0"/>
      <w:divBdr>
        <w:top w:val="none" w:sz="0" w:space="0" w:color="auto"/>
        <w:left w:val="none" w:sz="0" w:space="0" w:color="auto"/>
        <w:bottom w:val="none" w:sz="0" w:space="0" w:color="auto"/>
        <w:right w:val="none" w:sz="0" w:space="0" w:color="auto"/>
      </w:divBdr>
    </w:div>
    <w:div w:id="939877741">
      <w:bodyDiv w:val="1"/>
      <w:marLeft w:val="0"/>
      <w:marRight w:val="0"/>
      <w:marTop w:val="0"/>
      <w:marBottom w:val="0"/>
      <w:divBdr>
        <w:top w:val="none" w:sz="0" w:space="0" w:color="auto"/>
        <w:left w:val="none" w:sz="0" w:space="0" w:color="auto"/>
        <w:bottom w:val="none" w:sz="0" w:space="0" w:color="auto"/>
        <w:right w:val="none" w:sz="0" w:space="0" w:color="auto"/>
      </w:divBdr>
    </w:div>
    <w:div w:id="1006782516">
      <w:bodyDiv w:val="1"/>
      <w:marLeft w:val="0"/>
      <w:marRight w:val="0"/>
      <w:marTop w:val="0"/>
      <w:marBottom w:val="0"/>
      <w:divBdr>
        <w:top w:val="none" w:sz="0" w:space="0" w:color="auto"/>
        <w:left w:val="none" w:sz="0" w:space="0" w:color="auto"/>
        <w:bottom w:val="none" w:sz="0" w:space="0" w:color="auto"/>
        <w:right w:val="none" w:sz="0" w:space="0" w:color="auto"/>
      </w:divBdr>
    </w:div>
    <w:div w:id="1015500656">
      <w:bodyDiv w:val="1"/>
      <w:marLeft w:val="0"/>
      <w:marRight w:val="0"/>
      <w:marTop w:val="0"/>
      <w:marBottom w:val="0"/>
      <w:divBdr>
        <w:top w:val="none" w:sz="0" w:space="0" w:color="auto"/>
        <w:left w:val="none" w:sz="0" w:space="0" w:color="auto"/>
        <w:bottom w:val="none" w:sz="0" w:space="0" w:color="auto"/>
        <w:right w:val="none" w:sz="0" w:space="0" w:color="auto"/>
      </w:divBdr>
    </w:div>
    <w:div w:id="1131482567">
      <w:bodyDiv w:val="1"/>
      <w:marLeft w:val="0"/>
      <w:marRight w:val="0"/>
      <w:marTop w:val="0"/>
      <w:marBottom w:val="0"/>
      <w:divBdr>
        <w:top w:val="none" w:sz="0" w:space="0" w:color="auto"/>
        <w:left w:val="none" w:sz="0" w:space="0" w:color="auto"/>
        <w:bottom w:val="none" w:sz="0" w:space="0" w:color="auto"/>
        <w:right w:val="none" w:sz="0" w:space="0" w:color="auto"/>
      </w:divBdr>
    </w:div>
    <w:div w:id="1315840087">
      <w:bodyDiv w:val="1"/>
      <w:marLeft w:val="0"/>
      <w:marRight w:val="0"/>
      <w:marTop w:val="0"/>
      <w:marBottom w:val="0"/>
      <w:divBdr>
        <w:top w:val="none" w:sz="0" w:space="0" w:color="auto"/>
        <w:left w:val="none" w:sz="0" w:space="0" w:color="auto"/>
        <w:bottom w:val="none" w:sz="0" w:space="0" w:color="auto"/>
        <w:right w:val="none" w:sz="0" w:space="0" w:color="auto"/>
      </w:divBdr>
    </w:div>
    <w:div w:id="1377316590">
      <w:bodyDiv w:val="1"/>
      <w:marLeft w:val="0"/>
      <w:marRight w:val="0"/>
      <w:marTop w:val="0"/>
      <w:marBottom w:val="0"/>
      <w:divBdr>
        <w:top w:val="none" w:sz="0" w:space="0" w:color="auto"/>
        <w:left w:val="none" w:sz="0" w:space="0" w:color="auto"/>
        <w:bottom w:val="none" w:sz="0" w:space="0" w:color="auto"/>
        <w:right w:val="none" w:sz="0" w:space="0" w:color="auto"/>
      </w:divBdr>
    </w:div>
    <w:div w:id="1390304702">
      <w:bodyDiv w:val="1"/>
      <w:marLeft w:val="0"/>
      <w:marRight w:val="0"/>
      <w:marTop w:val="0"/>
      <w:marBottom w:val="0"/>
      <w:divBdr>
        <w:top w:val="none" w:sz="0" w:space="0" w:color="auto"/>
        <w:left w:val="none" w:sz="0" w:space="0" w:color="auto"/>
        <w:bottom w:val="none" w:sz="0" w:space="0" w:color="auto"/>
        <w:right w:val="none" w:sz="0" w:space="0" w:color="auto"/>
      </w:divBdr>
    </w:div>
    <w:div w:id="1444034581">
      <w:bodyDiv w:val="1"/>
      <w:marLeft w:val="0"/>
      <w:marRight w:val="0"/>
      <w:marTop w:val="0"/>
      <w:marBottom w:val="0"/>
      <w:divBdr>
        <w:top w:val="none" w:sz="0" w:space="0" w:color="auto"/>
        <w:left w:val="none" w:sz="0" w:space="0" w:color="auto"/>
        <w:bottom w:val="none" w:sz="0" w:space="0" w:color="auto"/>
        <w:right w:val="none" w:sz="0" w:space="0" w:color="auto"/>
      </w:divBdr>
    </w:div>
    <w:div w:id="1476948715">
      <w:bodyDiv w:val="1"/>
      <w:marLeft w:val="0"/>
      <w:marRight w:val="0"/>
      <w:marTop w:val="0"/>
      <w:marBottom w:val="0"/>
      <w:divBdr>
        <w:top w:val="none" w:sz="0" w:space="0" w:color="auto"/>
        <w:left w:val="none" w:sz="0" w:space="0" w:color="auto"/>
        <w:bottom w:val="none" w:sz="0" w:space="0" w:color="auto"/>
        <w:right w:val="none" w:sz="0" w:space="0" w:color="auto"/>
      </w:divBdr>
    </w:div>
    <w:div w:id="1524057659">
      <w:bodyDiv w:val="1"/>
      <w:marLeft w:val="0"/>
      <w:marRight w:val="0"/>
      <w:marTop w:val="0"/>
      <w:marBottom w:val="0"/>
      <w:divBdr>
        <w:top w:val="none" w:sz="0" w:space="0" w:color="auto"/>
        <w:left w:val="none" w:sz="0" w:space="0" w:color="auto"/>
        <w:bottom w:val="none" w:sz="0" w:space="0" w:color="auto"/>
        <w:right w:val="none" w:sz="0" w:space="0" w:color="auto"/>
      </w:divBdr>
    </w:div>
    <w:div w:id="1953898331">
      <w:bodyDiv w:val="1"/>
      <w:marLeft w:val="0"/>
      <w:marRight w:val="0"/>
      <w:marTop w:val="0"/>
      <w:marBottom w:val="0"/>
      <w:divBdr>
        <w:top w:val="none" w:sz="0" w:space="0" w:color="auto"/>
        <w:left w:val="none" w:sz="0" w:space="0" w:color="auto"/>
        <w:bottom w:val="none" w:sz="0" w:space="0" w:color="auto"/>
        <w:right w:val="none" w:sz="0" w:space="0" w:color="auto"/>
      </w:divBdr>
    </w:div>
    <w:div w:id="1988053215">
      <w:bodyDiv w:val="1"/>
      <w:marLeft w:val="0"/>
      <w:marRight w:val="0"/>
      <w:marTop w:val="0"/>
      <w:marBottom w:val="0"/>
      <w:divBdr>
        <w:top w:val="none" w:sz="0" w:space="0" w:color="auto"/>
        <w:left w:val="none" w:sz="0" w:space="0" w:color="auto"/>
        <w:bottom w:val="none" w:sz="0" w:space="0" w:color="auto"/>
        <w:right w:val="none" w:sz="0" w:space="0" w:color="auto"/>
      </w:divBdr>
    </w:div>
    <w:div w:id="2049065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skidd.gov.ua/sig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F26F3B-1CB1-4B9F-BD7F-78BCE6233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6</Pages>
  <Words>10540</Words>
  <Characters>6008</Characters>
  <Application>Microsoft Office Word</Application>
  <DocSecurity>0</DocSecurity>
  <Lines>50</Lines>
  <Paragraphs>33</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UTG</Company>
  <LinksUpToDate>false</LinksUpToDate>
  <CharactersWithSpaces>16515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Матяш Иван Васильевич</dc:creator>
  <cp:lastModifiedBy>Кірієнко Ростислав Леонідович</cp:lastModifiedBy>
  <cp:revision>94</cp:revision>
  <cp:lastPrinted>2021-01-22T07:38:00Z</cp:lastPrinted>
  <dcterms:created xsi:type="dcterms:W3CDTF">2024-08-15T12:50:00Z</dcterms:created>
  <dcterms:modified xsi:type="dcterms:W3CDTF">2026-06-05T05:45:00Z</dcterms:modified>
</cp:coreProperties>
</file>