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4785"/>
        <w:gridCol w:w="4785"/>
      </w:tblGrid>
      <w:tr w:rsidR="00234DBC" w:rsidRPr="00F73EEB" w14:paraId="35A430B7" w14:textId="77777777" w:rsidTr="004E5489">
        <w:tc>
          <w:tcPr>
            <w:tcW w:w="4785" w:type="dxa"/>
          </w:tcPr>
          <w:p w14:paraId="2F2F9171" w14:textId="77777777" w:rsidR="00234DBC" w:rsidRPr="00F73EEB" w:rsidRDefault="00234DBC" w:rsidP="00234DBC">
            <w:pPr>
              <w:spacing w:after="0" w:line="240" w:lineRule="auto"/>
              <w:jc w:val="center"/>
              <w:rPr>
                <w:rFonts w:ascii="Times New Roman" w:eastAsia="Times New Roman" w:hAnsi="Times New Roman" w:cs="Times New Roman"/>
                <w:bCs/>
                <w:color w:val="000000"/>
              </w:rPr>
            </w:pPr>
          </w:p>
        </w:tc>
        <w:tc>
          <w:tcPr>
            <w:tcW w:w="4785" w:type="dxa"/>
          </w:tcPr>
          <w:p w14:paraId="4EEB5838" w14:textId="77777777" w:rsidR="00234DBC" w:rsidRPr="00F73EEB" w:rsidRDefault="00234DBC" w:rsidP="00234DBC">
            <w:pPr>
              <w:spacing w:after="0" w:line="240" w:lineRule="auto"/>
              <w:jc w:val="center"/>
              <w:rPr>
                <w:rFonts w:ascii="Times New Roman" w:eastAsia="Times New Roman" w:hAnsi="Times New Roman" w:cs="Times New Roman"/>
                <w:bCs/>
                <w:color w:val="000000"/>
              </w:rPr>
            </w:pPr>
          </w:p>
        </w:tc>
      </w:tr>
      <w:tr w:rsidR="00234DBC" w:rsidRPr="00F73EEB" w14:paraId="18B123B8" w14:textId="77777777" w:rsidTr="004E5489">
        <w:tc>
          <w:tcPr>
            <w:tcW w:w="4785" w:type="dxa"/>
          </w:tcPr>
          <w:p w14:paraId="76EDA42F" w14:textId="77777777" w:rsidR="00234DBC" w:rsidRPr="00F73EEB" w:rsidRDefault="00234DBC" w:rsidP="00234DBC">
            <w:pPr>
              <w:spacing w:after="0" w:line="240" w:lineRule="auto"/>
              <w:jc w:val="center"/>
              <w:rPr>
                <w:rFonts w:ascii="Times New Roman" w:eastAsia="Times New Roman" w:hAnsi="Times New Roman" w:cs="Times New Roman"/>
                <w:bCs/>
                <w:color w:val="000000"/>
              </w:rPr>
            </w:pPr>
          </w:p>
        </w:tc>
        <w:tc>
          <w:tcPr>
            <w:tcW w:w="4785" w:type="dxa"/>
          </w:tcPr>
          <w:p w14:paraId="15C098C3" w14:textId="77777777" w:rsidR="00234DBC" w:rsidRPr="00F73EEB" w:rsidRDefault="00234DBC" w:rsidP="00234DBC">
            <w:pPr>
              <w:spacing w:after="0" w:line="240" w:lineRule="auto"/>
              <w:jc w:val="center"/>
              <w:rPr>
                <w:rFonts w:ascii="Times New Roman" w:eastAsia="Times New Roman" w:hAnsi="Times New Roman" w:cs="Times New Roman"/>
                <w:bCs/>
                <w:color w:val="000000"/>
              </w:rPr>
            </w:pPr>
          </w:p>
        </w:tc>
      </w:tr>
      <w:tr w:rsidR="00234DBC" w:rsidRPr="00F73EEB" w14:paraId="5662B78F" w14:textId="77777777" w:rsidTr="004E5489">
        <w:tc>
          <w:tcPr>
            <w:tcW w:w="4785" w:type="dxa"/>
          </w:tcPr>
          <w:p w14:paraId="5EB40A21" w14:textId="77777777" w:rsidR="00234DBC" w:rsidRPr="00F73EEB" w:rsidRDefault="00234DBC" w:rsidP="00234DBC">
            <w:pPr>
              <w:spacing w:after="0" w:line="240" w:lineRule="auto"/>
              <w:jc w:val="center"/>
              <w:rPr>
                <w:rFonts w:ascii="Times New Roman" w:eastAsia="Times New Roman" w:hAnsi="Times New Roman" w:cs="Times New Roman"/>
                <w:bCs/>
                <w:color w:val="000000"/>
              </w:rPr>
            </w:pPr>
          </w:p>
        </w:tc>
        <w:tc>
          <w:tcPr>
            <w:tcW w:w="4785" w:type="dxa"/>
          </w:tcPr>
          <w:p w14:paraId="3BF58E59" w14:textId="77777777" w:rsidR="00234DBC" w:rsidRPr="00F73EEB" w:rsidRDefault="00234DBC" w:rsidP="00234DBC">
            <w:pPr>
              <w:spacing w:after="0" w:line="240" w:lineRule="auto"/>
              <w:jc w:val="center"/>
              <w:rPr>
                <w:rFonts w:ascii="Times New Roman" w:eastAsia="Times New Roman" w:hAnsi="Times New Roman" w:cs="Times New Roman"/>
                <w:bCs/>
                <w:color w:val="000000"/>
              </w:rPr>
            </w:pPr>
            <w:r w:rsidRPr="00F73EEB">
              <w:rPr>
                <w:rFonts w:ascii="Times New Roman" w:eastAsia="Times New Roman" w:hAnsi="Times New Roman" w:cs="Times New Roman"/>
                <w:bCs/>
                <w:color w:val="000000"/>
              </w:rPr>
              <w:t>ЗАТВЕРДЖЕНО</w:t>
            </w:r>
          </w:p>
        </w:tc>
      </w:tr>
      <w:tr w:rsidR="00234DBC" w:rsidRPr="00F73EEB" w14:paraId="141062EC" w14:textId="77777777" w:rsidTr="00C65FAA">
        <w:trPr>
          <w:trHeight w:val="263"/>
        </w:trPr>
        <w:tc>
          <w:tcPr>
            <w:tcW w:w="4785" w:type="dxa"/>
          </w:tcPr>
          <w:p w14:paraId="2428D0E0" w14:textId="77777777" w:rsidR="00234DBC" w:rsidRPr="00F73EEB" w:rsidRDefault="00234DBC" w:rsidP="00234DBC">
            <w:pPr>
              <w:spacing w:after="0" w:line="240" w:lineRule="auto"/>
              <w:jc w:val="center"/>
              <w:rPr>
                <w:rFonts w:ascii="Times New Roman" w:eastAsia="Times New Roman" w:hAnsi="Times New Roman" w:cs="Times New Roman"/>
                <w:bCs/>
                <w:color w:val="000000"/>
              </w:rPr>
            </w:pPr>
          </w:p>
        </w:tc>
        <w:tc>
          <w:tcPr>
            <w:tcW w:w="4785" w:type="dxa"/>
          </w:tcPr>
          <w:p w14:paraId="4CE1F8BE" w14:textId="77777777" w:rsidR="00234DBC" w:rsidRPr="00F73EEB" w:rsidRDefault="009B490D" w:rsidP="00234DBC">
            <w:pPr>
              <w:spacing w:after="0" w:line="240" w:lineRule="auto"/>
              <w:jc w:val="center"/>
              <w:rPr>
                <w:rFonts w:ascii="Times New Roman" w:eastAsia="Times New Roman" w:hAnsi="Times New Roman" w:cs="Times New Roman"/>
                <w:color w:val="000000"/>
              </w:rPr>
            </w:pPr>
            <w:r w:rsidRPr="00F73EEB">
              <w:rPr>
                <w:rFonts w:ascii="Times New Roman" w:eastAsia="Times New Roman" w:hAnsi="Times New Roman" w:cs="Times New Roman"/>
                <w:color w:val="000000"/>
              </w:rPr>
              <w:t>рішенням уповноваженої особи</w:t>
            </w:r>
          </w:p>
        </w:tc>
      </w:tr>
      <w:tr w:rsidR="00234DBC" w:rsidRPr="00F73EEB" w14:paraId="2089C46D" w14:textId="77777777" w:rsidTr="004E5489">
        <w:tc>
          <w:tcPr>
            <w:tcW w:w="4785" w:type="dxa"/>
          </w:tcPr>
          <w:p w14:paraId="53AFBFAA" w14:textId="77777777" w:rsidR="00234DBC" w:rsidRPr="00F73EEB" w:rsidRDefault="00234DBC" w:rsidP="00234DBC">
            <w:pPr>
              <w:spacing w:after="0" w:line="240" w:lineRule="auto"/>
              <w:jc w:val="center"/>
              <w:rPr>
                <w:rFonts w:ascii="Times New Roman" w:eastAsia="Times New Roman" w:hAnsi="Times New Roman" w:cs="Times New Roman"/>
                <w:bCs/>
                <w:color w:val="000000"/>
              </w:rPr>
            </w:pPr>
          </w:p>
        </w:tc>
        <w:tc>
          <w:tcPr>
            <w:tcW w:w="4785" w:type="dxa"/>
          </w:tcPr>
          <w:p w14:paraId="1858C4FC" w14:textId="671F82F9" w:rsidR="00234DBC" w:rsidRPr="00280BC2" w:rsidRDefault="00234DBC" w:rsidP="00DE22F7">
            <w:pPr>
              <w:shd w:val="clear" w:color="auto" w:fill="FFFFFF"/>
              <w:spacing w:after="0" w:line="264" w:lineRule="auto"/>
              <w:ind w:right="1"/>
              <w:jc w:val="center"/>
              <w:rPr>
                <w:rFonts w:ascii="Times New Roman" w:eastAsia="Times New Roman" w:hAnsi="Times New Roman" w:cs="Times New Roman"/>
                <w:highlight w:val="yellow"/>
              </w:rPr>
            </w:pPr>
            <w:r w:rsidRPr="002D55F9">
              <w:rPr>
                <w:rFonts w:ascii="Times New Roman" w:eastAsia="Times New Roman" w:hAnsi="Times New Roman" w:cs="Times New Roman"/>
              </w:rPr>
              <w:t xml:space="preserve">(протокол № </w:t>
            </w:r>
            <w:r w:rsidR="00421B4E" w:rsidRPr="002D55F9">
              <w:rPr>
                <w:rFonts w:ascii="Times New Roman" w:eastAsia="Times New Roman" w:hAnsi="Times New Roman" w:cs="Times New Roman"/>
              </w:rPr>
              <w:t>2</w:t>
            </w:r>
            <w:r w:rsidR="00557839">
              <w:rPr>
                <w:rFonts w:ascii="Times New Roman" w:eastAsia="Times New Roman" w:hAnsi="Times New Roman" w:cs="Times New Roman"/>
              </w:rPr>
              <w:t>6</w:t>
            </w:r>
            <w:r w:rsidR="00421B4E" w:rsidRPr="002D55F9">
              <w:rPr>
                <w:rFonts w:ascii="Times New Roman" w:eastAsia="Times New Roman" w:hAnsi="Times New Roman" w:cs="Times New Roman"/>
              </w:rPr>
              <w:t>/</w:t>
            </w:r>
            <w:r w:rsidR="00C52FDA">
              <w:rPr>
                <w:rFonts w:ascii="Times New Roman" w:eastAsia="Times New Roman" w:hAnsi="Times New Roman" w:cs="Times New Roman"/>
              </w:rPr>
              <w:t>Т</w:t>
            </w:r>
            <w:r w:rsidR="00421B4E" w:rsidRPr="002D55F9">
              <w:rPr>
                <w:rFonts w:ascii="Times New Roman" w:eastAsia="Times New Roman" w:hAnsi="Times New Roman" w:cs="Times New Roman"/>
              </w:rPr>
              <w:t>О/</w:t>
            </w:r>
            <w:r w:rsidR="00057CA1">
              <w:rPr>
                <w:rFonts w:ascii="Times New Roman" w:eastAsia="Times New Roman" w:hAnsi="Times New Roman" w:cs="Times New Roman"/>
              </w:rPr>
              <w:t>1</w:t>
            </w:r>
            <w:r w:rsidR="006C24B0">
              <w:rPr>
                <w:rFonts w:ascii="Times New Roman" w:eastAsia="Times New Roman" w:hAnsi="Times New Roman" w:cs="Times New Roman"/>
              </w:rPr>
              <w:t>75</w:t>
            </w:r>
          </w:p>
        </w:tc>
      </w:tr>
      <w:tr w:rsidR="00234DBC" w:rsidRPr="00F73EEB" w14:paraId="227A7775" w14:textId="77777777" w:rsidTr="004E5489">
        <w:tc>
          <w:tcPr>
            <w:tcW w:w="4785" w:type="dxa"/>
          </w:tcPr>
          <w:p w14:paraId="60414B02" w14:textId="77777777" w:rsidR="00234DBC" w:rsidRPr="00F73EEB" w:rsidRDefault="00234DBC" w:rsidP="00234DBC">
            <w:pPr>
              <w:spacing w:after="0" w:line="240" w:lineRule="auto"/>
              <w:jc w:val="center"/>
              <w:rPr>
                <w:rFonts w:ascii="Times New Roman" w:eastAsia="Times New Roman" w:hAnsi="Times New Roman" w:cs="Times New Roman"/>
                <w:bCs/>
                <w:color w:val="000000"/>
              </w:rPr>
            </w:pPr>
          </w:p>
        </w:tc>
        <w:tc>
          <w:tcPr>
            <w:tcW w:w="4785" w:type="dxa"/>
          </w:tcPr>
          <w:p w14:paraId="43E77B85" w14:textId="71489CB5" w:rsidR="00234DBC" w:rsidRPr="00F73EEB" w:rsidRDefault="006D18B0" w:rsidP="00D231EF">
            <w:pPr>
              <w:spacing w:after="0" w:line="240" w:lineRule="auto"/>
              <w:jc w:val="center"/>
              <w:rPr>
                <w:rFonts w:ascii="Times New Roman" w:eastAsia="Times New Roman" w:hAnsi="Times New Roman" w:cs="Times New Roman"/>
                <w:highlight w:val="yellow"/>
              </w:rPr>
            </w:pPr>
            <w:r>
              <w:rPr>
                <w:rFonts w:ascii="Times New Roman" w:eastAsia="Times New Roman" w:hAnsi="Times New Roman" w:cs="Times New Roman"/>
              </w:rPr>
              <w:t xml:space="preserve">   </w:t>
            </w:r>
            <w:r w:rsidR="00234DBC" w:rsidRPr="006D18B0">
              <w:rPr>
                <w:rFonts w:ascii="Times New Roman" w:eastAsia="Times New Roman" w:hAnsi="Times New Roman" w:cs="Times New Roman"/>
              </w:rPr>
              <w:t xml:space="preserve">від </w:t>
            </w:r>
            <w:r w:rsidR="00532E9D">
              <w:rPr>
                <w:rFonts w:ascii="Times New Roman" w:eastAsia="Times New Roman" w:hAnsi="Times New Roman" w:cs="Times New Roman"/>
              </w:rPr>
              <w:t>08</w:t>
            </w:r>
            <w:r w:rsidR="009B490D" w:rsidRPr="006D18B0">
              <w:rPr>
                <w:rFonts w:ascii="Times New Roman" w:eastAsia="Times New Roman" w:hAnsi="Times New Roman" w:cs="Times New Roman"/>
              </w:rPr>
              <w:t xml:space="preserve"> </w:t>
            </w:r>
            <w:r w:rsidR="006C24B0">
              <w:rPr>
                <w:rFonts w:ascii="Times New Roman" w:eastAsia="Times New Roman" w:hAnsi="Times New Roman" w:cs="Times New Roman"/>
              </w:rPr>
              <w:t>червня</w:t>
            </w:r>
            <w:r w:rsidR="00234DBC" w:rsidRPr="006D18B0">
              <w:rPr>
                <w:rFonts w:ascii="Times New Roman" w:eastAsia="Times New Roman" w:hAnsi="Times New Roman" w:cs="Times New Roman"/>
              </w:rPr>
              <w:t xml:space="preserve"> 202</w:t>
            </w:r>
            <w:r w:rsidR="00557839">
              <w:rPr>
                <w:rFonts w:ascii="Times New Roman" w:eastAsia="Times New Roman" w:hAnsi="Times New Roman" w:cs="Times New Roman"/>
              </w:rPr>
              <w:t>6</w:t>
            </w:r>
            <w:r w:rsidR="00C912F9" w:rsidRPr="006D18B0">
              <w:rPr>
                <w:rFonts w:ascii="Times New Roman" w:eastAsia="Times New Roman" w:hAnsi="Times New Roman" w:cs="Times New Roman"/>
              </w:rPr>
              <w:t xml:space="preserve"> </w:t>
            </w:r>
            <w:r w:rsidR="00234DBC" w:rsidRPr="006D18B0">
              <w:rPr>
                <w:rFonts w:ascii="Times New Roman" w:eastAsia="Times New Roman" w:hAnsi="Times New Roman" w:cs="Times New Roman"/>
              </w:rPr>
              <w:t>року)</w:t>
            </w:r>
          </w:p>
        </w:tc>
      </w:tr>
      <w:tr w:rsidR="00234DBC" w:rsidRPr="00F73EEB" w14:paraId="52D21031" w14:textId="77777777" w:rsidTr="004E5489">
        <w:tc>
          <w:tcPr>
            <w:tcW w:w="4785" w:type="dxa"/>
          </w:tcPr>
          <w:p w14:paraId="4F458AAF" w14:textId="77777777" w:rsidR="00234DBC" w:rsidRPr="00F73EEB" w:rsidRDefault="00234DBC" w:rsidP="00234DBC">
            <w:pPr>
              <w:spacing w:after="0" w:line="240" w:lineRule="auto"/>
              <w:jc w:val="center"/>
              <w:rPr>
                <w:rFonts w:ascii="Times New Roman" w:eastAsia="Times New Roman" w:hAnsi="Times New Roman" w:cs="Times New Roman"/>
                <w:bCs/>
                <w:color w:val="000000"/>
              </w:rPr>
            </w:pPr>
          </w:p>
        </w:tc>
        <w:tc>
          <w:tcPr>
            <w:tcW w:w="4785" w:type="dxa"/>
          </w:tcPr>
          <w:p w14:paraId="39E64AD8" w14:textId="77777777" w:rsidR="00234DBC" w:rsidRPr="00F73EEB" w:rsidRDefault="00234DBC" w:rsidP="00234DBC">
            <w:pPr>
              <w:spacing w:after="0" w:line="240" w:lineRule="auto"/>
              <w:jc w:val="center"/>
              <w:rPr>
                <w:rFonts w:ascii="Times New Roman" w:eastAsia="Times New Roman" w:hAnsi="Times New Roman" w:cs="Times New Roman"/>
                <w:color w:val="000000"/>
                <w:highlight w:val="yellow"/>
              </w:rPr>
            </w:pPr>
          </w:p>
        </w:tc>
      </w:tr>
      <w:tr w:rsidR="00234DBC" w:rsidRPr="00F73EEB" w14:paraId="3EB42BC5" w14:textId="77777777" w:rsidTr="004E5489">
        <w:tc>
          <w:tcPr>
            <w:tcW w:w="4785" w:type="dxa"/>
          </w:tcPr>
          <w:p w14:paraId="5FC40BD4" w14:textId="77777777" w:rsidR="00234DBC" w:rsidRPr="00F73EEB" w:rsidRDefault="00234DBC" w:rsidP="00234DBC">
            <w:pPr>
              <w:spacing w:after="0" w:line="240" w:lineRule="auto"/>
              <w:jc w:val="center"/>
              <w:rPr>
                <w:rFonts w:ascii="Times New Roman" w:eastAsia="Times New Roman" w:hAnsi="Times New Roman" w:cs="Times New Roman"/>
                <w:bCs/>
                <w:color w:val="000000"/>
              </w:rPr>
            </w:pPr>
          </w:p>
        </w:tc>
        <w:tc>
          <w:tcPr>
            <w:tcW w:w="4785" w:type="dxa"/>
          </w:tcPr>
          <w:p w14:paraId="7F06B0A8" w14:textId="77777777" w:rsidR="00234DBC" w:rsidRPr="00F73EEB" w:rsidRDefault="00234DBC" w:rsidP="00234DBC">
            <w:pPr>
              <w:spacing w:after="0" w:line="240" w:lineRule="auto"/>
              <w:jc w:val="center"/>
              <w:rPr>
                <w:rFonts w:ascii="Times New Roman" w:eastAsia="Times New Roman" w:hAnsi="Times New Roman" w:cs="Times New Roman"/>
                <w:bCs/>
                <w:color w:val="000000"/>
                <w:highlight w:val="yellow"/>
              </w:rPr>
            </w:pPr>
          </w:p>
        </w:tc>
      </w:tr>
      <w:tr w:rsidR="00234DBC" w:rsidRPr="00F73EEB" w14:paraId="1D17DF00" w14:textId="77777777" w:rsidTr="004E5489">
        <w:trPr>
          <w:trHeight w:val="143"/>
        </w:trPr>
        <w:tc>
          <w:tcPr>
            <w:tcW w:w="4785" w:type="dxa"/>
          </w:tcPr>
          <w:p w14:paraId="20FFFF75" w14:textId="77777777" w:rsidR="00234DBC" w:rsidRPr="00F73EEB" w:rsidRDefault="00234DBC" w:rsidP="00234DBC">
            <w:pPr>
              <w:spacing w:after="0" w:line="240" w:lineRule="auto"/>
              <w:jc w:val="center"/>
              <w:rPr>
                <w:rFonts w:ascii="Times New Roman" w:eastAsia="Times New Roman" w:hAnsi="Times New Roman" w:cs="Times New Roman"/>
                <w:bCs/>
                <w:color w:val="000000"/>
              </w:rPr>
            </w:pPr>
          </w:p>
        </w:tc>
        <w:tc>
          <w:tcPr>
            <w:tcW w:w="4785" w:type="dxa"/>
          </w:tcPr>
          <w:p w14:paraId="17F7EBA5" w14:textId="77777777" w:rsidR="00234DBC" w:rsidRPr="00F73EEB" w:rsidRDefault="00234DBC" w:rsidP="00234DBC">
            <w:pPr>
              <w:spacing w:after="0" w:line="240" w:lineRule="auto"/>
              <w:jc w:val="center"/>
              <w:rPr>
                <w:rFonts w:ascii="Times New Roman" w:eastAsia="Times New Roman" w:hAnsi="Times New Roman" w:cs="Times New Roman"/>
                <w:bCs/>
                <w:color w:val="000000"/>
                <w:highlight w:val="yellow"/>
              </w:rPr>
            </w:pPr>
          </w:p>
        </w:tc>
      </w:tr>
      <w:tr w:rsidR="00234DBC" w:rsidRPr="00F73EEB" w14:paraId="317683FA" w14:textId="77777777" w:rsidTr="004E5489">
        <w:tc>
          <w:tcPr>
            <w:tcW w:w="4785" w:type="dxa"/>
          </w:tcPr>
          <w:p w14:paraId="37D2D679" w14:textId="77777777" w:rsidR="00234DBC" w:rsidRPr="00F73EEB" w:rsidRDefault="00234DBC" w:rsidP="00234DBC">
            <w:pPr>
              <w:spacing w:after="0" w:line="240" w:lineRule="auto"/>
              <w:jc w:val="center"/>
              <w:rPr>
                <w:rFonts w:ascii="Times New Roman" w:eastAsia="Times New Roman" w:hAnsi="Times New Roman" w:cs="Times New Roman"/>
                <w:bCs/>
                <w:color w:val="000000"/>
              </w:rPr>
            </w:pPr>
          </w:p>
        </w:tc>
        <w:tc>
          <w:tcPr>
            <w:tcW w:w="4785" w:type="dxa"/>
          </w:tcPr>
          <w:p w14:paraId="2E7AA0C5" w14:textId="77777777" w:rsidR="00234DBC" w:rsidRPr="00F73EEB" w:rsidRDefault="00234DBC" w:rsidP="00234DBC">
            <w:pPr>
              <w:spacing w:after="0" w:line="240" w:lineRule="auto"/>
              <w:jc w:val="center"/>
              <w:rPr>
                <w:rFonts w:ascii="Times New Roman" w:eastAsia="Times New Roman" w:hAnsi="Times New Roman" w:cs="Times New Roman"/>
                <w:bCs/>
                <w:color w:val="000000"/>
                <w:highlight w:val="yellow"/>
              </w:rPr>
            </w:pPr>
          </w:p>
        </w:tc>
      </w:tr>
      <w:tr w:rsidR="00234DBC" w:rsidRPr="00F73EEB" w14:paraId="0CEE1501" w14:textId="77777777" w:rsidTr="004E5489">
        <w:tc>
          <w:tcPr>
            <w:tcW w:w="4785" w:type="dxa"/>
          </w:tcPr>
          <w:p w14:paraId="2AB1E291" w14:textId="77777777" w:rsidR="00234DBC" w:rsidRPr="00F73EEB" w:rsidRDefault="00234DBC" w:rsidP="00234DBC">
            <w:pPr>
              <w:spacing w:after="0" w:line="240" w:lineRule="auto"/>
              <w:jc w:val="center"/>
              <w:rPr>
                <w:rFonts w:ascii="Times New Roman" w:eastAsia="Times New Roman" w:hAnsi="Times New Roman" w:cs="Times New Roman"/>
                <w:bCs/>
                <w:color w:val="000000"/>
              </w:rPr>
            </w:pPr>
          </w:p>
        </w:tc>
        <w:tc>
          <w:tcPr>
            <w:tcW w:w="4785" w:type="dxa"/>
          </w:tcPr>
          <w:p w14:paraId="054D98DD" w14:textId="77777777" w:rsidR="00234DBC" w:rsidRPr="00F73EEB" w:rsidRDefault="00234DBC" w:rsidP="00234DBC">
            <w:pPr>
              <w:spacing w:after="0" w:line="240" w:lineRule="auto"/>
              <w:jc w:val="center"/>
              <w:rPr>
                <w:rFonts w:ascii="Times New Roman" w:eastAsia="Times New Roman" w:hAnsi="Times New Roman" w:cs="Times New Roman"/>
                <w:bCs/>
                <w:color w:val="000000"/>
              </w:rPr>
            </w:pPr>
          </w:p>
        </w:tc>
      </w:tr>
    </w:tbl>
    <w:p w14:paraId="24A87C1D" w14:textId="77777777" w:rsidR="00234DBC" w:rsidRPr="00F73EEB" w:rsidRDefault="00234DBC" w:rsidP="00234DBC">
      <w:pPr>
        <w:spacing w:after="0" w:line="240" w:lineRule="auto"/>
        <w:jc w:val="right"/>
        <w:rPr>
          <w:rFonts w:ascii="Times New Roman" w:eastAsia="Times New Roman" w:hAnsi="Times New Roman" w:cs="Times New Roman"/>
          <w:color w:val="000000"/>
        </w:rPr>
      </w:pPr>
    </w:p>
    <w:p w14:paraId="6EAE3994" w14:textId="77777777" w:rsidR="00234DBC" w:rsidRPr="00F73EEB" w:rsidRDefault="00234DBC" w:rsidP="00234DBC">
      <w:pPr>
        <w:spacing w:after="0" w:line="240" w:lineRule="auto"/>
        <w:jc w:val="right"/>
        <w:rPr>
          <w:rFonts w:ascii="Times New Roman" w:eastAsia="Times New Roman" w:hAnsi="Times New Roman" w:cs="Times New Roman"/>
          <w:color w:val="000000"/>
        </w:rPr>
      </w:pPr>
    </w:p>
    <w:p w14:paraId="2CE3C2D3" w14:textId="77777777" w:rsidR="00234DBC" w:rsidRPr="00F73EEB" w:rsidRDefault="00234DBC" w:rsidP="00234DBC">
      <w:pPr>
        <w:spacing w:after="0" w:line="240" w:lineRule="auto"/>
        <w:jc w:val="right"/>
        <w:rPr>
          <w:rFonts w:ascii="Times New Roman" w:eastAsia="Times New Roman" w:hAnsi="Times New Roman" w:cs="Times New Roman"/>
          <w:color w:val="000000"/>
        </w:rPr>
      </w:pPr>
    </w:p>
    <w:p w14:paraId="38B5ED66" w14:textId="77777777" w:rsidR="00234DBC" w:rsidRPr="004114C1" w:rsidRDefault="00234DBC" w:rsidP="00234DBC">
      <w:pPr>
        <w:spacing w:after="0" w:line="240" w:lineRule="auto"/>
        <w:jc w:val="right"/>
        <w:rPr>
          <w:rFonts w:ascii="Times New Roman" w:eastAsia="Times New Roman" w:hAnsi="Times New Roman" w:cs="Times New Roman"/>
          <w:color w:val="000000"/>
          <w:lang w:val="en-US"/>
        </w:rPr>
      </w:pPr>
    </w:p>
    <w:p w14:paraId="3661263E" w14:textId="77777777" w:rsidR="00234DBC" w:rsidRPr="00F73EEB" w:rsidRDefault="00234DBC" w:rsidP="00234DBC">
      <w:pPr>
        <w:spacing w:after="0" w:line="240" w:lineRule="auto"/>
        <w:jc w:val="right"/>
        <w:rPr>
          <w:rFonts w:ascii="Times New Roman" w:eastAsia="Times New Roman" w:hAnsi="Times New Roman" w:cs="Times New Roman"/>
          <w:color w:val="000000"/>
        </w:rPr>
      </w:pPr>
    </w:p>
    <w:p w14:paraId="4804D73D" w14:textId="77777777" w:rsidR="00234DBC" w:rsidRPr="00F73EEB" w:rsidRDefault="00234DBC" w:rsidP="00234DBC">
      <w:pPr>
        <w:spacing w:after="0" w:line="240" w:lineRule="auto"/>
        <w:jc w:val="right"/>
        <w:rPr>
          <w:rFonts w:ascii="Times New Roman" w:eastAsia="Times New Roman" w:hAnsi="Times New Roman" w:cs="Times New Roman"/>
          <w:color w:val="000000"/>
        </w:rPr>
      </w:pPr>
    </w:p>
    <w:tbl>
      <w:tblPr>
        <w:tblW w:w="0" w:type="auto"/>
        <w:tblInd w:w="238" w:type="dxa"/>
        <w:tblLook w:val="01E0" w:firstRow="1" w:lastRow="1" w:firstColumn="1" w:lastColumn="1" w:noHBand="0" w:noVBand="0"/>
      </w:tblPr>
      <w:tblGrid>
        <w:gridCol w:w="9354"/>
      </w:tblGrid>
      <w:tr w:rsidR="00234DBC" w:rsidRPr="00F73EEB" w14:paraId="3D76C479" w14:textId="77777777" w:rsidTr="00671B6C">
        <w:tc>
          <w:tcPr>
            <w:tcW w:w="9354" w:type="dxa"/>
          </w:tcPr>
          <w:p w14:paraId="7CC21A45" w14:textId="77777777" w:rsidR="00234DBC" w:rsidRPr="00F73EEB" w:rsidRDefault="00234DBC" w:rsidP="00234DBC">
            <w:pPr>
              <w:spacing w:after="0" w:line="240" w:lineRule="auto"/>
              <w:jc w:val="center"/>
              <w:outlineLvl w:val="2"/>
              <w:rPr>
                <w:rFonts w:ascii="Times New Roman" w:eastAsia="Times New Roman" w:hAnsi="Times New Roman" w:cs="Times New Roman"/>
                <w:b/>
                <w:bCs/>
                <w:color w:val="000000"/>
                <w:lang w:eastAsia="ru-RU"/>
              </w:rPr>
            </w:pPr>
            <w:r w:rsidRPr="00F73EEB">
              <w:rPr>
                <w:rFonts w:ascii="Times New Roman" w:eastAsia="Times New Roman" w:hAnsi="Times New Roman" w:cs="Times New Roman"/>
                <w:b/>
                <w:bCs/>
                <w:color w:val="000000"/>
                <w:lang w:eastAsia="ru-RU"/>
              </w:rPr>
              <w:t>ТЕНДЕРНА  ДОКУМЕНТАЦІЯ</w:t>
            </w:r>
          </w:p>
        </w:tc>
      </w:tr>
      <w:tr w:rsidR="00234DBC" w:rsidRPr="00F73EEB" w14:paraId="3C93EBEB" w14:textId="77777777" w:rsidTr="00671B6C">
        <w:tc>
          <w:tcPr>
            <w:tcW w:w="9354" w:type="dxa"/>
          </w:tcPr>
          <w:p w14:paraId="105C3618" w14:textId="77777777" w:rsidR="00234DBC" w:rsidRPr="00F73EEB" w:rsidRDefault="00234DBC" w:rsidP="00234DBC">
            <w:pPr>
              <w:spacing w:after="0" w:line="240" w:lineRule="auto"/>
              <w:jc w:val="center"/>
              <w:outlineLvl w:val="2"/>
              <w:rPr>
                <w:rFonts w:ascii="Times New Roman" w:eastAsia="Times New Roman" w:hAnsi="Times New Roman" w:cs="Times New Roman"/>
                <w:b/>
                <w:bCs/>
                <w:color w:val="000000"/>
                <w:lang w:eastAsia="ru-RU"/>
              </w:rPr>
            </w:pPr>
          </w:p>
        </w:tc>
      </w:tr>
      <w:tr w:rsidR="00234DBC" w:rsidRPr="00F73EEB" w14:paraId="377FDB9E" w14:textId="77777777" w:rsidTr="00671B6C">
        <w:tc>
          <w:tcPr>
            <w:tcW w:w="9354" w:type="dxa"/>
          </w:tcPr>
          <w:p w14:paraId="11CE6EDD" w14:textId="77777777" w:rsidR="00234DBC" w:rsidRPr="00F73EEB" w:rsidRDefault="00234DBC" w:rsidP="00234DBC">
            <w:pPr>
              <w:spacing w:after="0" w:line="240" w:lineRule="auto"/>
              <w:jc w:val="center"/>
              <w:outlineLvl w:val="2"/>
              <w:rPr>
                <w:rFonts w:ascii="Times New Roman" w:eastAsia="Times New Roman" w:hAnsi="Times New Roman" w:cs="Times New Roman"/>
                <w:b/>
                <w:bCs/>
                <w:color w:val="000000"/>
                <w:lang w:eastAsia="ru-RU"/>
              </w:rPr>
            </w:pPr>
            <w:r w:rsidRPr="00F73EEB">
              <w:rPr>
                <w:rFonts w:ascii="Times New Roman" w:eastAsia="Times New Roman" w:hAnsi="Times New Roman" w:cs="Times New Roman"/>
                <w:b/>
                <w:bCs/>
                <w:color w:val="000000"/>
                <w:lang w:eastAsia="ru-RU"/>
              </w:rPr>
              <w:t>по предмету закупівлі</w:t>
            </w:r>
          </w:p>
        </w:tc>
      </w:tr>
      <w:tr w:rsidR="00671B6C" w:rsidRPr="00F73EEB" w14:paraId="47E6DC94" w14:textId="77777777" w:rsidTr="00671B6C">
        <w:tc>
          <w:tcPr>
            <w:tcW w:w="9354" w:type="dxa"/>
          </w:tcPr>
          <w:p w14:paraId="5DF2D51F" w14:textId="77777777" w:rsidR="00671B6C" w:rsidRPr="00F73EEB" w:rsidRDefault="00671B6C" w:rsidP="00234DBC">
            <w:pPr>
              <w:spacing w:after="0" w:line="240" w:lineRule="auto"/>
              <w:jc w:val="center"/>
              <w:outlineLvl w:val="2"/>
              <w:rPr>
                <w:rFonts w:ascii="Times New Roman" w:eastAsia="Times New Roman" w:hAnsi="Times New Roman" w:cs="Times New Roman"/>
                <w:b/>
                <w:bCs/>
                <w:color w:val="000000"/>
                <w:lang w:eastAsia="ru-RU"/>
              </w:rPr>
            </w:pPr>
          </w:p>
        </w:tc>
      </w:tr>
      <w:tr w:rsidR="00671B6C" w:rsidRPr="00F73EEB" w14:paraId="6F2F32BA" w14:textId="77777777" w:rsidTr="00671B6C">
        <w:tc>
          <w:tcPr>
            <w:tcW w:w="9354" w:type="dxa"/>
          </w:tcPr>
          <w:p w14:paraId="3406426E" w14:textId="5856C928" w:rsidR="00671B6C" w:rsidRPr="00F73EEB" w:rsidRDefault="00671B6C" w:rsidP="00234DBC">
            <w:pPr>
              <w:spacing w:after="0" w:line="240" w:lineRule="auto"/>
              <w:jc w:val="center"/>
              <w:outlineLvl w:val="2"/>
              <w:rPr>
                <w:rFonts w:ascii="Times New Roman" w:eastAsia="Times New Roman" w:hAnsi="Times New Roman" w:cs="Times New Roman"/>
                <w:b/>
                <w:bCs/>
                <w:color w:val="000000"/>
                <w:lang w:eastAsia="ru-RU"/>
              </w:rPr>
            </w:pPr>
            <w:r>
              <w:rPr>
                <w:rFonts w:ascii="Times New Roman" w:eastAsia="Times New Roman" w:hAnsi="Times New Roman" w:cs="Times New Roman"/>
                <w:b/>
                <w:color w:val="000000"/>
                <w:sz w:val="28"/>
                <w:szCs w:val="28"/>
                <w:shd w:val="clear" w:color="auto" w:fill="FFFFFF"/>
              </w:rPr>
              <w:t>«</w:t>
            </w:r>
            <w:r w:rsidR="006C24B0" w:rsidRPr="006C24B0">
              <w:rPr>
                <w:rFonts w:ascii="Times New Roman" w:eastAsia="Times New Roman" w:hAnsi="Times New Roman" w:cs="Times New Roman"/>
                <w:b/>
                <w:color w:val="000000"/>
                <w:sz w:val="28"/>
                <w:szCs w:val="28"/>
                <w:shd w:val="clear" w:color="auto" w:fill="FFFFFF"/>
              </w:rPr>
              <w:t>Конструкції та їх частини (Металеві форми для виготовлення бетонних блоків)</w:t>
            </w:r>
            <w:r>
              <w:rPr>
                <w:rFonts w:ascii="Times New Roman" w:eastAsia="Times New Roman" w:hAnsi="Times New Roman" w:cs="Times New Roman"/>
                <w:b/>
                <w:color w:val="000000"/>
                <w:sz w:val="28"/>
                <w:szCs w:val="28"/>
                <w:shd w:val="clear" w:color="auto" w:fill="FFFFFF"/>
              </w:rPr>
              <w:t>»</w:t>
            </w:r>
          </w:p>
        </w:tc>
      </w:tr>
    </w:tbl>
    <w:p w14:paraId="76379874" w14:textId="71C0833B" w:rsidR="00234DBC" w:rsidRPr="00F73EEB" w:rsidRDefault="00234DBC" w:rsidP="00E41CA0">
      <w:pPr>
        <w:spacing w:after="0" w:line="276" w:lineRule="auto"/>
        <w:jc w:val="center"/>
        <w:rPr>
          <w:rFonts w:ascii="Times New Roman" w:eastAsia="Times New Roman" w:hAnsi="Times New Roman" w:cs="Times New Roman"/>
          <w:b/>
          <w:color w:val="000000"/>
          <w:sz w:val="28"/>
          <w:szCs w:val="28"/>
          <w:shd w:val="clear" w:color="auto" w:fill="FFFFFF"/>
        </w:rPr>
      </w:pPr>
      <w:r w:rsidRPr="00F73EEB">
        <w:rPr>
          <w:rFonts w:ascii="Times New Roman" w:eastAsia="Times New Roman" w:hAnsi="Times New Roman" w:cs="Times New Roman"/>
          <w:b/>
          <w:color w:val="000000"/>
          <w:sz w:val="28"/>
          <w:szCs w:val="28"/>
          <w:shd w:val="clear" w:color="auto" w:fill="FFFFFF"/>
        </w:rPr>
        <w:br w:type="page"/>
      </w:r>
    </w:p>
    <w:tbl>
      <w:tblPr>
        <w:tblW w:w="9996" w:type="dxa"/>
        <w:jc w:val="center"/>
        <w:tblLook w:val="04A0" w:firstRow="1" w:lastRow="0" w:firstColumn="1" w:lastColumn="0" w:noHBand="0" w:noVBand="1"/>
      </w:tblPr>
      <w:tblGrid>
        <w:gridCol w:w="576"/>
        <w:gridCol w:w="9420"/>
      </w:tblGrid>
      <w:tr w:rsidR="00234DBC" w:rsidRPr="00F73EEB" w14:paraId="75690C83" w14:textId="77777777" w:rsidTr="00664596">
        <w:trPr>
          <w:trHeight w:val="283"/>
          <w:jc w:val="center"/>
        </w:trPr>
        <w:tc>
          <w:tcPr>
            <w:tcW w:w="576" w:type="dxa"/>
            <w:vAlign w:val="center"/>
          </w:tcPr>
          <w:p w14:paraId="3303990C" w14:textId="77777777" w:rsidR="00234DBC" w:rsidRPr="00F73EEB" w:rsidRDefault="00234DBC" w:rsidP="00234DBC">
            <w:pPr>
              <w:widowControl w:val="0"/>
              <w:spacing w:after="0" w:line="216" w:lineRule="auto"/>
              <w:contextualSpacing/>
              <w:rPr>
                <w:rFonts w:ascii="Times New Roman" w:eastAsia="Times New Roman" w:hAnsi="Times New Roman" w:cs="Times New Roman"/>
                <w:b/>
                <w:color w:val="000000"/>
                <w:lang w:eastAsia="uk-UA"/>
              </w:rPr>
            </w:pPr>
          </w:p>
        </w:tc>
        <w:tc>
          <w:tcPr>
            <w:tcW w:w="9420" w:type="dxa"/>
            <w:vAlign w:val="center"/>
          </w:tcPr>
          <w:p w14:paraId="2C13246C" w14:textId="77777777" w:rsidR="00234DBC" w:rsidRPr="00F73EEB" w:rsidRDefault="00234DBC" w:rsidP="00234DBC">
            <w:pPr>
              <w:widowControl w:val="0"/>
              <w:spacing w:after="0" w:line="216" w:lineRule="auto"/>
              <w:contextualSpacing/>
              <w:jc w:val="center"/>
              <w:rPr>
                <w:rFonts w:ascii="Times New Roman" w:eastAsia="Times New Roman" w:hAnsi="Times New Roman" w:cs="Times New Roman"/>
                <w:b/>
                <w:color w:val="000000"/>
                <w:bdr w:val="none" w:sz="0" w:space="0" w:color="auto" w:frame="1"/>
                <w:lang w:eastAsia="uk-UA"/>
              </w:rPr>
            </w:pPr>
            <w:r w:rsidRPr="00F73EEB">
              <w:rPr>
                <w:rFonts w:ascii="Times New Roman" w:eastAsia="Times New Roman" w:hAnsi="Times New Roman" w:cs="Times New Roman"/>
                <w:b/>
                <w:color w:val="000000"/>
                <w:bdr w:val="none" w:sz="0" w:space="0" w:color="auto" w:frame="1"/>
                <w:lang w:eastAsia="uk-UA"/>
              </w:rPr>
              <w:t>ЗМІСТ</w:t>
            </w:r>
          </w:p>
        </w:tc>
      </w:tr>
      <w:tr w:rsidR="00234DBC" w:rsidRPr="00F73EEB" w14:paraId="41BC4808" w14:textId="77777777" w:rsidTr="00664596">
        <w:trPr>
          <w:trHeight w:val="283"/>
          <w:jc w:val="center"/>
        </w:trPr>
        <w:tc>
          <w:tcPr>
            <w:tcW w:w="576" w:type="dxa"/>
            <w:vAlign w:val="center"/>
          </w:tcPr>
          <w:p w14:paraId="5A11F027" w14:textId="77777777" w:rsidR="00234DBC" w:rsidRPr="00F73EEB" w:rsidRDefault="00234DBC" w:rsidP="00234DBC">
            <w:pPr>
              <w:widowControl w:val="0"/>
              <w:spacing w:after="0" w:line="216" w:lineRule="auto"/>
              <w:contextualSpacing/>
              <w:rPr>
                <w:rFonts w:ascii="Times New Roman" w:eastAsia="Times New Roman" w:hAnsi="Times New Roman" w:cs="Times New Roman"/>
                <w:b/>
                <w:color w:val="000000"/>
                <w:lang w:eastAsia="uk-UA"/>
              </w:rPr>
            </w:pPr>
          </w:p>
        </w:tc>
        <w:tc>
          <w:tcPr>
            <w:tcW w:w="9420" w:type="dxa"/>
            <w:vAlign w:val="center"/>
          </w:tcPr>
          <w:p w14:paraId="7D36FE07" w14:textId="77777777" w:rsidR="00234DBC" w:rsidRPr="00F73EEB" w:rsidRDefault="00234DBC" w:rsidP="00234DBC">
            <w:pPr>
              <w:widowControl w:val="0"/>
              <w:spacing w:after="0" w:line="216" w:lineRule="auto"/>
              <w:contextualSpacing/>
              <w:rPr>
                <w:rFonts w:ascii="Times New Roman" w:eastAsia="Times New Roman" w:hAnsi="Times New Roman" w:cs="Times New Roman"/>
                <w:b/>
                <w:color w:val="000000"/>
                <w:bdr w:val="none" w:sz="0" w:space="0" w:color="auto" w:frame="1"/>
                <w:lang w:eastAsia="uk-UA"/>
              </w:rPr>
            </w:pPr>
          </w:p>
        </w:tc>
      </w:tr>
      <w:tr w:rsidR="00234DBC" w:rsidRPr="00F73EEB" w14:paraId="0F4C447D" w14:textId="77777777" w:rsidTr="00664596">
        <w:trPr>
          <w:trHeight w:val="283"/>
          <w:jc w:val="center"/>
        </w:trPr>
        <w:tc>
          <w:tcPr>
            <w:tcW w:w="576" w:type="dxa"/>
            <w:vAlign w:val="center"/>
          </w:tcPr>
          <w:p w14:paraId="6F242D8D" w14:textId="77777777" w:rsidR="00234DBC" w:rsidRPr="00F73EEB" w:rsidRDefault="00234DBC" w:rsidP="00234DBC">
            <w:pPr>
              <w:widowControl w:val="0"/>
              <w:spacing w:after="0" w:line="216" w:lineRule="auto"/>
              <w:contextualSpacing/>
              <w:rPr>
                <w:rFonts w:ascii="Times New Roman" w:eastAsia="Times New Roman" w:hAnsi="Times New Roman" w:cs="Times New Roman"/>
                <w:b/>
                <w:color w:val="000000"/>
                <w:lang w:eastAsia="uk-UA"/>
              </w:rPr>
            </w:pPr>
          </w:p>
        </w:tc>
        <w:tc>
          <w:tcPr>
            <w:tcW w:w="9420" w:type="dxa"/>
            <w:vAlign w:val="center"/>
          </w:tcPr>
          <w:p w14:paraId="59F46179" w14:textId="77777777" w:rsidR="00234DBC" w:rsidRPr="00F73EEB" w:rsidRDefault="00234DBC" w:rsidP="00234DBC">
            <w:pPr>
              <w:widowControl w:val="0"/>
              <w:spacing w:after="0" w:line="216" w:lineRule="auto"/>
              <w:contextualSpacing/>
              <w:rPr>
                <w:rFonts w:ascii="Times New Roman" w:eastAsia="Times New Roman" w:hAnsi="Times New Roman" w:cs="Times New Roman"/>
                <w:b/>
                <w:color w:val="000000"/>
                <w:bdr w:val="none" w:sz="0" w:space="0" w:color="auto" w:frame="1"/>
                <w:lang w:eastAsia="uk-UA"/>
              </w:rPr>
            </w:pPr>
            <w:r w:rsidRPr="00F73EEB">
              <w:rPr>
                <w:rFonts w:ascii="Times New Roman" w:eastAsia="Times New Roman" w:hAnsi="Times New Roman" w:cs="Times New Roman"/>
                <w:b/>
                <w:color w:val="000000"/>
                <w:bdr w:val="none" w:sz="0" w:space="0" w:color="auto" w:frame="1"/>
                <w:lang w:eastAsia="uk-UA"/>
              </w:rPr>
              <w:t>Зведена інформація про закупівлю</w:t>
            </w:r>
          </w:p>
        </w:tc>
      </w:tr>
      <w:tr w:rsidR="00234DBC" w:rsidRPr="00F73EEB" w14:paraId="11AE974B" w14:textId="77777777" w:rsidTr="00664596">
        <w:trPr>
          <w:trHeight w:val="283"/>
          <w:jc w:val="center"/>
        </w:trPr>
        <w:tc>
          <w:tcPr>
            <w:tcW w:w="576" w:type="dxa"/>
            <w:vAlign w:val="center"/>
          </w:tcPr>
          <w:p w14:paraId="7BEC279A" w14:textId="77777777" w:rsidR="00234DBC" w:rsidRPr="00F73EEB" w:rsidRDefault="00234DBC" w:rsidP="00234DBC">
            <w:pPr>
              <w:widowControl w:val="0"/>
              <w:spacing w:after="0" w:line="216" w:lineRule="auto"/>
              <w:contextualSpacing/>
              <w:rPr>
                <w:rFonts w:ascii="Times New Roman" w:eastAsia="Times New Roman" w:hAnsi="Times New Roman" w:cs="Times New Roman"/>
                <w:b/>
                <w:color w:val="000000"/>
                <w:lang w:eastAsia="uk-UA"/>
              </w:rPr>
            </w:pPr>
          </w:p>
        </w:tc>
        <w:tc>
          <w:tcPr>
            <w:tcW w:w="9420" w:type="dxa"/>
            <w:vAlign w:val="center"/>
          </w:tcPr>
          <w:p w14:paraId="2DB847FE" w14:textId="77777777" w:rsidR="00234DBC" w:rsidRPr="00F73EEB" w:rsidRDefault="00234DBC" w:rsidP="00234DBC">
            <w:pPr>
              <w:widowControl w:val="0"/>
              <w:spacing w:after="0" w:line="216" w:lineRule="auto"/>
              <w:contextualSpacing/>
              <w:rPr>
                <w:rFonts w:ascii="Times New Roman" w:eastAsia="Times New Roman" w:hAnsi="Times New Roman" w:cs="Times New Roman"/>
                <w:b/>
                <w:color w:val="000000"/>
                <w:bdr w:val="none" w:sz="0" w:space="0" w:color="auto" w:frame="1"/>
                <w:lang w:eastAsia="uk-UA"/>
              </w:rPr>
            </w:pPr>
          </w:p>
        </w:tc>
      </w:tr>
      <w:tr w:rsidR="00234DBC" w:rsidRPr="00F73EEB" w14:paraId="2E57BC8B" w14:textId="77777777" w:rsidTr="00664596">
        <w:trPr>
          <w:trHeight w:val="283"/>
          <w:jc w:val="center"/>
        </w:trPr>
        <w:tc>
          <w:tcPr>
            <w:tcW w:w="576" w:type="dxa"/>
            <w:vAlign w:val="center"/>
          </w:tcPr>
          <w:p w14:paraId="71EEDEAD" w14:textId="77777777" w:rsidR="00234DBC" w:rsidRPr="00F73EEB" w:rsidRDefault="00234DBC" w:rsidP="00234DBC">
            <w:pPr>
              <w:widowControl w:val="0"/>
              <w:spacing w:after="0" w:line="216" w:lineRule="auto"/>
              <w:contextualSpacing/>
              <w:rPr>
                <w:rFonts w:ascii="Times New Roman" w:eastAsia="Times New Roman" w:hAnsi="Times New Roman" w:cs="Times New Roman"/>
                <w:b/>
                <w:color w:val="000000"/>
                <w:lang w:eastAsia="uk-UA"/>
              </w:rPr>
            </w:pPr>
          </w:p>
        </w:tc>
        <w:tc>
          <w:tcPr>
            <w:tcW w:w="9420" w:type="dxa"/>
            <w:vAlign w:val="center"/>
          </w:tcPr>
          <w:p w14:paraId="73E18928" w14:textId="77777777" w:rsidR="00234DBC" w:rsidRPr="00F73EEB" w:rsidRDefault="00234DBC" w:rsidP="00234DBC">
            <w:pPr>
              <w:widowControl w:val="0"/>
              <w:spacing w:after="0" w:line="216" w:lineRule="auto"/>
              <w:contextualSpacing/>
              <w:rPr>
                <w:rFonts w:ascii="Times New Roman" w:eastAsia="Times New Roman" w:hAnsi="Times New Roman" w:cs="Times New Roman"/>
                <w:b/>
                <w:color w:val="000000"/>
                <w:bdr w:val="none" w:sz="0" w:space="0" w:color="auto" w:frame="1"/>
                <w:lang w:eastAsia="uk-UA"/>
              </w:rPr>
            </w:pPr>
            <w:r w:rsidRPr="00F73EEB">
              <w:rPr>
                <w:rFonts w:ascii="Times New Roman" w:eastAsia="Times New Roman" w:hAnsi="Times New Roman" w:cs="Times New Roman"/>
                <w:b/>
                <w:color w:val="000000"/>
                <w:bdr w:val="none" w:sz="0" w:space="0" w:color="auto" w:frame="1"/>
                <w:lang w:eastAsia="uk-UA"/>
              </w:rPr>
              <w:t>Загальна інструкція учасникам процедури закупівлі</w:t>
            </w:r>
          </w:p>
        </w:tc>
      </w:tr>
      <w:tr w:rsidR="00234DBC" w:rsidRPr="00F73EEB" w14:paraId="246B44D9" w14:textId="77777777" w:rsidTr="00664596">
        <w:trPr>
          <w:trHeight w:val="283"/>
          <w:jc w:val="center"/>
        </w:trPr>
        <w:tc>
          <w:tcPr>
            <w:tcW w:w="576" w:type="dxa"/>
            <w:vAlign w:val="center"/>
          </w:tcPr>
          <w:p w14:paraId="76E8E175" w14:textId="77777777" w:rsidR="00234DBC" w:rsidRPr="00F73EEB" w:rsidRDefault="00234DBC" w:rsidP="00234DBC">
            <w:pPr>
              <w:widowControl w:val="0"/>
              <w:spacing w:after="0" w:line="216" w:lineRule="auto"/>
              <w:contextualSpacing/>
              <w:rPr>
                <w:rFonts w:ascii="Times New Roman" w:eastAsia="Times New Roman" w:hAnsi="Times New Roman" w:cs="Times New Roman"/>
                <w:b/>
                <w:color w:val="000000"/>
                <w:lang w:eastAsia="uk-UA"/>
              </w:rPr>
            </w:pPr>
          </w:p>
        </w:tc>
        <w:tc>
          <w:tcPr>
            <w:tcW w:w="9420" w:type="dxa"/>
            <w:vAlign w:val="center"/>
          </w:tcPr>
          <w:p w14:paraId="5F1E31D9" w14:textId="77777777" w:rsidR="00234DBC" w:rsidRPr="00F73EEB" w:rsidRDefault="00234DBC" w:rsidP="00234DBC">
            <w:pPr>
              <w:widowControl w:val="0"/>
              <w:spacing w:after="0" w:line="216" w:lineRule="auto"/>
              <w:contextualSpacing/>
              <w:rPr>
                <w:rFonts w:ascii="Times New Roman" w:eastAsia="Times New Roman" w:hAnsi="Times New Roman" w:cs="Times New Roman"/>
                <w:b/>
                <w:color w:val="000000"/>
                <w:bdr w:val="none" w:sz="0" w:space="0" w:color="auto" w:frame="1"/>
                <w:lang w:eastAsia="uk-UA"/>
              </w:rPr>
            </w:pPr>
          </w:p>
        </w:tc>
      </w:tr>
      <w:tr w:rsidR="00234DBC" w:rsidRPr="00F73EEB" w14:paraId="2950BA17" w14:textId="77777777" w:rsidTr="00664596">
        <w:trPr>
          <w:trHeight w:val="283"/>
          <w:jc w:val="center"/>
        </w:trPr>
        <w:tc>
          <w:tcPr>
            <w:tcW w:w="576" w:type="dxa"/>
            <w:vAlign w:val="center"/>
          </w:tcPr>
          <w:p w14:paraId="423D0BB4" w14:textId="77777777" w:rsidR="00234DBC" w:rsidRPr="00F73EEB" w:rsidRDefault="00234DBC" w:rsidP="00234DBC">
            <w:pPr>
              <w:widowControl w:val="0"/>
              <w:spacing w:after="0" w:line="216" w:lineRule="auto"/>
              <w:contextualSpacing/>
              <w:rPr>
                <w:rFonts w:ascii="Times New Roman" w:eastAsia="Times New Roman" w:hAnsi="Times New Roman" w:cs="Times New Roman"/>
                <w:color w:val="000000"/>
                <w:lang w:eastAsia="uk-UA"/>
              </w:rPr>
            </w:pPr>
          </w:p>
        </w:tc>
        <w:tc>
          <w:tcPr>
            <w:tcW w:w="9420" w:type="dxa"/>
            <w:vAlign w:val="center"/>
            <w:hideMark/>
          </w:tcPr>
          <w:p w14:paraId="3AF6CE2F" w14:textId="77777777" w:rsidR="00234DBC" w:rsidRPr="00F73EEB" w:rsidRDefault="00234DBC" w:rsidP="00234DBC">
            <w:pPr>
              <w:widowControl w:val="0"/>
              <w:spacing w:after="0" w:line="216" w:lineRule="auto"/>
              <w:contextualSpacing/>
              <w:rPr>
                <w:rFonts w:ascii="Times New Roman" w:eastAsia="Times New Roman" w:hAnsi="Times New Roman" w:cs="Times New Roman"/>
                <w:color w:val="000000"/>
                <w:lang w:eastAsia="uk-UA"/>
              </w:rPr>
            </w:pPr>
            <w:r w:rsidRPr="00F73EEB">
              <w:rPr>
                <w:rFonts w:ascii="Times New Roman" w:eastAsia="Times New Roman" w:hAnsi="Times New Roman" w:cs="Times New Roman"/>
                <w:color w:val="000000"/>
                <w:bdr w:val="none" w:sz="0" w:space="0" w:color="auto" w:frame="1"/>
                <w:lang w:eastAsia="uk-UA"/>
              </w:rPr>
              <w:t>Розділ І. Загальні положення</w:t>
            </w:r>
          </w:p>
        </w:tc>
      </w:tr>
      <w:tr w:rsidR="00234DBC" w:rsidRPr="00F73EEB" w14:paraId="195E3FF1" w14:textId="77777777" w:rsidTr="00664596">
        <w:trPr>
          <w:trHeight w:val="283"/>
          <w:jc w:val="center"/>
        </w:trPr>
        <w:tc>
          <w:tcPr>
            <w:tcW w:w="576" w:type="dxa"/>
            <w:vAlign w:val="center"/>
          </w:tcPr>
          <w:p w14:paraId="18FFD61B" w14:textId="77777777" w:rsidR="00234DBC" w:rsidRPr="00F73EEB" w:rsidRDefault="00234DBC" w:rsidP="00234DBC">
            <w:pPr>
              <w:widowControl w:val="0"/>
              <w:spacing w:after="0" w:line="216" w:lineRule="auto"/>
              <w:contextualSpacing/>
              <w:rPr>
                <w:rFonts w:ascii="Times New Roman" w:eastAsia="Times New Roman" w:hAnsi="Times New Roman" w:cs="Times New Roman"/>
                <w:color w:val="000000"/>
                <w:lang w:eastAsia="uk-UA"/>
              </w:rPr>
            </w:pPr>
          </w:p>
        </w:tc>
        <w:tc>
          <w:tcPr>
            <w:tcW w:w="9420" w:type="dxa"/>
            <w:vAlign w:val="center"/>
          </w:tcPr>
          <w:p w14:paraId="29C583CE" w14:textId="77777777" w:rsidR="00234DBC" w:rsidRPr="00F73EEB" w:rsidRDefault="00234DBC" w:rsidP="00234DBC">
            <w:pPr>
              <w:widowControl w:val="0"/>
              <w:spacing w:after="0" w:line="216" w:lineRule="auto"/>
              <w:contextualSpacing/>
              <w:rPr>
                <w:rFonts w:ascii="Times New Roman" w:eastAsia="Times New Roman" w:hAnsi="Times New Roman" w:cs="Times New Roman"/>
                <w:color w:val="000000"/>
              </w:rPr>
            </w:pPr>
          </w:p>
        </w:tc>
      </w:tr>
      <w:tr w:rsidR="00234DBC" w:rsidRPr="00F73EEB" w14:paraId="16412767" w14:textId="77777777" w:rsidTr="00664596">
        <w:trPr>
          <w:trHeight w:val="283"/>
          <w:jc w:val="center"/>
        </w:trPr>
        <w:tc>
          <w:tcPr>
            <w:tcW w:w="576" w:type="dxa"/>
            <w:vAlign w:val="center"/>
          </w:tcPr>
          <w:p w14:paraId="4FC7CCAD" w14:textId="77777777" w:rsidR="00234DBC" w:rsidRPr="00F73EEB" w:rsidRDefault="00234DBC" w:rsidP="00234DBC">
            <w:pPr>
              <w:widowControl w:val="0"/>
              <w:spacing w:after="0" w:line="216" w:lineRule="auto"/>
              <w:contextualSpacing/>
              <w:rPr>
                <w:rFonts w:ascii="Times New Roman" w:eastAsia="Times New Roman" w:hAnsi="Times New Roman" w:cs="Times New Roman"/>
                <w:color w:val="000000"/>
                <w:lang w:eastAsia="uk-UA"/>
              </w:rPr>
            </w:pPr>
          </w:p>
        </w:tc>
        <w:tc>
          <w:tcPr>
            <w:tcW w:w="9420" w:type="dxa"/>
            <w:vAlign w:val="center"/>
          </w:tcPr>
          <w:p w14:paraId="3F03F7AB" w14:textId="439D7F34" w:rsidR="00234DBC" w:rsidRPr="00F73EEB" w:rsidRDefault="005D6EEE" w:rsidP="00234DBC">
            <w:pPr>
              <w:widowControl w:val="0"/>
              <w:spacing w:after="0" w:line="216" w:lineRule="auto"/>
              <w:contextualSpacing/>
              <w:rPr>
                <w:rFonts w:ascii="Times New Roman" w:eastAsia="Times New Roman" w:hAnsi="Times New Roman" w:cs="Times New Roman"/>
                <w:color w:val="000000"/>
                <w:bdr w:val="none" w:sz="0" w:space="0" w:color="auto" w:frame="1"/>
                <w:lang w:eastAsia="uk-UA"/>
              </w:rPr>
            </w:pPr>
            <w:r w:rsidRPr="00F73EEB">
              <w:rPr>
                <w:rFonts w:ascii="Times New Roman" w:eastAsia="Times New Roman" w:hAnsi="Times New Roman" w:cs="Times New Roman"/>
                <w:color w:val="000000"/>
              </w:rPr>
              <w:t>Розділ ІІ. Порядок унесення змін та надання роз’яснень до тендерної документації та/або оголошення про проведення відкритих торгів</w:t>
            </w:r>
          </w:p>
        </w:tc>
      </w:tr>
      <w:tr w:rsidR="00234DBC" w:rsidRPr="00F73EEB" w14:paraId="10A0BFB5" w14:textId="77777777" w:rsidTr="00664596">
        <w:trPr>
          <w:trHeight w:val="283"/>
          <w:jc w:val="center"/>
        </w:trPr>
        <w:tc>
          <w:tcPr>
            <w:tcW w:w="576" w:type="dxa"/>
            <w:vAlign w:val="center"/>
          </w:tcPr>
          <w:p w14:paraId="5C914A72" w14:textId="77777777" w:rsidR="00234DBC" w:rsidRPr="00F73EEB" w:rsidRDefault="00234DBC" w:rsidP="00234DBC">
            <w:pPr>
              <w:widowControl w:val="0"/>
              <w:spacing w:after="0" w:line="216" w:lineRule="auto"/>
              <w:contextualSpacing/>
              <w:rPr>
                <w:rFonts w:ascii="Times New Roman" w:eastAsia="Times New Roman" w:hAnsi="Times New Roman" w:cs="Times New Roman"/>
                <w:color w:val="000000"/>
                <w:lang w:eastAsia="uk-UA"/>
              </w:rPr>
            </w:pPr>
          </w:p>
        </w:tc>
        <w:tc>
          <w:tcPr>
            <w:tcW w:w="9420" w:type="dxa"/>
            <w:vAlign w:val="center"/>
          </w:tcPr>
          <w:p w14:paraId="4CE1E1D0" w14:textId="77777777" w:rsidR="00234DBC" w:rsidRPr="00F73EEB" w:rsidRDefault="00234DBC" w:rsidP="00234DBC">
            <w:pPr>
              <w:widowControl w:val="0"/>
              <w:spacing w:after="0" w:line="216" w:lineRule="auto"/>
              <w:contextualSpacing/>
              <w:rPr>
                <w:rFonts w:ascii="Times New Roman" w:eastAsia="Times New Roman" w:hAnsi="Times New Roman" w:cs="Times New Roman"/>
                <w:color w:val="000000"/>
                <w:bdr w:val="none" w:sz="0" w:space="0" w:color="auto" w:frame="1"/>
                <w:lang w:eastAsia="uk-UA"/>
              </w:rPr>
            </w:pPr>
          </w:p>
        </w:tc>
      </w:tr>
      <w:tr w:rsidR="00234DBC" w:rsidRPr="00F73EEB" w14:paraId="595B3850" w14:textId="77777777" w:rsidTr="00664596">
        <w:trPr>
          <w:trHeight w:val="283"/>
          <w:jc w:val="center"/>
        </w:trPr>
        <w:tc>
          <w:tcPr>
            <w:tcW w:w="576" w:type="dxa"/>
            <w:vAlign w:val="center"/>
          </w:tcPr>
          <w:p w14:paraId="01E73FC0" w14:textId="77777777" w:rsidR="00234DBC" w:rsidRPr="00F73EEB" w:rsidRDefault="00234DBC" w:rsidP="00234DBC">
            <w:pPr>
              <w:widowControl w:val="0"/>
              <w:spacing w:after="0" w:line="216" w:lineRule="auto"/>
              <w:contextualSpacing/>
              <w:rPr>
                <w:rFonts w:ascii="Times New Roman" w:eastAsia="Times New Roman" w:hAnsi="Times New Roman" w:cs="Times New Roman"/>
                <w:color w:val="000000"/>
                <w:lang w:eastAsia="uk-UA"/>
              </w:rPr>
            </w:pPr>
          </w:p>
        </w:tc>
        <w:tc>
          <w:tcPr>
            <w:tcW w:w="9420" w:type="dxa"/>
            <w:vAlign w:val="center"/>
          </w:tcPr>
          <w:p w14:paraId="1F8556AF" w14:textId="77777777" w:rsidR="00234DBC" w:rsidRPr="00F73EEB" w:rsidRDefault="00234DBC" w:rsidP="00234DBC">
            <w:pPr>
              <w:widowControl w:val="0"/>
              <w:spacing w:after="0" w:line="216" w:lineRule="auto"/>
              <w:contextualSpacing/>
              <w:rPr>
                <w:rFonts w:ascii="Times New Roman" w:eastAsia="Times New Roman" w:hAnsi="Times New Roman" w:cs="Times New Roman"/>
                <w:color w:val="000000"/>
                <w:bdr w:val="none" w:sz="0" w:space="0" w:color="auto" w:frame="1"/>
                <w:lang w:eastAsia="uk-UA"/>
              </w:rPr>
            </w:pPr>
            <w:r w:rsidRPr="00F73EEB">
              <w:rPr>
                <w:rFonts w:ascii="Times New Roman" w:eastAsia="Times New Roman" w:hAnsi="Times New Roman" w:cs="Times New Roman"/>
                <w:color w:val="000000"/>
                <w:bdr w:val="none" w:sz="0" w:space="0" w:color="auto" w:frame="1"/>
                <w:lang w:eastAsia="uk-UA"/>
              </w:rPr>
              <w:t>Розділ ІІІ. Інструкція з підготовки тендерної пропозиції</w:t>
            </w:r>
          </w:p>
        </w:tc>
      </w:tr>
      <w:tr w:rsidR="00234DBC" w:rsidRPr="00F73EEB" w14:paraId="6C82AB2D" w14:textId="77777777" w:rsidTr="00664596">
        <w:trPr>
          <w:trHeight w:val="283"/>
          <w:jc w:val="center"/>
        </w:trPr>
        <w:tc>
          <w:tcPr>
            <w:tcW w:w="576" w:type="dxa"/>
            <w:vAlign w:val="center"/>
          </w:tcPr>
          <w:p w14:paraId="1B8C4382" w14:textId="77777777" w:rsidR="00234DBC" w:rsidRPr="00F73EEB" w:rsidRDefault="00234DBC" w:rsidP="00234DBC">
            <w:pPr>
              <w:widowControl w:val="0"/>
              <w:spacing w:after="0" w:line="216" w:lineRule="auto"/>
              <w:contextualSpacing/>
              <w:rPr>
                <w:rFonts w:ascii="Times New Roman" w:eastAsia="Times New Roman" w:hAnsi="Times New Roman" w:cs="Times New Roman"/>
                <w:color w:val="000000"/>
                <w:lang w:eastAsia="uk-UA"/>
              </w:rPr>
            </w:pPr>
          </w:p>
        </w:tc>
        <w:tc>
          <w:tcPr>
            <w:tcW w:w="9420" w:type="dxa"/>
            <w:vAlign w:val="center"/>
          </w:tcPr>
          <w:p w14:paraId="6F06A206" w14:textId="77777777" w:rsidR="00234DBC" w:rsidRPr="00F73EEB" w:rsidRDefault="00234DBC" w:rsidP="00234DBC">
            <w:pPr>
              <w:widowControl w:val="0"/>
              <w:spacing w:after="0" w:line="216" w:lineRule="auto"/>
              <w:contextualSpacing/>
              <w:rPr>
                <w:rFonts w:ascii="Times New Roman" w:eastAsia="Times New Roman" w:hAnsi="Times New Roman" w:cs="Times New Roman"/>
                <w:color w:val="000000"/>
                <w:bdr w:val="none" w:sz="0" w:space="0" w:color="auto" w:frame="1"/>
                <w:lang w:eastAsia="uk-UA"/>
              </w:rPr>
            </w:pPr>
          </w:p>
        </w:tc>
      </w:tr>
      <w:tr w:rsidR="00234DBC" w:rsidRPr="00F73EEB" w14:paraId="1E73C414" w14:textId="77777777" w:rsidTr="00664596">
        <w:trPr>
          <w:trHeight w:val="283"/>
          <w:jc w:val="center"/>
        </w:trPr>
        <w:tc>
          <w:tcPr>
            <w:tcW w:w="576" w:type="dxa"/>
            <w:vAlign w:val="center"/>
          </w:tcPr>
          <w:p w14:paraId="6BEDC5DF" w14:textId="77777777" w:rsidR="00234DBC" w:rsidRPr="00F73EEB" w:rsidRDefault="00234DBC" w:rsidP="00234DBC">
            <w:pPr>
              <w:widowControl w:val="0"/>
              <w:spacing w:after="0" w:line="216" w:lineRule="auto"/>
              <w:contextualSpacing/>
              <w:rPr>
                <w:rFonts w:ascii="Times New Roman" w:eastAsia="Times New Roman" w:hAnsi="Times New Roman" w:cs="Times New Roman"/>
                <w:color w:val="000000"/>
                <w:lang w:eastAsia="uk-UA"/>
              </w:rPr>
            </w:pPr>
          </w:p>
        </w:tc>
        <w:tc>
          <w:tcPr>
            <w:tcW w:w="9420" w:type="dxa"/>
            <w:vAlign w:val="center"/>
          </w:tcPr>
          <w:p w14:paraId="1BCCE4D7" w14:textId="77777777" w:rsidR="00234DBC" w:rsidRPr="00F73EEB" w:rsidRDefault="00234DBC" w:rsidP="00234DBC">
            <w:pPr>
              <w:widowControl w:val="0"/>
              <w:spacing w:after="0" w:line="216" w:lineRule="auto"/>
              <w:contextualSpacing/>
              <w:rPr>
                <w:rFonts w:ascii="Times New Roman" w:eastAsia="Times New Roman" w:hAnsi="Times New Roman" w:cs="Times New Roman"/>
                <w:color w:val="000000"/>
                <w:bdr w:val="none" w:sz="0" w:space="0" w:color="auto" w:frame="1"/>
                <w:lang w:eastAsia="uk-UA"/>
              </w:rPr>
            </w:pPr>
            <w:r w:rsidRPr="00F73EEB">
              <w:rPr>
                <w:rFonts w:ascii="Times New Roman" w:eastAsia="Times New Roman" w:hAnsi="Times New Roman" w:cs="Times New Roman"/>
                <w:color w:val="000000"/>
                <w:bdr w:val="none" w:sz="0" w:space="0" w:color="auto" w:frame="1"/>
                <w:lang w:eastAsia="uk-UA"/>
              </w:rPr>
              <w:t>Розділ ІV. Подання та розкриття тендерної пропозиції</w:t>
            </w:r>
          </w:p>
        </w:tc>
      </w:tr>
      <w:tr w:rsidR="00234DBC" w:rsidRPr="00F73EEB" w14:paraId="05CE2DAE" w14:textId="77777777" w:rsidTr="00664596">
        <w:trPr>
          <w:trHeight w:val="283"/>
          <w:jc w:val="center"/>
        </w:trPr>
        <w:tc>
          <w:tcPr>
            <w:tcW w:w="576" w:type="dxa"/>
            <w:vAlign w:val="center"/>
          </w:tcPr>
          <w:p w14:paraId="5A36010A" w14:textId="77777777" w:rsidR="00234DBC" w:rsidRPr="00F73EEB" w:rsidRDefault="00234DBC" w:rsidP="00234DBC">
            <w:pPr>
              <w:widowControl w:val="0"/>
              <w:spacing w:after="0" w:line="216" w:lineRule="auto"/>
              <w:contextualSpacing/>
              <w:rPr>
                <w:rFonts w:ascii="Times New Roman" w:eastAsia="Times New Roman" w:hAnsi="Times New Roman" w:cs="Times New Roman"/>
                <w:color w:val="000000"/>
                <w:lang w:eastAsia="uk-UA"/>
              </w:rPr>
            </w:pPr>
          </w:p>
        </w:tc>
        <w:tc>
          <w:tcPr>
            <w:tcW w:w="9420" w:type="dxa"/>
            <w:vAlign w:val="center"/>
          </w:tcPr>
          <w:p w14:paraId="64D2CB4D" w14:textId="77777777" w:rsidR="00234DBC" w:rsidRPr="00F73EEB" w:rsidRDefault="00234DBC" w:rsidP="00234DBC">
            <w:pPr>
              <w:widowControl w:val="0"/>
              <w:spacing w:after="0" w:line="216" w:lineRule="auto"/>
              <w:contextualSpacing/>
              <w:rPr>
                <w:rFonts w:ascii="Times New Roman" w:eastAsia="Times New Roman" w:hAnsi="Times New Roman" w:cs="Times New Roman"/>
                <w:color w:val="000000"/>
                <w:bdr w:val="none" w:sz="0" w:space="0" w:color="auto" w:frame="1"/>
                <w:lang w:eastAsia="uk-UA"/>
              </w:rPr>
            </w:pPr>
          </w:p>
        </w:tc>
      </w:tr>
      <w:tr w:rsidR="00234DBC" w:rsidRPr="00F73EEB" w14:paraId="4E0FD710" w14:textId="77777777" w:rsidTr="00664596">
        <w:trPr>
          <w:trHeight w:val="283"/>
          <w:jc w:val="center"/>
        </w:trPr>
        <w:tc>
          <w:tcPr>
            <w:tcW w:w="576" w:type="dxa"/>
            <w:vAlign w:val="center"/>
          </w:tcPr>
          <w:p w14:paraId="51BB247B" w14:textId="77777777" w:rsidR="00234DBC" w:rsidRPr="00F73EEB" w:rsidRDefault="00234DBC" w:rsidP="00234DBC">
            <w:pPr>
              <w:widowControl w:val="0"/>
              <w:spacing w:after="0" w:line="216" w:lineRule="auto"/>
              <w:contextualSpacing/>
              <w:rPr>
                <w:rFonts w:ascii="Times New Roman" w:eastAsia="Times New Roman" w:hAnsi="Times New Roman" w:cs="Times New Roman"/>
                <w:color w:val="000000"/>
                <w:lang w:eastAsia="uk-UA"/>
              </w:rPr>
            </w:pPr>
          </w:p>
        </w:tc>
        <w:tc>
          <w:tcPr>
            <w:tcW w:w="9420" w:type="dxa"/>
            <w:vAlign w:val="center"/>
          </w:tcPr>
          <w:p w14:paraId="13736C56" w14:textId="77777777" w:rsidR="00234DBC" w:rsidRPr="00F73EEB" w:rsidRDefault="00234DBC" w:rsidP="00234DBC">
            <w:pPr>
              <w:widowControl w:val="0"/>
              <w:spacing w:after="0" w:line="216" w:lineRule="auto"/>
              <w:contextualSpacing/>
              <w:rPr>
                <w:rFonts w:ascii="Times New Roman" w:eastAsia="Times New Roman" w:hAnsi="Times New Roman" w:cs="Times New Roman"/>
                <w:color w:val="000000"/>
                <w:bdr w:val="none" w:sz="0" w:space="0" w:color="auto" w:frame="1"/>
                <w:lang w:eastAsia="uk-UA"/>
              </w:rPr>
            </w:pPr>
            <w:r w:rsidRPr="00F73EEB">
              <w:rPr>
                <w:rFonts w:ascii="Times New Roman" w:eastAsia="Times New Roman" w:hAnsi="Times New Roman" w:cs="Times New Roman"/>
                <w:color w:val="000000"/>
                <w:bdr w:val="none" w:sz="0" w:space="0" w:color="auto" w:frame="1"/>
                <w:lang w:eastAsia="uk-UA"/>
              </w:rPr>
              <w:t>Розділ V. Оцінка тендерної пропозиції</w:t>
            </w:r>
          </w:p>
        </w:tc>
      </w:tr>
      <w:tr w:rsidR="00234DBC" w:rsidRPr="00F73EEB" w14:paraId="460E44F4" w14:textId="77777777" w:rsidTr="00664596">
        <w:trPr>
          <w:trHeight w:val="283"/>
          <w:jc w:val="center"/>
        </w:trPr>
        <w:tc>
          <w:tcPr>
            <w:tcW w:w="576" w:type="dxa"/>
            <w:vAlign w:val="center"/>
          </w:tcPr>
          <w:p w14:paraId="50BA6704" w14:textId="77777777" w:rsidR="00234DBC" w:rsidRPr="00F73EEB" w:rsidRDefault="00234DBC" w:rsidP="00234DBC">
            <w:pPr>
              <w:widowControl w:val="0"/>
              <w:spacing w:after="0" w:line="216" w:lineRule="auto"/>
              <w:contextualSpacing/>
              <w:rPr>
                <w:rFonts w:ascii="Times New Roman" w:eastAsia="Times New Roman" w:hAnsi="Times New Roman" w:cs="Times New Roman"/>
                <w:color w:val="000000"/>
                <w:lang w:eastAsia="uk-UA"/>
              </w:rPr>
            </w:pPr>
          </w:p>
        </w:tc>
        <w:tc>
          <w:tcPr>
            <w:tcW w:w="9420" w:type="dxa"/>
            <w:vAlign w:val="center"/>
          </w:tcPr>
          <w:p w14:paraId="1A0ED501" w14:textId="77777777" w:rsidR="00234DBC" w:rsidRPr="00F73EEB" w:rsidRDefault="00234DBC" w:rsidP="00234DBC">
            <w:pPr>
              <w:widowControl w:val="0"/>
              <w:spacing w:after="0" w:line="216" w:lineRule="auto"/>
              <w:contextualSpacing/>
              <w:rPr>
                <w:rFonts w:ascii="Times New Roman" w:eastAsia="Times New Roman" w:hAnsi="Times New Roman" w:cs="Times New Roman"/>
                <w:color w:val="000000"/>
                <w:bdr w:val="none" w:sz="0" w:space="0" w:color="auto" w:frame="1"/>
                <w:lang w:eastAsia="uk-UA"/>
              </w:rPr>
            </w:pPr>
          </w:p>
        </w:tc>
      </w:tr>
      <w:tr w:rsidR="00234DBC" w:rsidRPr="00F73EEB" w14:paraId="6ECD9A6A" w14:textId="77777777" w:rsidTr="00664596">
        <w:trPr>
          <w:trHeight w:val="283"/>
          <w:jc w:val="center"/>
        </w:trPr>
        <w:tc>
          <w:tcPr>
            <w:tcW w:w="576" w:type="dxa"/>
            <w:vAlign w:val="center"/>
          </w:tcPr>
          <w:p w14:paraId="2C782A52" w14:textId="77777777" w:rsidR="00234DBC" w:rsidRPr="00F73EEB" w:rsidRDefault="00234DBC" w:rsidP="00234DBC">
            <w:pPr>
              <w:widowControl w:val="0"/>
              <w:spacing w:after="0" w:line="216" w:lineRule="auto"/>
              <w:contextualSpacing/>
              <w:rPr>
                <w:rFonts w:ascii="Times New Roman" w:eastAsia="Times New Roman" w:hAnsi="Times New Roman" w:cs="Times New Roman"/>
                <w:color w:val="000000"/>
                <w:lang w:eastAsia="uk-UA"/>
              </w:rPr>
            </w:pPr>
          </w:p>
        </w:tc>
        <w:tc>
          <w:tcPr>
            <w:tcW w:w="9420" w:type="dxa"/>
            <w:vAlign w:val="center"/>
          </w:tcPr>
          <w:p w14:paraId="18FC51ED" w14:textId="77777777" w:rsidR="00234DBC" w:rsidRPr="00F73EEB" w:rsidRDefault="00234DBC" w:rsidP="00234DBC">
            <w:pPr>
              <w:widowControl w:val="0"/>
              <w:spacing w:after="0" w:line="240" w:lineRule="auto"/>
              <w:contextualSpacing/>
              <w:rPr>
                <w:rFonts w:ascii="Times New Roman" w:eastAsia="Times New Roman" w:hAnsi="Times New Roman" w:cs="Times New Roman"/>
                <w:color w:val="000000"/>
                <w:bdr w:val="none" w:sz="0" w:space="0" w:color="auto" w:frame="1"/>
                <w:lang w:eastAsia="uk-UA"/>
              </w:rPr>
            </w:pPr>
            <w:r w:rsidRPr="00F73EEB">
              <w:rPr>
                <w:rFonts w:ascii="Times New Roman" w:eastAsia="Times New Roman" w:hAnsi="Times New Roman" w:cs="Times New Roman"/>
                <w:color w:val="000000"/>
                <w:bdr w:val="none" w:sz="0" w:space="0" w:color="auto" w:frame="1"/>
                <w:lang w:eastAsia="uk-UA"/>
              </w:rPr>
              <w:t>Розділ VІ. Результати торгів та укладання договору про закупівлю</w:t>
            </w:r>
          </w:p>
          <w:p w14:paraId="22DFA52D" w14:textId="77777777" w:rsidR="00234DBC" w:rsidRPr="00F73EEB" w:rsidRDefault="00234DBC" w:rsidP="00234DBC">
            <w:pPr>
              <w:widowControl w:val="0"/>
              <w:spacing w:after="0" w:line="240" w:lineRule="auto"/>
              <w:contextualSpacing/>
              <w:rPr>
                <w:rFonts w:ascii="Times New Roman" w:eastAsia="Times New Roman" w:hAnsi="Times New Roman" w:cs="Times New Roman"/>
                <w:color w:val="000000"/>
                <w:bdr w:val="none" w:sz="0" w:space="0" w:color="auto" w:frame="1"/>
                <w:lang w:eastAsia="uk-UA"/>
              </w:rPr>
            </w:pPr>
          </w:p>
          <w:p w14:paraId="78D06C09" w14:textId="77777777" w:rsidR="00234DBC" w:rsidRPr="00F73EEB" w:rsidRDefault="00234DBC" w:rsidP="00234DBC">
            <w:pPr>
              <w:widowControl w:val="0"/>
              <w:spacing w:after="0" w:line="240" w:lineRule="auto"/>
              <w:contextualSpacing/>
              <w:rPr>
                <w:rFonts w:ascii="Times New Roman" w:eastAsia="Times New Roman" w:hAnsi="Times New Roman" w:cs="Times New Roman"/>
                <w:color w:val="000000"/>
                <w:bdr w:val="none" w:sz="0" w:space="0" w:color="auto" w:frame="1"/>
                <w:lang w:eastAsia="uk-UA"/>
              </w:rPr>
            </w:pPr>
            <w:r w:rsidRPr="00F73EEB">
              <w:rPr>
                <w:rFonts w:ascii="Times New Roman" w:eastAsia="Times New Roman" w:hAnsi="Times New Roman" w:cs="Times New Roman"/>
                <w:color w:val="000000"/>
                <w:bdr w:val="none" w:sz="0" w:space="0" w:color="auto" w:frame="1"/>
                <w:lang w:eastAsia="uk-UA"/>
              </w:rPr>
              <w:t>Розділ VІІ. Додаткова інформація</w:t>
            </w:r>
          </w:p>
        </w:tc>
      </w:tr>
      <w:tr w:rsidR="00234DBC" w:rsidRPr="00F73EEB" w14:paraId="43A8A61C" w14:textId="77777777" w:rsidTr="00664596">
        <w:trPr>
          <w:trHeight w:val="283"/>
          <w:jc w:val="center"/>
        </w:trPr>
        <w:tc>
          <w:tcPr>
            <w:tcW w:w="576" w:type="dxa"/>
            <w:vAlign w:val="center"/>
          </w:tcPr>
          <w:p w14:paraId="60A9CC2B" w14:textId="77777777" w:rsidR="00234DBC" w:rsidRPr="00F73EEB" w:rsidRDefault="00234DBC" w:rsidP="00234DBC">
            <w:pPr>
              <w:widowControl w:val="0"/>
              <w:spacing w:after="0" w:line="216" w:lineRule="auto"/>
              <w:contextualSpacing/>
              <w:rPr>
                <w:rFonts w:ascii="Times New Roman" w:eastAsia="Times New Roman" w:hAnsi="Times New Roman" w:cs="Times New Roman"/>
                <w:color w:val="000000"/>
                <w:lang w:eastAsia="uk-UA"/>
              </w:rPr>
            </w:pPr>
          </w:p>
        </w:tc>
        <w:tc>
          <w:tcPr>
            <w:tcW w:w="9420" w:type="dxa"/>
            <w:vAlign w:val="center"/>
          </w:tcPr>
          <w:p w14:paraId="6D0A6A9B" w14:textId="77777777" w:rsidR="00234DBC" w:rsidRPr="00F73EEB" w:rsidRDefault="00234DBC" w:rsidP="00234DBC">
            <w:pPr>
              <w:widowControl w:val="0"/>
              <w:spacing w:after="0" w:line="240" w:lineRule="auto"/>
              <w:contextualSpacing/>
              <w:rPr>
                <w:rFonts w:ascii="Times New Roman" w:eastAsia="Times New Roman" w:hAnsi="Times New Roman" w:cs="Times New Roman"/>
                <w:color w:val="000000"/>
                <w:bdr w:val="none" w:sz="0" w:space="0" w:color="auto" w:frame="1"/>
                <w:lang w:eastAsia="uk-UA"/>
              </w:rPr>
            </w:pPr>
          </w:p>
        </w:tc>
      </w:tr>
      <w:tr w:rsidR="00234DBC" w:rsidRPr="00F73EEB" w14:paraId="25969589" w14:textId="77777777" w:rsidTr="00664596">
        <w:trPr>
          <w:trHeight w:val="283"/>
          <w:jc w:val="center"/>
        </w:trPr>
        <w:tc>
          <w:tcPr>
            <w:tcW w:w="576" w:type="dxa"/>
            <w:vAlign w:val="center"/>
          </w:tcPr>
          <w:p w14:paraId="37F945EE" w14:textId="77777777" w:rsidR="00234DBC" w:rsidRPr="00F73EEB" w:rsidRDefault="00234DBC" w:rsidP="00234DBC">
            <w:pPr>
              <w:widowControl w:val="0"/>
              <w:spacing w:after="0" w:line="216" w:lineRule="auto"/>
              <w:contextualSpacing/>
              <w:rPr>
                <w:rFonts w:ascii="Times New Roman" w:eastAsia="Times New Roman" w:hAnsi="Times New Roman" w:cs="Times New Roman"/>
                <w:color w:val="000000"/>
                <w:lang w:eastAsia="uk-UA"/>
              </w:rPr>
            </w:pPr>
          </w:p>
        </w:tc>
        <w:tc>
          <w:tcPr>
            <w:tcW w:w="9420" w:type="dxa"/>
            <w:vAlign w:val="center"/>
          </w:tcPr>
          <w:p w14:paraId="70FC996B" w14:textId="77777777" w:rsidR="00234DBC" w:rsidRPr="00F73EEB" w:rsidRDefault="00234DBC" w:rsidP="00234DBC">
            <w:pPr>
              <w:widowControl w:val="0"/>
              <w:spacing w:after="0" w:line="240" w:lineRule="auto"/>
              <w:contextualSpacing/>
              <w:rPr>
                <w:rFonts w:ascii="Times New Roman" w:eastAsia="Times New Roman" w:hAnsi="Times New Roman" w:cs="Times New Roman"/>
                <w:b/>
                <w:color w:val="000000"/>
                <w:bdr w:val="none" w:sz="0" w:space="0" w:color="auto" w:frame="1"/>
                <w:lang w:eastAsia="uk-UA"/>
              </w:rPr>
            </w:pPr>
            <w:r w:rsidRPr="00F73EEB">
              <w:rPr>
                <w:rFonts w:ascii="Times New Roman" w:eastAsia="Times New Roman" w:hAnsi="Times New Roman" w:cs="Times New Roman"/>
                <w:b/>
                <w:color w:val="000000"/>
                <w:bdr w:val="none" w:sz="0" w:space="0" w:color="auto" w:frame="1"/>
                <w:lang w:eastAsia="uk-UA"/>
              </w:rPr>
              <w:t>Додатки</w:t>
            </w:r>
          </w:p>
        </w:tc>
      </w:tr>
    </w:tbl>
    <w:p w14:paraId="1CF35F65" w14:textId="77777777" w:rsidR="00234DBC" w:rsidRPr="00F73EEB" w:rsidRDefault="00234DBC" w:rsidP="00234DBC">
      <w:pPr>
        <w:spacing w:after="0" w:line="216" w:lineRule="auto"/>
        <w:rPr>
          <w:rFonts w:ascii="Times New Roman" w:eastAsia="Times New Roman" w:hAnsi="Times New Roman" w:cs="Times New Roman"/>
          <w:color w:val="000000"/>
        </w:rPr>
      </w:pPr>
      <w:r w:rsidRPr="00F73EEB">
        <w:rPr>
          <w:rFonts w:ascii="Times New Roman" w:eastAsia="Times New Roman" w:hAnsi="Times New Roman" w:cs="Times New Roman"/>
          <w:color w:val="000000"/>
        </w:rPr>
        <w:br w:type="page"/>
      </w:r>
    </w:p>
    <w:tbl>
      <w:tblPr>
        <w:tblW w:w="10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3"/>
        <w:gridCol w:w="2823"/>
        <w:gridCol w:w="7088"/>
        <w:gridCol w:w="15"/>
      </w:tblGrid>
      <w:tr w:rsidR="006C6F8C" w:rsidRPr="00F73EEB" w14:paraId="0D71695A" w14:textId="77777777" w:rsidTr="005A2449">
        <w:trPr>
          <w:trHeight w:val="173"/>
          <w:jc w:val="center"/>
        </w:trPr>
        <w:tc>
          <w:tcPr>
            <w:tcW w:w="433" w:type="dxa"/>
            <w:tcBorders>
              <w:top w:val="single" w:sz="4" w:space="0" w:color="auto"/>
              <w:left w:val="single" w:sz="4" w:space="0" w:color="auto"/>
              <w:bottom w:val="single" w:sz="4" w:space="0" w:color="auto"/>
              <w:right w:val="single" w:sz="4" w:space="0" w:color="auto"/>
            </w:tcBorders>
            <w:hideMark/>
          </w:tcPr>
          <w:p w14:paraId="3F9F6921" w14:textId="77777777" w:rsidR="006C6F8C" w:rsidRPr="00F73EEB" w:rsidRDefault="006C6F8C" w:rsidP="006056B5">
            <w:pPr>
              <w:widowControl w:val="0"/>
              <w:spacing w:after="0" w:line="240" w:lineRule="auto"/>
              <w:contextualSpacing/>
              <w:jc w:val="center"/>
              <w:rPr>
                <w:rFonts w:ascii="Times New Roman" w:eastAsia="Times New Roman" w:hAnsi="Times New Roman" w:cs="Times New Roman"/>
                <w:b/>
                <w:color w:val="000000"/>
                <w:spacing w:val="-6"/>
                <w:lang w:eastAsia="uk-UA"/>
              </w:rPr>
            </w:pPr>
            <w:r w:rsidRPr="00F73EEB">
              <w:rPr>
                <w:rFonts w:ascii="Times New Roman" w:eastAsia="Times New Roman" w:hAnsi="Times New Roman" w:cs="Times New Roman"/>
                <w:b/>
                <w:color w:val="000000"/>
                <w:spacing w:val="-6"/>
                <w:lang w:eastAsia="uk-UA"/>
              </w:rPr>
              <w:lastRenderedPageBreak/>
              <w:t>№</w:t>
            </w:r>
          </w:p>
        </w:tc>
        <w:tc>
          <w:tcPr>
            <w:tcW w:w="9926" w:type="dxa"/>
            <w:gridSpan w:val="3"/>
            <w:tcBorders>
              <w:top w:val="single" w:sz="4" w:space="0" w:color="auto"/>
              <w:left w:val="single" w:sz="4" w:space="0" w:color="auto"/>
              <w:bottom w:val="single" w:sz="4" w:space="0" w:color="auto"/>
              <w:right w:val="single" w:sz="4" w:space="0" w:color="auto"/>
            </w:tcBorders>
            <w:hideMark/>
          </w:tcPr>
          <w:p w14:paraId="6190DCBF" w14:textId="77777777" w:rsidR="006C6F8C" w:rsidRPr="00F73EEB" w:rsidRDefault="006C6F8C" w:rsidP="006056B5">
            <w:pPr>
              <w:widowControl w:val="0"/>
              <w:spacing w:after="0" w:line="240" w:lineRule="auto"/>
              <w:contextualSpacing/>
              <w:jc w:val="center"/>
              <w:rPr>
                <w:rFonts w:ascii="Times New Roman" w:eastAsia="Times New Roman" w:hAnsi="Times New Roman" w:cs="Times New Roman"/>
                <w:b/>
                <w:color w:val="000000"/>
                <w:spacing w:val="-6"/>
                <w:lang w:eastAsia="uk-UA"/>
              </w:rPr>
            </w:pPr>
            <w:r w:rsidRPr="00F73EEB">
              <w:rPr>
                <w:rFonts w:ascii="Times New Roman" w:eastAsia="Times New Roman" w:hAnsi="Times New Roman" w:cs="Times New Roman"/>
                <w:b/>
                <w:color w:val="000000"/>
                <w:spacing w:val="-6"/>
                <w:bdr w:val="none" w:sz="0" w:space="0" w:color="auto" w:frame="1"/>
                <w:lang w:eastAsia="uk-UA"/>
              </w:rPr>
              <w:t>Зведена інформація про закупівлю</w:t>
            </w:r>
          </w:p>
        </w:tc>
      </w:tr>
      <w:tr w:rsidR="006C6F8C" w:rsidRPr="00F73EEB" w14:paraId="5A708E6B" w14:textId="77777777" w:rsidTr="005A2449">
        <w:trPr>
          <w:gridAfter w:val="1"/>
          <w:wAfter w:w="15" w:type="dxa"/>
          <w:trHeight w:val="70"/>
          <w:jc w:val="center"/>
        </w:trPr>
        <w:tc>
          <w:tcPr>
            <w:tcW w:w="433" w:type="dxa"/>
            <w:tcBorders>
              <w:top w:val="single" w:sz="4" w:space="0" w:color="auto"/>
              <w:left w:val="single" w:sz="4" w:space="0" w:color="auto"/>
              <w:bottom w:val="single" w:sz="4" w:space="0" w:color="auto"/>
              <w:right w:val="single" w:sz="4" w:space="0" w:color="auto"/>
            </w:tcBorders>
            <w:hideMark/>
          </w:tcPr>
          <w:p w14:paraId="52E34CA1" w14:textId="77777777" w:rsidR="006C6F8C" w:rsidRPr="00F73EEB" w:rsidRDefault="006C6F8C" w:rsidP="006056B5">
            <w:pPr>
              <w:widowControl w:val="0"/>
              <w:spacing w:after="0" w:line="240" w:lineRule="auto"/>
              <w:contextualSpacing/>
              <w:jc w:val="center"/>
              <w:rPr>
                <w:rFonts w:ascii="Times New Roman" w:eastAsia="Times New Roman" w:hAnsi="Times New Roman" w:cs="Times New Roman"/>
                <w:b/>
                <w:color w:val="000000"/>
                <w:spacing w:val="-6"/>
                <w:lang w:eastAsia="uk-UA"/>
              </w:rPr>
            </w:pPr>
            <w:r w:rsidRPr="00F73EEB">
              <w:rPr>
                <w:rFonts w:ascii="Times New Roman" w:eastAsia="Times New Roman" w:hAnsi="Times New Roman" w:cs="Times New Roman"/>
                <w:b/>
                <w:color w:val="000000"/>
                <w:spacing w:val="-6"/>
                <w:lang w:eastAsia="uk-UA"/>
              </w:rPr>
              <w:t>1</w:t>
            </w:r>
          </w:p>
        </w:tc>
        <w:tc>
          <w:tcPr>
            <w:tcW w:w="2823" w:type="dxa"/>
            <w:tcBorders>
              <w:top w:val="single" w:sz="4" w:space="0" w:color="auto"/>
              <w:left w:val="single" w:sz="4" w:space="0" w:color="auto"/>
              <w:bottom w:val="single" w:sz="4" w:space="0" w:color="auto"/>
              <w:right w:val="single" w:sz="4" w:space="0" w:color="auto"/>
            </w:tcBorders>
            <w:hideMark/>
          </w:tcPr>
          <w:p w14:paraId="74FF9965" w14:textId="77777777" w:rsidR="006C6F8C" w:rsidRPr="00F73EEB" w:rsidRDefault="006C6F8C" w:rsidP="006056B5">
            <w:pPr>
              <w:widowControl w:val="0"/>
              <w:spacing w:after="0" w:line="240" w:lineRule="auto"/>
              <w:contextualSpacing/>
              <w:jc w:val="center"/>
              <w:rPr>
                <w:rFonts w:ascii="Times New Roman" w:eastAsia="Times New Roman" w:hAnsi="Times New Roman" w:cs="Times New Roman"/>
                <w:b/>
                <w:color w:val="000000"/>
                <w:spacing w:val="-6"/>
                <w:lang w:eastAsia="uk-UA"/>
              </w:rPr>
            </w:pPr>
            <w:r w:rsidRPr="00F73EEB">
              <w:rPr>
                <w:rFonts w:ascii="Times New Roman" w:eastAsia="Times New Roman" w:hAnsi="Times New Roman" w:cs="Times New Roman"/>
                <w:b/>
                <w:color w:val="000000"/>
                <w:spacing w:val="-6"/>
                <w:lang w:eastAsia="uk-UA"/>
              </w:rPr>
              <w:t>2</w:t>
            </w:r>
          </w:p>
        </w:tc>
        <w:tc>
          <w:tcPr>
            <w:tcW w:w="7088" w:type="dxa"/>
            <w:tcBorders>
              <w:top w:val="single" w:sz="4" w:space="0" w:color="auto"/>
              <w:left w:val="single" w:sz="4" w:space="0" w:color="auto"/>
              <w:bottom w:val="single" w:sz="4" w:space="0" w:color="auto"/>
              <w:right w:val="single" w:sz="4" w:space="0" w:color="auto"/>
            </w:tcBorders>
            <w:hideMark/>
          </w:tcPr>
          <w:p w14:paraId="0CACC0E3" w14:textId="77777777" w:rsidR="006C6F8C" w:rsidRPr="00F73EEB" w:rsidRDefault="006C6F8C" w:rsidP="006056B5">
            <w:pPr>
              <w:widowControl w:val="0"/>
              <w:spacing w:after="0" w:line="240" w:lineRule="auto"/>
              <w:contextualSpacing/>
              <w:jc w:val="center"/>
              <w:rPr>
                <w:rFonts w:ascii="Times New Roman" w:eastAsia="Times New Roman" w:hAnsi="Times New Roman" w:cs="Times New Roman"/>
                <w:b/>
                <w:color w:val="000000"/>
                <w:spacing w:val="-6"/>
                <w:lang w:eastAsia="uk-UA"/>
              </w:rPr>
            </w:pPr>
            <w:r w:rsidRPr="00F73EEB">
              <w:rPr>
                <w:rFonts w:ascii="Times New Roman" w:eastAsia="Times New Roman" w:hAnsi="Times New Roman" w:cs="Times New Roman"/>
                <w:b/>
                <w:color w:val="000000"/>
                <w:spacing w:val="-6"/>
                <w:lang w:eastAsia="uk-UA"/>
              </w:rPr>
              <w:t>3</w:t>
            </w:r>
          </w:p>
        </w:tc>
      </w:tr>
      <w:tr w:rsidR="006C6F8C" w:rsidRPr="00F73EEB" w14:paraId="5B921A31" w14:textId="77777777" w:rsidTr="005A2449">
        <w:trPr>
          <w:gridAfter w:val="1"/>
          <w:wAfter w:w="15" w:type="dxa"/>
          <w:trHeight w:val="2016"/>
          <w:jc w:val="center"/>
        </w:trPr>
        <w:tc>
          <w:tcPr>
            <w:tcW w:w="433" w:type="dxa"/>
            <w:tcBorders>
              <w:top w:val="single" w:sz="4" w:space="0" w:color="auto"/>
              <w:left w:val="single" w:sz="4" w:space="0" w:color="auto"/>
              <w:bottom w:val="single" w:sz="4" w:space="0" w:color="auto"/>
              <w:right w:val="single" w:sz="4" w:space="0" w:color="auto"/>
            </w:tcBorders>
            <w:hideMark/>
          </w:tcPr>
          <w:p w14:paraId="2B14836D" w14:textId="0E198883" w:rsidR="006C6F8C" w:rsidRPr="00F73EEB" w:rsidRDefault="006C6F8C" w:rsidP="00915A3A">
            <w:pPr>
              <w:widowControl w:val="0"/>
              <w:spacing w:after="0"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1</w:t>
            </w:r>
          </w:p>
        </w:tc>
        <w:tc>
          <w:tcPr>
            <w:tcW w:w="2823" w:type="dxa"/>
            <w:tcBorders>
              <w:top w:val="single" w:sz="4" w:space="0" w:color="auto"/>
              <w:left w:val="single" w:sz="4" w:space="0" w:color="auto"/>
              <w:bottom w:val="single" w:sz="4" w:space="0" w:color="auto"/>
              <w:right w:val="single" w:sz="4" w:space="0" w:color="auto"/>
            </w:tcBorders>
            <w:hideMark/>
          </w:tcPr>
          <w:p w14:paraId="4D02BD4C" w14:textId="25532D30" w:rsidR="006C6F8C" w:rsidRPr="00F73EEB" w:rsidRDefault="006C6F8C" w:rsidP="00915A3A">
            <w:pPr>
              <w:widowControl w:val="0"/>
              <w:spacing w:after="0"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Контактна особа замовника, уповноважена здійснювати зв’язок з учасниками</w:t>
            </w:r>
          </w:p>
        </w:tc>
        <w:tc>
          <w:tcPr>
            <w:tcW w:w="7088" w:type="dxa"/>
            <w:tcBorders>
              <w:top w:val="single" w:sz="4" w:space="0" w:color="auto"/>
              <w:left w:val="single" w:sz="4" w:space="0" w:color="auto"/>
              <w:bottom w:val="single" w:sz="4" w:space="0" w:color="auto"/>
              <w:right w:val="single" w:sz="4" w:space="0" w:color="auto"/>
            </w:tcBorders>
            <w:vAlign w:val="center"/>
            <w:hideMark/>
          </w:tcPr>
          <w:p w14:paraId="0E8146FA" w14:textId="77777777" w:rsidR="006C6F8C" w:rsidRPr="00D17A40" w:rsidRDefault="006C6F8C" w:rsidP="00D17A40">
            <w:pPr>
              <w:widowControl w:val="0"/>
              <w:spacing w:after="0" w:line="240" w:lineRule="auto"/>
              <w:ind w:right="-108"/>
              <w:contextualSpacing/>
              <w:rPr>
                <w:rFonts w:ascii="Times New Roman" w:eastAsia="Times New Roman" w:hAnsi="Times New Roman" w:cs="Times New Roman"/>
                <w:color w:val="000000"/>
                <w:lang w:eastAsia="uk-UA"/>
              </w:rPr>
            </w:pPr>
            <w:r w:rsidRPr="00D17A40">
              <w:rPr>
                <w:rFonts w:ascii="Times New Roman" w:eastAsia="Times New Roman" w:hAnsi="Times New Roman" w:cs="Times New Roman"/>
                <w:color w:val="000000"/>
                <w:lang w:eastAsia="uk-UA"/>
              </w:rPr>
              <w:t xml:space="preserve">Контактні особи замовника: </w:t>
            </w:r>
          </w:p>
          <w:p w14:paraId="7C9BCEB3" w14:textId="30BDC9D4" w:rsidR="006C6F8C" w:rsidRPr="00D17A40" w:rsidRDefault="006C6F8C" w:rsidP="00E40054">
            <w:pPr>
              <w:widowControl w:val="0"/>
              <w:spacing w:after="0" w:line="240" w:lineRule="auto"/>
              <w:ind w:right="-108"/>
              <w:contextualSpacing/>
              <w:rPr>
                <w:rFonts w:ascii="Times New Roman" w:eastAsia="Times New Roman" w:hAnsi="Times New Roman" w:cs="Times New Roman"/>
                <w:color w:val="000000"/>
                <w:lang w:eastAsia="uk-UA"/>
              </w:rPr>
            </w:pPr>
            <w:r w:rsidRPr="00D17A40">
              <w:rPr>
                <w:rFonts w:ascii="Times New Roman" w:eastAsia="Times New Roman" w:hAnsi="Times New Roman" w:cs="Times New Roman"/>
                <w:color w:val="000000"/>
                <w:lang w:eastAsia="uk-UA"/>
              </w:rPr>
              <w:t xml:space="preserve">1) щодо процедурних питань: Кірієнко Ростислав Леонідович (провідний інженер відділу організації та супроводу закупівель товарів; </w:t>
            </w:r>
            <w:proofErr w:type="spellStart"/>
            <w:r w:rsidRPr="00D17A40">
              <w:rPr>
                <w:rFonts w:ascii="Times New Roman" w:eastAsia="Times New Roman" w:hAnsi="Times New Roman" w:cs="Times New Roman"/>
                <w:color w:val="000000"/>
                <w:lang w:eastAsia="uk-UA"/>
              </w:rPr>
              <w:t>тел</w:t>
            </w:r>
            <w:proofErr w:type="spellEnd"/>
            <w:r w:rsidRPr="00D17A40">
              <w:rPr>
                <w:rFonts w:ascii="Times New Roman" w:eastAsia="Times New Roman" w:hAnsi="Times New Roman" w:cs="Times New Roman"/>
                <w:color w:val="000000"/>
                <w:lang w:eastAsia="uk-UA"/>
              </w:rPr>
              <w:t>.: (044) 461-23-91, е-</w:t>
            </w:r>
            <w:proofErr w:type="spellStart"/>
            <w:r w:rsidRPr="00D17A40">
              <w:rPr>
                <w:rFonts w:ascii="Times New Roman" w:eastAsia="Times New Roman" w:hAnsi="Times New Roman" w:cs="Times New Roman"/>
                <w:color w:val="000000"/>
                <w:lang w:eastAsia="uk-UA"/>
              </w:rPr>
              <w:t>mail</w:t>
            </w:r>
            <w:proofErr w:type="spellEnd"/>
            <w:r w:rsidRPr="00D17A40">
              <w:rPr>
                <w:rFonts w:ascii="Times New Roman" w:eastAsia="Times New Roman" w:hAnsi="Times New Roman" w:cs="Times New Roman"/>
                <w:color w:val="000000"/>
                <w:lang w:eastAsia="uk-UA"/>
              </w:rPr>
              <w:t xml:space="preserve">: </w:t>
            </w:r>
            <w:r w:rsidRPr="00D17A40">
              <w:rPr>
                <w:rFonts w:ascii="Times New Roman" w:eastAsia="Calibri" w:hAnsi="Times New Roman" w:cs="Times New Roman"/>
                <w:color w:val="0000FF"/>
                <w:u w:val="single"/>
                <w:lang w:eastAsia="uk-UA"/>
              </w:rPr>
              <w:t>kirienko-rl@utg.ua</w:t>
            </w:r>
            <w:r w:rsidRPr="00D17A40">
              <w:rPr>
                <w:rFonts w:ascii="Times New Roman" w:eastAsia="Times New Roman" w:hAnsi="Times New Roman" w:cs="Times New Roman"/>
                <w:color w:val="000000"/>
                <w:lang w:eastAsia="uk-UA"/>
              </w:rPr>
              <w:t>);</w:t>
            </w:r>
          </w:p>
          <w:p w14:paraId="0055AFC1" w14:textId="77777777" w:rsidR="006C6F8C" w:rsidRPr="00D17A40" w:rsidRDefault="006C6F8C" w:rsidP="00D17A40">
            <w:pPr>
              <w:widowControl w:val="0"/>
              <w:spacing w:line="240" w:lineRule="auto"/>
              <w:contextualSpacing/>
              <w:rPr>
                <w:rFonts w:ascii="Times New Roman" w:eastAsia="Times New Roman" w:hAnsi="Times New Roman" w:cs="Times New Roman"/>
                <w:color w:val="000000"/>
                <w:spacing w:val="-6"/>
                <w:lang w:eastAsia="uk-UA"/>
              </w:rPr>
            </w:pPr>
            <w:r w:rsidRPr="00D17A40">
              <w:rPr>
                <w:rFonts w:ascii="Times New Roman" w:eastAsia="Times New Roman" w:hAnsi="Times New Roman" w:cs="Times New Roman"/>
                <w:color w:val="000000"/>
                <w:spacing w:val="-6"/>
                <w:lang w:eastAsia="uk-UA"/>
              </w:rPr>
              <w:t>2) щодо технічних питань: звертатись через електронну систему закупівель;</w:t>
            </w:r>
          </w:p>
          <w:p w14:paraId="72442300" w14:textId="77777777" w:rsidR="006C6F8C" w:rsidRPr="00D17A40" w:rsidRDefault="006C6F8C" w:rsidP="00D17A40">
            <w:pPr>
              <w:widowControl w:val="0"/>
              <w:spacing w:after="0" w:line="240" w:lineRule="auto"/>
              <w:ind w:right="-108"/>
              <w:contextualSpacing/>
              <w:rPr>
                <w:rFonts w:ascii="Times New Roman" w:eastAsia="Times New Roman" w:hAnsi="Times New Roman" w:cs="Times New Roman"/>
                <w:color w:val="000000"/>
                <w:lang w:eastAsia="uk-UA"/>
              </w:rPr>
            </w:pPr>
            <w:r w:rsidRPr="00D17A40">
              <w:rPr>
                <w:rFonts w:ascii="Times New Roman" w:eastAsia="Times New Roman" w:hAnsi="Times New Roman" w:cs="Times New Roman"/>
                <w:color w:val="000000"/>
                <w:lang w:eastAsia="uk-UA"/>
              </w:rPr>
              <w:t xml:space="preserve">3) щодо отримання документів від переможця процедури закупівлі: </w:t>
            </w:r>
          </w:p>
          <w:p w14:paraId="6F925349" w14:textId="7658D6F5" w:rsidR="006C6F8C" w:rsidRPr="00C9745C" w:rsidRDefault="00AA16C9" w:rsidP="00F8242D">
            <w:pPr>
              <w:widowControl w:val="0"/>
              <w:spacing w:after="0" w:line="240" w:lineRule="auto"/>
              <w:ind w:right="-108"/>
              <w:contextualSpacing/>
              <w:rPr>
                <w:rFonts w:ascii="Times New Roman" w:eastAsia="Times New Roman" w:hAnsi="Times New Roman" w:cs="Times New Roman"/>
                <w:lang w:val="en-US" w:eastAsia="uk-UA"/>
              </w:rPr>
            </w:pPr>
            <w:r w:rsidRPr="00C52FDA">
              <w:rPr>
                <w:rFonts w:ascii="Times New Roman" w:eastAsia="Times New Roman" w:hAnsi="Times New Roman" w:cs="Times New Roman"/>
                <w:color w:val="000000"/>
                <w:lang w:eastAsia="uk-UA"/>
              </w:rPr>
              <w:t>Потапенко Станіслав Вікторович (начальник відділу забезпечення сировиною та матеріалами</w:t>
            </w:r>
            <w:r w:rsidRPr="0077120F">
              <w:rPr>
                <w:rFonts w:ascii="Times New Roman" w:eastAsia="Times New Roman" w:hAnsi="Times New Roman" w:cs="Times New Roman"/>
                <w:color w:val="000000"/>
                <w:lang w:eastAsia="uk-UA"/>
              </w:rPr>
              <w:t xml:space="preserve">; місцезнаходження: м. Київ; </w:t>
            </w:r>
            <w:proofErr w:type="spellStart"/>
            <w:r w:rsidRPr="0077120F">
              <w:rPr>
                <w:rFonts w:ascii="Times New Roman" w:eastAsia="Times New Roman" w:hAnsi="Times New Roman" w:cs="Times New Roman"/>
                <w:color w:val="000000"/>
                <w:lang w:eastAsia="uk-UA"/>
              </w:rPr>
              <w:t>тел</w:t>
            </w:r>
            <w:proofErr w:type="spellEnd"/>
            <w:r w:rsidRPr="0077120F">
              <w:rPr>
                <w:rFonts w:ascii="Times New Roman" w:eastAsia="Times New Roman" w:hAnsi="Times New Roman" w:cs="Times New Roman"/>
                <w:color w:val="000000"/>
                <w:lang w:eastAsia="uk-UA"/>
              </w:rPr>
              <w:t xml:space="preserve">.: (044) </w:t>
            </w:r>
            <w:r w:rsidRPr="000D7A3C">
              <w:rPr>
                <w:rFonts w:ascii="Times New Roman" w:eastAsia="Times New Roman" w:hAnsi="Times New Roman" w:cs="Times New Roman"/>
                <w:color w:val="000000"/>
                <w:lang w:eastAsia="uk-UA"/>
              </w:rPr>
              <w:t>461-22-74</w:t>
            </w:r>
            <w:r w:rsidRPr="0077120F">
              <w:rPr>
                <w:rFonts w:ascii="Times New Roman" w:eastAsia="Times New Roman" w:hAnsi="Times New Roman" w:cs="Times New Roman"/>
                <w:color w:val="000000"/>
                <w:lang w:eastAsia="uk-UA"/>
              </w:rPr>
              <w:t>; е-</w:t>
            </w:r>
            <w:proofErr w:type="spellStart"/>
            <w:r w:rsidRPr="0077120F">
              <w:rPr>
                <w:rFonts w:ascii="Times New Roman" w:eastAsia="Times New Roman" w:hAnsi="Times New Roman" w:cs="Times New Roman"/>
                <w:color w:val="000000"/>
                <w:lang w:eastAsia="uk-UA"/>
              </w:rPr>
              <w:t>mail</w:t>
            </w:r>
            <w:proofErr w:type="spellEnd"/>
            <w:r w:rsidRPr="0077120F">
              <w:rPr>
                <w:rFonts w:ascii="Times New Roman" w:eastAsia="Times New Roman" w:hAnsi="Times New Roman" w:cs="Times New Roman"/>
                <w:color w:val="000000"/>
                <w:lang w:eastAsia="uk-UA"/>
              </w:rPr>
              <w:t xml:space="preserve">: </w:t>
            </w:r>
            <w:r w:rsidRPr="00C52FDA">
              <w:rPr>
                <w:rFonts w:ascii="Times New Roman" w:eastAsia="Calibri" w:hAnsi="Times New Roman" w:cs="Times New Roman"/>
                <w:color w:val="0000FF"/>
                <w:u w:val="single"/>
                <w:lang w:eastAsia="uk-UA"/>
              </w:rPr>
              <w:t>potapenko-sv@utg.ua</w:t>
            </w:r>
            <w:r w:rsidRPr="0077120F">
              <w:rPr>
                <w:rFonts w:ascii="Times New Roman" w:eastAsia="Calibri" w:hAnsi="Times New Roman" w:cs="Times New Roman"/>
                <w:color w:val="0000FF"/>
                <w:u w:val="single"/>
                <w:lang w:eastAsia="uk-UA"/>
              </w:rPr>
              <w:t>)</w:t>
            </w:r>
            <w:r w:rsidR="00564CF5" w:rsidRPr="00E620F6">
              <w:rPr>
                <w:rFonts w:ascii="Times New Roman" w:eastAsia="Times New Roman" w:hAnsi="Times New Roman" w:cs="Times New Roman"/>
                <w:color w:val="000000"/>
                <w:spacing w:val="-6"/>
                <w:lang w:eastAsia="uk-UA"/>
              </w:rPr>
              <w:t>.</w:t>
            </w:r>
          </w:p>
        </w:tc>
      </w:tr>
      <w:tr w:rsidR="006C6F8C" w:rsidRPr="00F73EEB" w14:paraId="3080DEE9" w14:textId="77777777" w:rsidTr="005A2449">
        <w:trPr>
          <w:gridAfter w:val="1"/>
          <w:wAfter w:w="15" w:type="dxa"/>
          <w:trHeight w:val="357"/>
          <w:jc w:val="center"/>
        </w:trPr>
        <w:tc>
          <w:tcPr>
            <w:tcW w:w="433" w:type="dxa"/>
            <w:tcBorders>
              <w:top w:val="single" w:sz="4" w:space="0" w:color="auto"/>
              <w:left w:val="single" w:sz="4" w:space="0" w:color="auto"/>
              <w:bottom w:val="single" w:sz="4" w:space="0" w:color="auto"/>
              <w:right w:val="single" w:sz="4" w:space="0" w:color="auto"/>
            </w:tcBorders>
          </w:tcPr>
          <w:p w14:paraId="0F03C19D" w14:textId="4AE70304" w:rsidR="006C6F8C" w:rsidRPr="00F73EEB" w:rsidRDefault="006C6F8C" w:rsidP="00915A3A">
            <w:pPr>
              <w:widowControl w:val="0"/>
              <w:spacing w:after="0"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2</w:t>
            </w:r>
          </w:p>
        </w:tc>
        <w:tc>
          <w:tcPr>
            <w:tcW w:w="2823" w:type="dxa"/>
            <w:tcBorders>
              <w:top w:val="single" w:sz="4" w:space="0" w:color="auto"/>
              <w:left w:val="single" w:sz="4" w:space="0" w:color="auto"/>
              <w:bottom w:val="single" w:sz="4" w:space="0" w:color="auto"/>
              <w:right w:val="single" w:sz="4" w:space="0" w:color="auto"/>
            </w:tcBorders>
          </w:tcPr>
          <w:p w14:paraId="1E276886" w14:textId="094E9DC8" w:rsidR="006C6F8C" w:rsidRPr="00F73EEB" w:rsidRDefault="006C6F8C" w:rsidP="00915A3A">
            <w:pPr>
              <w:spacing w:after="0" w:line="240" w:lineRule="auto"/>
              <w:ind w:right="34"/>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Назва предмета закупівлі</w:t>
            </w:r>
          </w:p>
        </w:tc>
        <w:tc>
          <w:tcPr>
            <w:tcW w:w="7088" w:type="dxa"/>
            <w:tcBorders>
              <w:top w:val="single" w:sz="4" w:space="0" w:color="auto"/>
              <w:left w:val="single" w:sz="4" w:space="0" w:color="auto"/>
              <w:bottom w:val="single" w:sz="4" w:space="0" w:color="auto"/>
              <w:right w:val="single" w:sz="4" w:space="0" w:color="auto"/>
            </w:tcBorders>
            <w:vAlign w:val="center"/>
          </w:tcPr>
          <w:p w14:paraId="68E190E7" w14:textId="4BCB091F" w:rsidR="006C6F8C" w:rsidRPr="00D17A40" w:rsidRDefault="006C6F8C" w:rsidP="00BD1D14">
            <w:pPr>
              <w:spacing w:after="0" w:line="240" w:lineRule="auto"/>
              <w:ind w:right="34"/>
              <w:rPr>
                <w:rFonts w:ascii="Times New Roman" w:eastAsia="Times New Roman" w:hAnsi="Times New Roman" w:cs="Times New Roman"/>
                <w:color w:val="000000"/>
                <w:spacing w:val="-6"/>
                <w:lang w:eastAsia="uk-UA"/>
              </w:rPr>
            </w:pPr>
            <w:r w:rsidRPr="00D17A40">
              <w:rPr>
                <w:rFonts w:ascii="Times New Roman" w:eastAsia="Times New Roman" w:hAnsi="Times New Roman" w:cs="Times New Roman"/>
                <w:color w:val="000000"/>
                <w:spacing w:val="-6"/>
                <w:lang w:eastAsia="uk-UA"/>
              </w:rPr>
              <w:t>«</w:t>
            </w:r>
            <w:r w:rsidR="006C24B0" w:rsidRPr="006C24B0">
              <w:rPr>
                <w:rFonts w:ascii="Times New Roman" w:eastAsia="Times New Roman" w:hAnsi="Times New Roman" w:cs="Times New Roman"/>
                <w:color w:val="000000"/>
                <w:spacing w:val="-6"/>
                <w:lang w:eastAsia="uk-UA"/>
              </w:rPr>
              <w:t>Конструкції та їх частини (Металеві форми для виготовлення бетонних блоків)</w:t>
            </w:r>
            <w:r>
              <w:rPr>
                <w:rFonts w:ascii="Times New Roman" w:eastAsia="Times New Roman" w:hAnsi="Times New Roman" w:cs="Times New Roman"/>
                <w:color w:val="000000"/>
                <w:spacing w:val="-6"/>
                <w:lang w:eastAsia="uk-UA"/>
              </w:rPr>
              <w:t>»</w:t>
            </w:r>
          </w:p>
        </w:tc>
      </w:tr>
      <w:tr w:rsidR="006C6F8C" w:rsidRPr="00F73EEB" w14:paraId="133A672E" w14:textId="77777777" w:rsidTr="005A2449">
        <w:trPr>
          <w:gridAfter w:val="1"/>
          <w:wAfter w:w="15" w:type="dxa"/>
          <w:trHeight w:val="522"/>
          <w:jc w:val="center"/>
        </w:trPr>
        <w:tc>
          <w:tcPr>
            <w:tcW w:w="433" w:type="dxa"/>
            <w:tcBorders>
              <w:top w:val="single" w:sz="4" w:space="0" w:color="auto"/>
              <w:left w:val="single" w:sz="4" w:space="0" w:color="auto"/>
              <w:bottom w:val="single" w:sz="4" w:space="0" w:color="auto"/>
              <w:right w:val="single" w:sz="4" w:space="0" w:color="auto"/>
            </w:tcBorders>
          </w:tcPr>
          <w:p w14:paraId="5AF4672F" w14:textId="1E92BE98" w:rsidR="006C6F8C" w:rsidRPr="00F73EEB" w:rsidRDefault="006C6F8C" w:rsidP="00915A3A">
            <w:pPr>
              <w:widowControl w:val="0"/>
              <w:spacing w:after="0"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3</w:t>
            </w:r>
          </w:p>
        </w:tc>
        <w:tc>
          <w:tcPr>
            <w:tcW w:w="2823" w:type="dxa"/>
            <w:tcBorders>
              <w:top w:val="single" w:sz="4" w:space="0" w:color="auto"/>
              <w:left w:val="single" w:sz="4" w:space="0" w:color="auto"/>
              <w:bottom w:val="single" w:sz="4" w:space="0" w:color="auto"/>
              <w:right w:val="single" w:sz="4" w:space="0" w:color="auto"/>
            </w:tcBorders>
          </w:tcPr>
          <w:p w14:paraId="6D276E68" w14:textId="56FFA32D" w:rsidR="006C6F8C" w:rsidRPr="00F73EEB" w:rsidRDefault="006C6F8C" w:rsidP="00915A3A">
            <w:pPr>
              <w:keepNext/>
              <w:spacing w:after="0" w:line="240" w:lineRule="auto"/>
              <w:ind w:right="34"/>
              <w:outlineLvl w:val="0"/>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Коди відповідних класифікаторів предмета закупівлі (за наявності)</w:t>
            </w:r>
          </w:p>
        </w:tc>
        <w:tc>
          <w:tcPr>
            <w:tcW w:w="7088" w:type="dxa"/>
            <w:tcBorders>
              <w:top w:val="single" w:sz="4" w:space="0" w:color="auto"/>
              <w:left w:val="single" w:sz="4" w:space="0" w:color="auto"/>
              <w:bottom w:val="single" w:sz="4" w:space="0" w:color="auto"/>
              <w:right w:val="single" w:sz="4" w:space="0" w:color="auto"/>
            </w:tcBorders>
            <w:vAlign w:val="center"/>
          </w:tcPr>
          <w:p w14:paraId="1CC3810C" w14:textId="32C7F714" w:rsidR="006C6F8C" w:rsidRPr="00D17A40" w:rsidRDefault="006C6F8C" w:rsidP="00BD1D14">
            <w:pPr>
              <w:spacing w:after="0" w:line="240" w:lineRule="auto"/>
              <w:ind w:right="34"/>
              <w:rPr>
                <w:rFonts w:ascii="Times New Roman" w:hAnsi="Times New Roman" w:cs="Times New Roman"/>
              </w:rPr>
            </w:pPr>
            <w:r w:rsidRPr="00D17A40">
              <w:rPr>
                <w:rFonts w:ascii="Times New Roman" w:hAnsi="Times New Roman" w:cs="Times New Roman"/>
              </w:rPr>
              <w:t>ДК 021</w:t>
            </w:r>
            <w:r>
              <w:rPr>
                <w:rFonts w:ascii="Times New Roman" w:hAnsi="Times New Roman" w:cs="Times New Roman"/>
              </w:rPr>
              <w:t>:</w:t>
            </w:r>
            <w:r w:rsidRPr="00D17A40">
              <w:rPr>
                <w:rFonts w:ascii="Times New Roman" w:hAnsi="Times New Roman" w:cs="Times New Roman"/>
              </w:rPr>
              <w:t xml:space="preserve">2015: </w:t>
            </w:r>
            <w:r w:rsidR="006C24B0" w:rsidRPr="006C24B0">
              <w:rPr>
                <w:rFonts w:ascii="Times New Roman" w:hAnsi="Times New Roman" w:cs="Times New Roman"/>
              </w:rPr>
              <w:t>44210000-5</w:t>
            </w:r>
            <w:r w:rsidR="00AA16C9" w:rsidRPr="00D17A40">
              <w:rPr>
                <w:rFonts w:ascii="Times New Roman" w:hAnsi="Times New Roman" w:cs="Times New Roman"/>
              </w:rPr>
              <w:t xml:space="preserve"> </w:t>
            </w:r>
            <w:r w:rsidR="006C24B0" w:rsidRPr="006C24B0">
              <w:rPr>
                <w:rFonts w:ascii="Times New Roman" w:eastAsia="Times New Roman" w:hAnsi="Times New Roman" w:cs="Times New Roman"/>
                <w:color w:val="000000"/>
                <w:spacing w:val="-6"/>
                <w:lang w:eastAsia="uk-UA"/>
              </w:rPr>
              <w:t>Конструкції та їх частини</w:t>
            </w:r>
          </w:p>
        </w:tc>
      </w:tr>
      <w:tr w:rsidR="006C6F8C" w:rsidRPr="00F73EEB" w14:paraId="76C84C54" w14:textId="77777777" w:rsidTr="005A2449">
        <w:trPr>
          <w:gridAfter w:val="1"/>
          <w:wAfter w:w="15" w:type="dxa"/>
          <w:trHeight w:val="522"/>
          <w:jc w:val="center"/>
        </w:trPr>
        <w:tc>
          <w:tcPr>
            <w:tcW w:w="433" w:type="dxa"/>
            <w:tcBorders>
              <w:top w:val="single" w:sz="4" w:space="0" w:color="auto"/>
              <w:left w:val="single" w:sz="4" w:space="0" w:color="auto"/>
              <w:bottom w:val="single" w:sz="4" w:space="0" w:color="auto"/>
              <w:right w:val="single" w:sz="4" w:space="0" w:color="auto"/>
            </w:tcBorders>
          </w:tcPr>
          <w:p w14:paraId="4294FD91" w14:textId="72E2B425" w:rsidR="006C6F8C" w:rsidRPr="00F73EEB" w:rsidRDefault="006C6F8C" w:rsidP="00915A3A">
            <w:pPr>
              <w:widowControl w:val="0"/>
              <w:spacing w:after="0"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4</w:t>
            </w:r>
          </w:p>
        </w:tc>
        <w:tc>
          <w:tcPr>
            <w:tcW w:w="2823" w:type="dxa"/>
            <w:tcBorders>
              <w:top w:val="single" w:sz="4" w:space="0" w:color="auto"/>
              <w:left w:val="single" w:sz="4" w:space="0" w:color="auto"/>
              <w:bottom w:val="single" w:sz="4" w:space="0" w:color="auto"/>
              <w:right w:val="single" w:sz="4" w:space="0" w:color="auto"/>
            </w:tcBorders>
          </w:tcPr>
          <w:p w14:paraId="68D083CE" w14:textId="109DFC4F" w:rsidR="006C6F8C" w:rsidRPr="00F73EEB" w:rsidRDefault="006C6F8C" w:rsidP="00915A3A">
            <w:pPr>
              <w:spacing w:after="0" w:line="240" w:lineRule="auto"/>
              <w:ind w:right="34"/>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Опис окремої частини (частин) предмета закупівлі (лота), щодо якої можуть бути подані тендерні пропозиції</w:t>
            </w:r>
          </w:p>
        </w:tc>
        <w:tc>
          <w:tcPr>
            <w:tcW w:w="7088" w:type="dxa"/>
            <w:tcBorders>
              <w:top w:val="single" w:sz="4" w:space="0" w:color="auto"/>
              <w:left w:val="single" w:sz="4" w:space="0" w:color="auto"/>
              <w:bottom w:val="single" w:sz="4" w:space="0" w:color="auto"/>
              <w:right w:val="single" w:sz="4" w:space="0" w:color="auto"/>
            </w:tcBorders>
            <w:vAlign w:val="center"/>
          </w:tcPr>
          <w:p w14:paraId="225D77C4" w14:textId="6AB00444" w:rsidR="006C6F8C" w:rsidRPr="00D17A40" w:rsidRDefault="006C6F8C" w:rsidP="00915A3A">
            <w:pPr>
              <w:shd w:val="clear" w:color="auto" w:fill="FFFFFF"/>
              <w:spacing w:after="0" w:line="240" w:lineRule="auto"/>
              <w:jc w:val="both"/>
              <w:rPr>
                <w:rFonts w:ascii="Times New Roman" w:eastAsia="Times New Roman" w:hAnsi="Times New Roman" w:cs="Times New Roman"/>
                <w:color w:val="000000"/>
                <w:spacing w:val="-6"/>
                <w:lang w:eastAsia="ru-RU"/>
              </w:rPr>
            </w:pPr>
            <w:r w:rsidRPr="00D17A40">
              <w:rPr>
                <w:rFonts w:ascii="Times New Roman" w:hAnsi="Times New Roman" w:cs="Times New Roman"/>
                <w:color w:val="000000"/>
                <w:spacing w:val="-6"/>
                <w:lang w:eastAsia="ru-RU"/>
              </w:rPr>
              <w:t>Дана закупівля здійснюється без поділу на окремі частини предмета закупівлі (лоти)</w:t>
            </w:r>
          </w:p>
        </w:tc>
      </w:tr>
      <w:tr w:rsidR="006C6F8C" w:rsidRPr="00F73EEB" w14:paraId="3E9D41EB" w14:textId="77777777" w:rsidTr="005A2449">
        <w:trPr>
          <w:gridAfter w:val="1"/>
          <w:wAfter w:w="15" w:type="dxa"/>
          <w:trHeight w:val="993"/>
          <w:jc w:val="center"/>
        </w:trPr>
        <w:tc>
          <w:tcPr>
            <w:tcW w:w="433" w:type="dxa"/>
            <w:tcBorders>
              <w:top w:val="single" w:sz="4" w:space="0" w:color="auto"/>
              <w:left w:val="single" w:sz="4" w:space="0" w:color="auto"/>
              <w:bottom w:val="single" w:sz="4" w:space="0" w:color="auto"/>
              <w:right w:val="single" w:sz="4" w:space="0" w:color="auto"/>
            </w:tcBorders>
          </w:tcPr>
          <w:p w14:paraId="7D252035" w14:textId="39C2F2EC" w:rsidR="006C6F8C" w:rsidRPr="00F73EEB" w:rsidRDefault="006C6F8C" w:rsidP="00915A3A">
            <w:pPr>
              <w:widowControl w:val="0"/>
              <w:spacing w:after="0"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5</w:t>
            </w:r>
          </w:p>
        </w:tc>
        <w:tc>
          <w:tcPr>
            <w:tcW w:w="2823" w:type="dxa"/>
            <w:tcBorders>
              <w:top w:val="single" w:sz="4" w:space="0" w:color="auto"/>
              <w:left w:val="single" w:sz="4" w:space="0" w:color="auto"/>
              <w:bottom w:val="single" w:sz="4" w:space="0" w:color="auto"/>
              <w:right w:val="single" w:sz="4" w:space="0" w:color="auto"/>
            </w:tcBorders>
          </w:tcPr>
          <w:p w14:paraId="14518E76" w14:textId="783A59B1" w:rsidR="006C6F8C" w:rsidRPr="00F73EEB" w:rsidRDefault="006C6F8C" w:rsidP="00915A3A">
            <w:pPr>
              <w:spacing w:after="0" w:line="240" w:lineRule="auto"/>
              <w:ind w:right="34"/>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Кількість товарів або обсяг виконання робіт чи надання послуг</w:t>
            </w:r>
          </w:p>
        </w:tc>
        <w:tc>
          <w:tcPr>
            <w:tcW w:w="7088" w:type="dxa"/>
            <w:tcBorders>
              <w:top w:val="single" w:sz="4" w:space="0" w:color="auto"/>
              <w:left w:val="single" w:sz="4" w:space="0" w:color="auto"/>
              <w:bottom w:val="single" w:sz="4" w:space="0" w:color="auto"/>
              <w:right w:val="single" w:sz="4" w:space="0" w:color="auto"/>
            </w:tcBorders>
            <w:vAlign w:val="center"/>
          </w:tcPr>
          <w:tbl>
            <w:tblPr>
              <w:tblStyle w:val="a9"/>
              <w:tblW w:w="6586" w:type="dxa"/>
              <w:jc w:val="center"/>
              <w:tblLook w:val="04A0" w:firstRow="1" w:lastRow="0" w:firstColumn="1" w:lastColumn="0" w:noHBand="0" w:noVBand="1"/>
            </w:tblPr>
            <w:tblGrid>
              <w:gridCol w:w="665"/>
              <w:gridCol w:w="3970"/>
              <w:gridCol w:w="905"/>
              <w:gridCol w:w="1046"/>
            </w:tblGrid>
            <w:tr w:rsidR="006C6F8C" w:rsidRPr="00D17A40" w14:paraId="2694AA12" w14:textId="77777777" w:rsidTr="006C24B0">
              <w:trPr>
                <w:trHeight w:val="330"/>
                <w:jc w:val="center"/>
              </w:trPr>
              <w:tc>
                <w:tcPr>
                  <w:tcW w:w="669" w:type="dxa"/>
                  <w:vAlign w:val="center"/>
                </w:tcPr>
                <w:p w14:paraId="6DA4DB6E" w14:textId="13F27DE5" w:rsidR="006C6F8C" w:rsidRPr="00A05CED" w:rsidRDefault="005652A3" w:rsidP="005652A3">
                  <w:pPr>
                    <w:pStyle w:val="ac"/>
                    <w:widowControl w:val="0"/>
                    <w:ind w:left="154"/>
                    <w:rPr>
                      <w:rFonts w:ascii="Times New Roman" w:hAnsi="Times New Roman" w:cs="Times New Roman"/>
                      <w:b/>
                      <w:bCs/>
                      <w:color w:val="000000"/>
                      <w:lang w:eastAsia="ru-RU"/>
                    </w:rPr>
                  </w:pPr>
                  <w:r w:rsidRPr="00040CEA">
                    <w:rPr>
                      <w:rFonts w:ascii="Times New Roman" w:hAnsi="Times New Roman" w:cs="Times New Roman"/>
                      <w:b/>
                      <w:bCs/>
                      <w:color w:val="000000"/>
                      <w:lang w:eastAsia="ru-RU"/>
                    </w:rPr>
                    <w:t>№ з/п</w:t>
                  </w:r>
                </w:p>
              </w:tc>
              <w:tc>
                <w:tcPr>
                  <w:tcW w:w="4463" w:type="dxa"/>
                  <w:tcBorders>
                    <w:top w:val="single" w:sz="4" w:space="0" w:color="auto"/>
                    <w:left w:val="single" w:sz="4" w:space="0" w:color="auto"/>
                    <w:bottom w:val="single" w:sz="4" w:space="0" w:color="auto"/>
                    <w:right w:val="single" w:sz="4" w:space="0" w:color="auto"/>
                  </w:tcBorders>
                  <w:vAlign w:val="center"/>
                </w:tcPr>
                <w:p w14:paraId="688309F6" w14:textId="2BC5A85E" w:rsidR="006C6F8C" w:rsidRDefault="005652A3" w:rsidP="006C6F8C">
                  <w:pPr>
                    <w:widowControl w:val="0"/>
                    <w:tabs>
                      <w:tab w:val="left" w:pos="284"/>
                    </w:tabs>
                    <w:jc w:val="center"/>
                    <w:rPr>
                      <w:rFonts w:ascii="Times New Roman" w:hAnsi="Times New Roman" w:cs="Times New Roman"/>
                      <w:color w:val="000000"/>
                      <w:sz w:val="24"/>
                      <w:szCs w:val="24"/>
                    </w:rPr>
                  </w:pPr>
                  <w:r w:rsidRPr="00040CEA">
                    <w:rPr>
                      <w:rFonts w:ascii="Times New Roman" w:hAnsi="Times New Roman" w:cs="Times New Roman"/>
                      <w:b/>
                      <w:bCs/>
                      <w:color w:val="000000"/>
                      <w:lang w:eastAsia="ru-RU"/>
                    </w:rPr>
                    <w:t>Найменування</w:t>
                  </w:r>
                </w:p>
              </w:tc>
              <w:tc>
                <w:tcPr>
                  <w:tcW w:w="280" w:type="dxa"/>
                  <w:tcBorders>
                    <w:top w:val="single" w:sz="4" w:space="0" w:color="auto"/>
                    <w:left w:val="single" w:sz="4" w:space="0" w:color="auto"/>
                    <w:bottom w:val="single" w:sz="4" w:space="0" w:color="auto"/>
                    <w:right w:val="single" w:sz="4" w:space="0" w:color="auto"/>
                  </w:tcBorders>
                  <w:vAlign w:val="center"/>
                </w:tcPr>
                <w:p w14:paraId="06221E14" w14:textId="6E4158B9" w:rsidR="006C6F8C" w:rsidRDefault="005652A3" w:rsidP="006C6F8C">
                  <w:pPr>
                    <w:widowControl w:val="0"/>
                    <w:tabs>
                      <w:tab w:val="left" w:pos="284"/>
                    </w:tabs>
                    <w:jc w:val="center"/>
                    <w:rPr>
                      <w:rFonts w:ascii="Times New Roman" w:hAnsi="Times New Roman" w:cs="Times New Roman"/>
                      <w:sz w:val="24"/>
                      <w:szCs w:val="24"/>
                    </w:rPr>
                  </w:pPr>
                  <w:r w:rsidRPr="00040CEA">
                    <w:rPr>
                      <w:rFonts w:ascii="Times New Roman" w:hAnsi="Times New Roman" w:cs="Times New Roman"/>
                      <w:b/>
                      <w:bCs/>
                      <w:color w:val="000000"/>
                      <w:lang w:eastAsia="ru-RU"/>
                    </w:rPr>
                    <w:t>Од. виміру</w:t>
                  </w:r>
                </w:p>
              </w:tc>
              <w:tc>
                <w:tcPr>
                  <w:tcW w:w="1174" w:type="dxa"/>
                  <w:tcBorders>
                    <w:top w:val="single" w:sz="4" w:space="0" w:color="auto"/>
                    <w:left w:val="single" w:sz="4" w:space="0" w:color="auto"/>
                    <w:bottom w:val="single" w:sz="4" w:space="0" w:color="auto"/>
                    <w:right w:val="single" w:sz="4" w:space="0" w:color="auto"/>
                  </w:tcBorders>
                  <w:vAlign w:val="center"/>
                </w:tcPr>
                <w:p w14:paraId="65E89478" w14:textId="7F7024DF" w:rsidR="006C6F8C" w:rsidRDefault="005652A3" w:rsidP="006C6F8C">
                  <w:pPr>
                    <w:widowControl w:val="0"/>
                    <w:tabs>
                      <w:tab w:val="left" w:pos="284"/>
                    </w:tabs>
                    <w:jc w:val="center"/>
                    <w:rPr>
                      <w:rFonts w:ascii="Times New Roman" w:hAnsi="Times New Roman" w:cs="Times New Roman"/>
                      <w:color w:val="000000"/>
                      <w:sz w:val="24"/>
                      <w:szCs w:val="24"/>
                    </w:rPr>
                  </w:pPr>
                  <w:r w:rsidRPr="00040CEA">
                    <w:rPr>
                      <w:rFonts w:ascii="Times New Roman" w:hAnsi="Times New Roman" w:cs="Times New Roman"/>
                      <w:b/>
                      <w:bCs/>
                      <w:color w:val="000000"/>
                      <w:lang w:eastAsia="ru-RU"/>
                    </w:rPr>
                    <w:t>К-ть</w:t>
                  </w:r>
                </w:p>
              </w:tc>
            </w:tr>
            <w:tr w:rsidR="000F358C" w:rsidRPr="00D17A40" w14:paraId="3CF7D884" w14:textId="77777777" w:rsidTr="006C24B0">
              <w:trPr>
                <w:trHeight w:val="330"/>
                <w:jc w:val="center"/>
              </w:trPr>
              <w:tc>
                <w:tcPr>
                  <w:tcW w:w="669" w:type="dxa"/>
                  <w:vAlign w:val="center"/>
                </w:tcPr>
                <w:p w14:paraId="352FF35E" w14:textId="30DBD84F" w:rsidR="000F358C" w:rsidRPr="00A05CED" w:rsidRDefault="000F358C" w:rsidP="000F358C">
                  <w:pPr>
                    <w:pStyle w:val="ac"/>
                    <w:widowControl w:val="0"/>
                    <w:ind w:left="154"/>
                    <w:rPr>
                      <w:rFonts w:ascii="Times New Roman" w:hAnsi="Times New Roman" w:cs="Times New Roman"/>
                      <w:b/>
                      <w:bCs/>
                      <w:color w:val="000000"/>
                      <w:lang w:eastAsia="ru-RU"/>
                    </w:rPr>
                  </w:pPr>
                  <w:r w:rsidRPr="005159B6">
                    <w:rPr>
                      <w:rFonts w:ascii="Times New Roman" w:hAnsi="Times New Roman" w:cs="Times New Roman"/>
                    </w:rPr>
                    <w:t>1</w:t>
                  </w:r>
                </w:p>
              </w:tc>
              <w:tc>
                <w:tcPr>
                  <w:tcW w:w="4463" w:type="dxa"/>
                  <w:tcBorders>
                    <w:top w:val="single" w:sz="4" w:space="0" w:color="auto"/>
                    <w:left w:val="single" w:sz="4" w:space="0" w:color="auto"/>
                    <w:bottom w:val="single" w:sz="4" w:space="0" w:color="auto"/>
                    <w:right w:val="single" w:sz="4" w:space="0" w:color="auto"/>
                  </w:tcBorders>
                  <w:vAlign w:val="center"/>
                </w:tcPr>
                <w:p w14:paraId="0B9825FB" w14:textId="4EC4E497" w:rsidR="000F358C" w:rsidRPr="005A2449" w:rsidRDefault="006C24B0" w:rsidP="000F358C">
                  <w:pPr>
                    <w:widowControl w:val="0"/>
                    <w:tabs>
                      <w:tab w:val="left" w:pos="284"/>
                    </w:tabs>
                    <w:jc w:val="both"/>
                    <w:rPr>
                      <w:rFonts w:ascii="Times New Roman" w:eastAsia="Times New Roman" w:hAnsi="Times New Roman" w:cs="Times New Roman"/>
                      <w:color w:val="000000" w:themeColor="text1"/>
                      <w:lang w:eastAsia="uk-UA"/>
                    </w:rPr>
                  </w:pPr>
                  <w:r w:rsidRPr="006C24B0">
                    <w:rPr>
                      <w:rFonts w:ascii="Times New Roman" w:hAnsi="Times New Roman" w:cs="Times New Roman"/>
                      <w:color w:val="000000"/>
                      <w:sz w:val="24"/>
                      <w:szCs w:val="24"/>
                    </w:rPr>
                    <w:t>Металева форма для виготовлення бетонних блоків</w:t>
                  </w:r>
                </w:p>
              </w:tc>
              <w:tc>
                <w:tcPr>
                  <w:tcW w:w="280" w:type="dxa"/>
                  <w:tcBorders>
                    <w:top w:val="single" w:sz="4" w:space="0" w:color="auto"/>
                    <w:left w:val="single" w:sz="4" w:space="0" w:color="auto"/>
                    <w:bottom w:val="single" w:sz="4" w:space="0" w:color="auto"/>
                    <w:right w:val="single" w:sz="4" w:space="0" w:color="auto"/>
                  </w:tcBorders>
                  <w:vAlign w:val="center"/>
                </w:tcPr>
                <w:p w14:paraId="66F5D6F0" w14:textId="09A5AAB5" w:rsidR="000F358C" w:rsidRPr="00FD45A7" w:rsidRDefault="006C24B0" w:rsidP="000F358C">
                  <w:pPr>
                    <w:widowControl w:val="0"/>
                    <w:tabs>
                      <w:tab w:val="left" w:pos="284"/>
                    </w:tabs>
                    <w:jc w:val="center"/>
                    <w:rPr>
                      <w:rFonts w:ascii="Times New Roman" w:hAnsi="Times New Roman" w:cs="Times New Roman"/>
                    </w:rPr>
                  </w:pPr>
                  <w:proofErr w:type="spellStart"/>
                  <w:r>
                    <w:rPr>
                      <w:rFonts w:ascii="Times New Roman" w:hAnsi="Times New Roman" w:cs="Times New Roman"/>
                      <w:sz w:val="24"/>
                      <w:szCs w:val="24"/>
                    </w:rPr>
                    <w:t>компл</w:t>
                  </w:r>
                  <w:proofErr w:type="spellEnd"/>
                </w:p>
              </w:tc>
              <w:tc>
                <w:tcPr>
                  <w:tcW w:w="1174" w:type="dxa"/>
                  <w:tcBorders>
                    <w:top w:val="single" w:sz="4" w:space="0" w:color="auto"/>
                    <w:left w:val="single" w:sz="4" w:space="0" w:color="auto"/>
                    <w:bottom w:val="single" w:sz="4" w:space="0" w:color="auto"/>
                    <w:right w:val="single" w:sz="4" w:space="0" w:color="auto"/>
                  </w:tcBorders>
                  <w:vAlign w:val="center"/>
                </w:tcPr>
                <w:p w14:paraId="00439D58" w14:textId="07F828ED" w:rsidR="000F358C" w:rsidRPr="00FD45A7" w:rsidRDefault="006C24B0" w:rsidP="000F358C">
                  <w:pPr>
                    <w:widowControl w:val="0"/>
                    <w:tabs>
                      <w:tab w:val="left" w:pos="284"/>
                    </w:tabs>
                    <w:jc w:val="center"/>
                    <w:rPr>
                      <w:rFonts w:ascii="Times New Roman" w:hAnsi="Times New Roman" w:cs="Times New Roman"/>
                      <w:color w:val="000000"/>
                    </w:rPr>
                  </w:pPr>
                  <w:r>
                    <w:rPr>
                      <w:rFonts w:ascii="Times New Roman" w:hAnsi="Times New Roman" w:cs="Times New Roman"/>
                      <w:sz w:val="24"/>
                      <w:szCs w:val="24"/>
                    </w:rPr>
                    <w:t>40</w:t>
                  </w:r>
                </w:p>
              </w:tc>
            </w:tr>
            <w:tr w:rsidR="000F358C" w:rsidRPr="00D17A40" w14:paraId="1E42B572" w14:textId="77777777" w:rsidTr="00525FEF">
              <w:trPr>
                <w:trHeight w:val="330"/>
                <w:jc w:val="center"/>
              </w:trPr>
              <w:tc>
                <w:tcPr>
                  <w:tcW w:w="669" w:type="dxa"/>
                  <w:vAlign w:val="center"/>
                </w:tcPr>
                <w:p w14:paraId="00B90936" w14:textId="6FD19A82" w:rsidR="000F358C" w:rsidRDefault="000F358C" w:rsidP="000F358C">
                  <w:pPr>
                    <w:pStyle w:val="ac"/>
                    <w:widowControl w:val="0"/>
                    <w:ind w:left="154"/>
                    <w:rPr>
                      <w:rFonts w:ascii="Times New Roman" w:hAnsi="Times New Roman" w:cs="Times New Roman"/>
                      <w:b/>
                      <w:bCs/>
                      <w:color w:val="000000"/>
                      <w:lang w:eastAsia="ru-RU"/>
                    </w:rPr>
                  </w:pPr>
                  <w:r w:rsidRPr="005159B6">
                    <w:rPr>
                      <w:rFonts w:ascii="Times New Roman" w:hAnsi="Times New Roman" w:cs="Times New Roman"/>
                    </w:rPr>
                    <w:t>2</w:t>
                  </w:r>
                </w:p>
              </w:tc>
              <w:tc>
                <w:tcPr>
                  <w:tcW w:w="4463" w:type="dxa"/>
                  <w:tcBorders>
                    <w:top w:val="single" w:sz="4" w:space="0" w:color="auto"/>
                    <w:left w:val="single" w:sz="4" w:space="0" w:color="auto"/>
                    <w:bottom w:val="single" w:sz="4" w:space="0" w:color="auto"/>
                    <w:right w:val="single" w:sz="4" w:space="0" w:color="auto"/>
                  </w:tcBorders>
                  <w:vAlign w:val="center"/>
                </w:tcPr>
                <w:p w14:paraId="55A30F0B" w14:textId="4D0EE0E4" w:rsidR="000F358C" w:rsidRPr="005A2449" w:rsidRDefault="006C24B0" w:rsidP="000F358C">
                  <w:pPr>
                    <w:jc w:val="both"/>
                    <w:rPr>
                      <w:rFonts w:ascii="Times New Roman" w:eastAsia="Times New Roman" w:hAnsi="Times New Roman" w:cs="Times New Roman"/>
                      <w:color w:val="000000" w:themeColor="text1"/>
                      <w:lang w:eastAsia="uk-UA"/>
                    </w:rPr>
                  </w:pPr>
                  <w:r w:rsidRPr="006C24B0">
                    <w:rPr>
                      <w:rFonts w:ascii="Times New Roman" w:hAnsi="Times New Roman" w:cs="Times New Roman"/>
                      <w:color w:val="000000"/>
                      <w:sz w:val="24"/>
                      <w:szCs w:val="24"/>
                    </w:rPr>
                    <w:t>Перегородка металевої форми для виготовлення бетонних блоків</w:t>
                  </w:r>
                </w:p>
              </w:tc>
              <w:tc>
                <w:tcPr>
                  <w:tcW w:w="280" w:type="dxa"/>
                  <w:tcBorders>
                    <w:top w:val="single" w:sz="4" w:space="0" w:color="auto"/>
                    <w:left w:val="single" w:sz="4" w:space="0" w:color="auto"/>
                    <w:bottom w:val="single" w:sz="4" w:space="0" w:color="auto"/>
                    <w:right w:val="single" w:sz="4" w:space="0" w:color="auto"/>
                  </w:tcBorders>
                  <w:vAlign w:val="center"/>
                </w:tcPr>
                <w:p w14:paraId="6B84FC33" w14:textId="531E4FA1" w:rsidR="000F358C" w:rsidRDefault="006C24B0" w:rsidP="000F358C">
                  <w:pPr>
                    <w:widowControl w:val="0"/>
                    <w:tabs>
                      <w:tab w:val="left" w:pos="284"/>
                    </w:tabs>
                    <w:jc w:val="center"/>
                    <w:rPr>
                      <w:rFonts w:ascii="Times New Roman" w:hAnsi="Times New Roman" w:cs="Times New Roman"/>
                    </w:rPr>
                  </w:pPr>
                  <w:r>
                    <w:rPr>
                      <w:rFonts w:ascii="Times New Roman" w:hAnsi="Times New Roman" w:cs="Times New Roman"/>
                      <w:sz w:val="24"/>
                      <w:szCs w:val="24"/>
                    </w:rPr>
                    <w:t>шт.</w:t>
                  </w:r>
                </w:p>
              </w:tc>
              <w:tc>
                <w:tcPr>
                  <w:tcW w:w="1174" w:type="dxa"/>
                  <w:tcBorders>
                    <w:top w:val="single" w:sz="4" w:space="0" w:color="auto"/>
                    <w:left w:val="single" w:sz="4" w:space="0" w:color="auto"/>
                    <w:bottom w:val="single" w:sz="4" w:space="0" w:color="auto"/>
                    <w:right w:val="single" w:sz="4" w:space="0" w:color="auto"/>
                  </w:tcBorders>
                  <w:vAlign w:val="center"/>
                </w:tcPr>
                <w:p w14:paraId="67CC28B6" w14:textId="3791AB52" w:rsidR="000F358C" w:rsidRPr="00057CA1" w:rsidRDefault="008568A0" w:rsidP="000F358C">
                  <w:pPr>
                    <w:widowControl w:val="0"/>
                    <w:tabs>
                      <w:tab w:val="left" w:pos="284"/>
                    </w:tabs>
                    <w:jc w:val="center"/>
                    <w:rPr>
                      <w:rFonts w:ascii="Times New Roman" w:hAnsi="Times New Roman" w:cs="Times New Roman"/>
                      <w:color w:val="000000"/>
                    </w:rPr>
                  </w:pPr>
                  <w:r>
                    <w:rPr>
                      <w:rFonts w:ascii="Times New Roman" w:hAnsi="Times New Roman" w:cs="Times New Roman"/>
                      <w:sz w:val="24"/>
                      <w:szCs w:val="24"/>
                    </w:rPr>
                    <w:t>30</w:t>
                  </w:r>
                </w:p>
              </w:tc>
            </w:tr>
          </w:tbl>
          <w:p w14:paraId="4D852D99" w14:textId="77777777" w:rsidR="006C6F8C" w:rsidRPr="006C6F8C" w:rsidRDefault="006C6F8C" w:rsidP="006C6F8C">
            <w:pPr>
              <w:widowControl w:val="0"/>
              <w:tabs>
                <w:tab w:val="left" w:pos="284"/>
              </w:tabs>
              <w:spacing w:after="0" w:line="240" w:lineRule="auto"/>
              <w:ind w:hanging="12"/>
              <w:rPr>
                <w:rFonts w:ascii="Times New Roman" w:hAnsi="Times New Roman" w:cs="Times New Roman"/>
                <w:b/>
                <w:bCs/>
                <w:color w:val="000000"/>
                <w:lang w:eastAsia="ru-RU"/>
              </w:rPr>
            </w:pPr>
          </w:p>
        </w:tc>
      </w:tr>
      <w:tr w:rsidR="006C6F8C" w:rsidRPr="00F73EEB" w14:paraId="00E7B7F3" w14:textId="77777777" w:rsidTr="005A2449">
        <w:trPr>
          <w:gridAfter w:val="1"/>
          <w:wAfter w:w="15" w:type="dxa"/>
          <w:trHeight w:val="636"/>
          <w:jc w:val="center"/>
        </w:trPr>
        <w:tc>
          <w:tcPr>
            <w:tcW w:w="433" w:type="dxa"/>
            <w:tcBorders>
              <w:top w:val="single" w:sz="4" w:space="0" w:color="auto"/>
              <w:left w:val="single" w:sz="4" w:space="0" w:color="auto"/>
              <w:bottom w:val="single" w:sz="4" w:space="0" w:color="auto"/>
              <w:right w:val="single" w:sz="4" w:space="0" w:color="auto"/>
            </w:tcBorders>
          </w:tcPr>
          <w:p w14:paraId="31F6B614" w14:textId="2FDE12EB" w:rsidR="006C6F8C" w:rsidRPr="00F73EEB" w:rsidRDefault="006C6F8C" w:rsidP="00915A3A">
            <w:pPr>
              <w:widowControl w:val="0"/>
              <w:spacing w:after="0"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6</w:t>
            </w:r>
          </w:p>
        </w:tc>
        <w:tc>
          <w:tcPr>
            <w:tcW w:w="2823" w:type="dxa"/>
            <w:tcBorders>
              <w:top w:val="single" w:sz="4" w:space="0" w:color="auto"/>
              <w:left w:val="single" w:sz="4" w:space="0" w:color="auto"/>
              <w:bottom w:val="single" w:sz="4" w:space="0" w:color="auto"/>
              <w:right w:val="single" w:sz="4" w:space="0" w:color="auto"/>
            </w:tcBorders>
          </w:tcPr>
          <w:p w14:paraId="60B3F1B5" w14:textId="13868600" w:rsidR="006C6F8C" w:rsidRPr="00F73EEB" w:rsidRDefault="006C6F8C" w:rsidP="00915A3A">
            <w:pPr>
              <w:spacing w:after="0" w:line="240" w:lineRule="auto"/>
              <w:ind w:right="34"/>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Місце поставки товарів або місце виконання робіт чи надання послуг</w:t>
            </w:r>
          </w:p>
        </w:tc>
        <w:tc>
          <w:tcPr>
            <w:tcW w:w="708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4CA1CA" w14:textId="27690A31" w:rsidR="006C6F8C" w:rsidRPr="00D17A40" w:rsidRDefault="00AA16C9" w:rsidP="005A2449">
            <w:pPr>
              <w:spacing w:after="0" w:line="240" w:lineRule="auto"/>
              <w:jc w:val="both"/>
              <w:rPr>
                <w:rFonts w:ascii="Times New Roman" w:eastAsia="Calibri" w:hAnsi="Times New Roman" w:cs="Times New Roman"/>
                <w:lang w:eastAsia="ru-RU"/>
              </w:rPr>
            </w:pPr>
            <w:r w:rsidRPr="00AA16C9">
              <w:rPr>
                <w:rFonts w:ascii="Times New Roman" w:eastAsia="Calibri" w:hAnsi="Times New Roman" w:cs="Times New Roman"/>
                <w:lang w:eastAsia="ru-RU"/>
              </w:rPr>
              <w:t>м. Полтава</w:t>
            </w:r>
          </w:p>
        </w:tc>
      </w:tr>
      <w:tr w:rsidR="006C6F8C" w:rsidRPr="00F73EEB" w14:paraId="04C245E0" w14:textId="77777777" w:rsidTr="005A2449">
        <w:trPr>
          <w:gridAfter w:val="1"/>
          <w:wAfter w:w="15" w:type="dxa"/>
          <w:trHeight w:val="752"/>
          <w:jc w:val="center"/>
        </w:trPr>
        <w:tc>
          <w:tcPr>
            <w:tcW w:w="433" w:type="dxa"/>
            <w:tcBorders>
              <w:top w:val="single" w:sz="4" w:space="0" w:color="auto"/>
              <w:left w:val="single" w:sz="4" w:space="0" w:color="auto"/>
              <w:bottom w:val="single" w:sz="4" w:space="0" w:color="auto"/>
              <w:right w:val="single" w:sz="4" w:space="0" w:color="auto"/>
            </w:tcBorders>
          </w:tcPr>
          <w:p w14:paraId="5488989A" w14:textId="392B99FD" w:rsidR="006C6F8C" w:rsidRPr="00F73EEB" w:rsidRDefault="006C6F8C" w:rsidP="00915A3A">
            <w:pPr>
              <w:widowControl w:val="0"/>
              <w:spacing w:after="0"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7</w:t>
            </w:r>
          </w:p>
        </w:tc>
        <w:tc>
          <w:tcPr>
            <w:tcW w:w="2823" w:type="dxa"/>
            <w:tcBorders>
              <w:top w:val="single" w:sz="4" w:space="0" w:color="auto"/>
              <w:left w:val="single" w:sz="4" w:space="0" w:color="auto"/>
              <w:bottom w:val="single" w:sz="4" w:space="0" w:color="auto"/>
              <w:right w:val="single" w:sz="4" w:space="0" w:color="auto"/>
            </w:tcBorders>
          </w:tcPr>
          <w:p w14:paraId="1753360C" w14:textId="40D362E1" w:rsidR="006C6F8C" w:rsidRPr="00F73EEB" w:rsidRDefault="006C6F8C" w:rsidP="00915A3A">
            <w:pPr>
              <w:spacing w:after="0" w:line="240" w:lineRule="auto"/>
              <w:ind w:right="34"/>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Строк поставки товарів, виконання робіт чи надання послуг</w:t>
            </w:r>
          </w:p>
        </w:tc>
        <w:tc>
          <w:tcPr>
            <w:tcW w:w="708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0D126F" w14:textId="14B638DD" w:rsidR="006C6F8C" w:rsidRPr="00395B49" w:rsidRDefault="006C6F8C" w:rsidP="00905559">
            <w:pPr>
              <w:widowControl w:val="0"/>
              <w:tabs>
                <w:tab w:val="left" w:pos="6129"/>
              </w:tabs>
              <w:spacing w:after="0" w:line="240" w:lineRule="auto"/>
              <w:ind w:right="113"/>
              <w:rPr>
                <w:rFonts w:ascii="Times New Roman" w:hAnsi="Times New Roman" w:cs="Times New Roman"/>
                <w:spacing w:val="-6"/>
              </w:rPr>
            </w:pPr>
            <w:r w:rsidRPr="00C52FDA">
              <w:rPr>
                <w:rFonts w:ascii="Times New Roman" w:hAnsi="Times New Roman" w:cs="Times New Roman"/>
                <w:spacing w:val="-6"/>
              </w:rPr>
              <w:t xml:space="preserve">Строк поставки товарів – </w:t>
            </w:r>
            <w:r w:rsidR="00AA16C9">
              <w:rPr>
                <w:rFonts w:ascii="Times New Roman" w:hAnsi="Times New Roman" w:cs="Times New Roman"/>
                <w:spacing w:val="-6"/>
              </w:rPr>
              <w:t>60</w:t>
            </w:r>
            <w:r w:rsidRPr="008A3118">
              <w:rPr>
                <w:rFonts w:ascii="Times New Roman" w:hAnsi="Times New Roman" w:cs="Times New Roman"/>
                <w:spacing w:val="-6"/>
              </w:rPr>
              <w:t xml:space="preserve"> календарних днів з дати </w:t>
            </w:r>
            <w:r>
              <w:rPr>
                <w:rFonts w:ascii="Times New Roman" w:hAnsi="Times New Roman" w:cs="Times New Roman"/>
                <w:spacing w:val="-6"/>
              </w:rPr>
              <w:t>укладення</w:t>
            </w:r>
            <w:r w:rsidRPr="008A3118">
              <w:rPr>
                <w:rFonts w:ascii="Times New Roman" w:hAnsi="Times New Roman" w:cs="Times New Roman"/>
                <w:spacing w:val="-6"/>
              </w:rPr>
              <w:t xml:space="preserve"> договору</w:t>
            </w:r>
            <w:r w:rsidRPr="00C52FDA">
              <w:rPr>
                <w:rFonts w:ascii="Times New Roman" w:hAnsi="Times New Roman" w:cs="Times New Roman"/>
                <w:spacing w:val="-6"/>
              </w:rPr>
              <w:t>.</w:t>
            </w:r>
          </w:p>
          <w:p w14:paraId="22612B2E" w14:textId="5122D290" w:rsidR="006C6F8C" w:rsidRPr="00D17A40" w:rsidRDefault="006C6F8C" w:rsidP="00905559">
            <w:pPr>
              <w:spacing w:after="0" w:line="240" w:lineRule="auto"/>
              <w:jc w:val="both"/>
              <w:rPr>
                <w:rFonts w:ascii="Times New Roman" w:eastAsia="Calibri" w:hAnsi="Times New Roman" w:cs="Times New Roman"/>
                <w:lang w:eastAsia="ru-RU"/>
              </w:rPr>
            </w:pPr>
            <w:r w:rsidRPr="005B7ECC">
              <w:rPr>
                <w:rFonts w:ascii="Times New Roman" w:hAnsi="Times New Roman" w:cs="Times New Roman"/>
                <w:b/>
                <w:bCs/>
                <w:spacing w:val="-6"/>
              </w:rPr>
              <w:t xml:space="preserve">Строк дії договору по </w:t>
            </w:r>
            <w:r w:rsidR="00AA16C9">
              <w:rPr>
                <w:rFonts w:ascii="Times New Roman" w:hAnsi="Times New Roman" w:cs="Times New Roman"/>
                <w:b/>
                <w:bCs/>
                <w:spacing w:val="-6"/>
              </w:rPr>
              <w:t>3</w:t>
            </w:r>
            <w:r w:rsidR="00C02145">
              <w:rPr>
                <w:rFonts w:ascii="Times New Roman" w:hAnsi="Times New Roman" w:cs="Times New Roman"/>
                <w:b/>
                <w:bCs/>
                <w:spacing w:val="-6"/>
              </w:rPr>
              <w:t>0</w:t>
            </w:r>
            <w:r w:rsidRPr="005B7ECC">
              <w:rPr>
                <w:rFonts w:ascii="Times New Roman" w:hAnsi="Times New Roman" w:cs="Times New Roman"/>
                <w:b/>
                <w:bCs/>
                <w:spacing w:val="-6"/>
              </w:rPr>
              <w:t xml:space="preserve"> </w:t>
            </w:r>
            <w:r w:rsidR="00C02145">
              <w:rPr>
                <w:rFonts w:ascii="Times New Roman" w:hAnsi="Times New Roman" w:cs="Times New Roman"/>
                <w:b/>
                <w:bCs/>
                <w:spacing w:val="-6"/>
              </w:rPr>
              <w:t>вересня</w:t>
            </w:r>
            <w:r>
              <w:rPr>
                <w:rFonts w:ascii="Times New Roman" w:hAnsi="Times New Roman" w:cs="Times New Roman"/>
                <w:b/>
                <w:bCs/>
                <w:spacing w:val="-6"/>
              </w:rPr>
              <w:t xml:space="preserve"> </w:t>
            </w:r>
            <w:r w:rsidRPr="005B7ECC">
              <w:rPr>
                <w:rFonts w:ascii="Times New Roman" w:hAnsi="Times New Roman" w:cs="Times New Roman"/>
                <w:b/>
                <w:bCs/>
                <w:spacing w:val="-6"/>
              </w:rPr>
              <w:t>202</w:t>
            </w:r>
            <w:r w:rsidR="003D0CA9">
              <w:rPr>
                <w:rFonts w:ascii="Times New Roman" w:hAnsi="Times New Roman" w:cs="Times New Roman"/>
                <w:b/>
                <w:bCs/>
                <w:spacing w:val="-6"/>
              </w:rPr>
              <w:t>6</w:t>
            </w:r>
            <w:r w:rsidRPr="005B7ECC">
              <w:rPr>
                <w:rFonts w:ascii="Times New Roman" w:hAnsi="Times New Roman" w:cs="Times New Roman"/>
                <w:b/>
                <w:bCs/>
                <w:spacing w:val="-6"/>
              </w:rPr>
              <w:t xml:space="preserve"> року.</w:t>
            </w:r>
          </w:p>
        </w:tc>
      </w:tr>
      <w:tr w:rsidR="006C6F8C" w:rsidRPr="00F73EEB" w14:paraId="069B862F" w14:textId="77777777" w:rsidTr="005A2449">
        <w:trPr>
          <w:gridAfter w:val="1"/>
          <w:wAfter w:w="15" w:type="dxa"/>
          <w:trHeight w:val="434"/>
          <w:jc w:val="center"/>
        </w:trPr>
        <w:tc>
          <w:tcPr>
            <w:tcW w:w="433" w:type="dxa"/>
            <w:tcBorders>
              <w:top w:val="single" w:sz="4" w:space="0" w:color="auto"/>
              <w:left w:val="single" w:sz="4" w:space="0" w:color="auto"/>
              <w:bottom w:val="single" w:sz="4" w:space="0" w:color="auto"/>
              <w:right w:val="single" w:sz="4" w:space="0" w:color="auto"/>
            </w:tcBorders>
          </w:tcPr>
          <w:p w14:paraId="2BFF64C3" w14:textId="0CED78AF" w:rsidR="006C6F8C" w:rsidRPr="00F73EEB" w:rsidRDefault="006C6F8C" w:rsidP="00915A3A">
            <w:pPr>
              <w:widowControl w:val="0"/>
              <w:spacing w:after="0"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8</w:t>
            </w:r>
          </w:p>
        </w:tc>
        <w:tc>
          <w:tcPr>
            <w:tcW w:w="2823" w:type="dxa"/>
            <w:tcBorders>
              <w:top w:val="single" w:sz="4" w:space="0" w:color="auto"/>
              <w:left w:val="single" w:sz="4" w:space="0" w:color="auto"/>
              <w:bottom w:val="single" w:sz="4" w:space="0" w:color="auto"/>
              <w:right w:val="single" w:sz="4" w:space="0" w:color="auto"/>
            </w:tcBorders>
          </w:tcPr>
          <w:p w14:paraId="7FC96421" w14:textId="3EF63AB2" w:rsidR="006C6F8C" w:rsidRPr="00F73EEB" w:rsidRDefault="006C6F8C" w:rsidP="00915A3A">
            <w:pPr>
              <w:spacing w:after="0" w:line="240" w:lineRule="auto"/>
              <w:ind w:right="34"/>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Очікувана вартість  предмета закупівлі</w:t>
            </w:r>
          </w:p>
        </w:tc>
        <w:tc>
          <w:tcPr>
            <w:tcW w:w="7088" w:type="dxa"/>
            <w:tcBorders>
              <w:top w:val="single" w:sz="4" w:space="0" w:color="auto"/>
              <w:left w:val="single" w:sz="4" w:space="0" w:color="auto"/>
              <w:bottom w:val="single" w:sz="4" w:space="0" w:color="auto"/>
              <w:right w:val="single" w:sz="4" w:space="0" w:color="auto"/>
            </w:tcBorders>
            <w:vAlign w:val="center"/>
          </w:tcPr>
          <w:p w14:paraId="56A2503D" w14:textId="77777777" w:rsidR="00C02145" w:rsidRPr="00C02145" w:rsidRDefault="00C02145" w:rsidP="00C02145">
            <w:pPr>
              <w:spacing w:after="0" w:line="240" w:lineRule="auto"/>
              <w:jc w:val="both"/>
              <w:rPr>
                <w:rFonts w:ascii="Times New Roman" w:eastAsia="Calibri" w:hAnsi="Times New Roman" w:cs="Times New Roman"/>
                <w:lang w:eastAsia="ru-RU"/>
              </w:rPr>
            </w:pPr>
            <w:r w:rsidRPr="00C02145">
              <w:rPr>
                <w:rFonts w:ascii="Times New Roman" w:eastAsia="Calibri" w:hAnsi="Times New Roman" w:cs="Times New Roman"/>
                <w:lang w:eastAsia="ru-RU"/>
              </w:rPr>
              <w:t>- 2 920 000,00 грн (з ПДВ);</w:t>
            </w:r>
          </w:p>
          <w:p w14:paraId="383C9136" w14:textId="2BED0981" w:rsidR="006C6F8C" w:rsidRPr="00D17A40" w:rsidRDefault="00C02145" w:rsidP="00C02145">
            <w:pPr>
              <w:widowControl w:val="0"/>
              <w:tabs>
                <w:tab w:val="left" w:pos="6129"/>
              </w:tabs>
              <w:autoSpaceDN w:val="0"/>
              <w:spacing w:after="0" w:line="216" w:lineRule="auto"/>
              <w:ind w:right="113"/>
              <w:jc w:val="both"/>
              <w:rPr>
                <w:rFonts w:ascii="Times New Roman" w:eastAsia="Calibri" w:hAnsi="Times New Roman" w:cs="Times New Roman"/>
                <w:lang w:eastAsia="ru-RU"/>
              </w:rPr>
            </w:pPr>
            <w:r w:rsidRPr="00C02145">
              <w:rPr>
                <w:rFonts w:ascii="Times New Roman" w:eastAsia="Calibri" w:hAnsi="Times New Roman" w:cs="Times New Roman"/>
                <w:lang w:eastAsia="ru-RU"/>
              </w:rPr>
              <w:t>- 2 433 333,33 грн (без ПДВ).</w:t>
            </w:r>
          </w:p>
        </w:tc>
      </w:tr>
      <w:tr w:rsidR="006C6F8C" w:rsidRPr="00F73EEB" w14:paraId="3FB12BAA" w14:textId="77777777" w:rsidTr="005A2449">
        <w:trPr>
          <w:gridAfter w:val="1"/>
          <w:wAfter w:w="15" w:type="dxa"/>
          <w:trHeight w:val="20"/>
          <w:jc w:val="center"/>
        </w:trPr>
        <w:tc>
          <w:tcPr>
            <w:tcW w:w="433" w:type="dxa"/>
            <w:tcBorders>
              <w:top w:val="single" w:sz="4" w:space="0" w:color="auto"/>
              <w:left w:val="single" w:sz="4" w:space="0" w:color="auto"/>
              <w:bottom w:val="single" w:sz="4" w:space="0" w:color="auto"/>
              <w:right w:val="single" w:sz="4" w:space="0" w:color="auto"/>
            </w:tcBorders>
          </w:tcPr>
          <w:p w14:paraId="17776A15" w14:textId="67058558" w:rsidR="006C6F8C" w:rsidRPr="00F73EEB" w:rsidRDefault="006C6F8C" w:rsidP="00915A3A">
            <w:pPr>
              <w:widowControl w:val="0"/>
              <w:spacing w:after="0"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9</w:t>
            </w:r>
          </w:p>
        </w:tc>
        <w:tc>
          <w:tcPr>
            <w:tcW w:w="2823" w:type="dxa"/>
            <w:tcBorders>
              <w:top w:val="single" w:sz="4" w:space="0" w:color="auto"/>
              <w:left w:val="single" w:sz="4" w:space="0" w:color="auto"/>
              <w:bottom w:val="single" w:sz="4" w:space="0" w:color="auto"/>
              <w:right w:val="single" w:sz="4" w:space="0" w:color="auto"/>
            </w:tcBorders>
          </w:tcPr>
          <w:p w14:paraId="5B2D5329" w14:textId="6679BAF0" w:rsidR="006C6F8C" w:rsidRPr="00F73EEB" w:rsidRDefault="006C6F8C" w:rsidP="00915A3A">
            <w:pPr>
              <w:spacing w:after="0" w:line="240" w:lineRule="auto"/>
              <w:ind w:right="34"/>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Розмір мінімального кроку пониження ціни</w:t>
            </w:r>
          </w:p>
        </w:tc>
        <w:tc>
          <w:tcPr>
            <w:tcW w:w="7088" w:type="dxa"/>
            <w:tcBorders>
              <w:top w:val="single" w:sz="4" w:space="0" w:color="auto"/>
              <w:left w:val="single" w:sz="4" w:space="0" w:color="auto"/>
              <w:bottom w:val="single" w:sz="4" w:space="0" w:color="auto"/>
              <w:right w:val="single" w:sz="4" w:space="0" w:color="auto"/>
            </w:tcBorders>
            <w:vAlign w:val="center"/>
          </w:tcPr>
          <w:p w14:paraId="74DC3A30" w14:textId="6EE5E74A" w:rsidR="006C6F8C" w:rsidRPr="00D17A40" w:rsidRDefault="006C6F8C" w:rsidP="00BD1D14">
            <w:pPr>
              <w:spacing w:after="0" w:line="240" w:lineRule="auto"/>
              <w:jc w:val="both"/>
              <w:rPr>
                <w:rFonts w:ascii="Times New Roman" w:eastAsia="Calibri" w:hAnsi="Times New Roman" w:cs="Times New Roman"/>
                <w:lang w:eastAsia="ru-RU"/>
              </w:rPr>
            </w:pPr>
            <w:r w:rsidRPr="00D17A40">
              <w:rPr>
                <w:rFonts w:ascii="Times New Roman" w:eastAsia="Calibri" w:hAnsi="Times New Roman" w:cs="Times New Roman"/>
                <w:lang w:eastAsia="ru-RU"/>
              </w:rPr>
              <w:t xml:space="preserve">1% </w:t>
            </w:r>
          </w:p>
        </w:tc>
      </w:tr>
      <w:tr w:rsidR="006C6F8C" w:rsidRPr="00F73EEB" w14:paraId="53029DB6" w14:textId="77777777" w:rsidTr="005A2449">
        <w:trPr>
          <w:gridAfter w:val="1"/>
          <w:wAfter w:w="15" w:type="dxa"/>
          <w:trHeight w:val="20"/>
          <w:jc w:val="center"/>
        </w:trPr>
        <w:tc>
          <w:tcPr>
            <w:tcW w:w="433" w:type="dxa"/>
            <w:tcBorders>
              <w:top w:val="single" w:sz="4" w:space="0" w:color="auto"/>
              <w:left w:val="single" w:sz="4" w:space="0" w:color="auto"/>
              <w:bottom w:val="single" w:sz="4" w:space="0" w:color="auto"/>
              <w:right w:val="single" w:sz="4" w:space="0" w:color="auto"/>
            </w:tcBorders>
          </w:tcPr>
          <w:p w14:paraId="0AE4E5B6" w14:textId="17767009" w:rsidR="006C6F8C" w:rsidRPr="00F73EEB" w:rsidRDefault="006C6F8C" w:rsidP="00915A3A">
            <w:pPr>
              <w:widowControl w:val="0"/>
              <w:spacing w:after="0"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10</w:t>
            </w:r>
          </w:p>
        </w:tc>
        <w:tc>
          <w:tcPr>
            <w:tcW w:w="2823" w:type="dxa"/>
            <w:tcBorders>
              <w:top w:val="single" w:sz="4" w:space="0" w:color="auto"/>
              <w:left w:val="single" w:sz="4" w:space="0" w:color="auto"/>
              <w:bottom w:val="single" w:sz="4" w:space="0" w:color="auto"/>
              <w:right w:val="single" w:sz="4" w:space="0" w:color="auto"/>
            </w:tcBorders>
          </w:tcPr>
          <w:p w14:paraId="0A4D3F80" w14:textId="0A3EF2F5" w:rsidR="006C6F8C" w:rsidRPr="00F73EEB" w:rsidRDefault="006C6F8C" w:rsidP="00915A3A">
            <w:pPr>
              <w:keepNext/>
              <w:spacing w:after="0" w:line="240" w:lineRule="auto"/>
              <w:ind w:right="34"/>
              <w:outlineLvl w:val="0"/>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Кінцевий строк подання тендерної пропозиції</w:t>
            </w:r>
          </w:p>
        </w:tc>
        <w:tc>
          <w:tcPr>
            <w:tcW w:w="7088" w:type="dxa"/>
            <w:tcBorders>
              <w:top w:val="single" w:sz="4" w:space="0" w:color="auto"/>
              <w:left w:val="single" w:sz="4" w:space="0" w:color="auto"/>
              <w:bottom w:val="single" w:sz="4" w:space="0" w:color="auto"/>
              <w:right w:val="single" w:sz="4" w:space="0" w:color="auto"/>
            </w:tcBorders>
            <w:vAlign w:val="center"/>
          </w:tcPr>
          <w:p w14:paraId="5089D6CF" w14:textId="586BE10C" w:rsidR="006C6F8C" w:rsidRPr="00D17A40" w:rsidRDefault="006C6F8C" w:rsidP="00915A3A">
            <w:pPr>
              <w:widowControl w:val="0"/>
              <w:spacing w:after="0" w:line="240" w:lineRule="auto"/>
              <w:ind w:right="113"/>
              <w:contextualSpacing/>
              <w:rPr>
                <w:rFonts w:ascii="Times New Roman" w:hAnsi="Times New Roman" w:cs="Times New Roman"/>
                <w:b/>
                <w:color w:val="000000" w:themeColor="text1"/>
                <w:spacing w:val="-6"/>
              </w:rPr>
            </w:pPr>
            <w:r w:rsidRPr="00D17A40">
              <w:rPr>
                <w:rFonts w:ascii="Times New Roman" w:hAnsi="Times New Roman" w:cs="Times New Roman"/>
                <w:b/>
                <w:color w:val="000000" w:themeColor="text1"/>
                <w:spacing w:val="-6"/>
              </w:rPr>
              <w:t xml:space="preserve">до 14 год. 00 хв. </w:t>
            </w:r>
            <w:r w:rsidR="00532E9D">
              <w:rPr>
                <w:rFonts w:ascii="Times New Roman" w:hAnsi="Times New Roman" w:cs="Times New Roman"/>
                <w:b/>
                <w:color w:val="000000" w:themeColor="text1"/>
                <w:spacing w:val="-6"/>
              </w:rPr>
              <w:t>17</w:t>
            </w:r>
            <w:r>
              <w:rPr>
                <w:rFonts w:ascii="Times New Roman" w:hAnsi="Times New Roman" w:cs="Times New Roman"/>
                <w:b/>
                <w:color w:val="000000" w:themeColor="text1"/>
                <w:spacing w:val="-6"/>
              </w:rPr>
              <w:t>.0</w:t>
            </w:r>
            <w:r w:rsidR="00CE36A5">
              <w:rPr>
                <w:rFonts w:ascii="Times New Roman" w:hAnsi="Times New Roman" w:cs="Times New Roman"/>
                <w:b/>
                <w:color w:val="000000" w:themeColor="text1"/>
                <w:spacing w:val="-6"/>
              </w:rPr>
              <w:t>6</w:t>
            </w:r>
            <w:r w:rsidRPr="00D17A40">
              <w:rPr>
                <w:rFonts w:ascii="Times New Roman" w:hAnsi="Times New Roman" w:cs="Times New Roman"/>
                <w:b/>
                <w:color w:val="000000" w:themeColor="text1"/>
                <w:spacing w:val="-6"/>
              </w:rPr>
              <w:t>.202</w:t>
            </w:r>
            <w:r>
              <w:rPr>
                <w:rFonts w:ascii="Times New Roman" w:hAnsi="Times New Roman" w:cs="Times New Roman"/>
                <w:b/>
                <w:color w:val="000000" w:themeColor="text1"/>
                <w:spacing w:val="-6"/>
              </w:rPr>
              <w:t>6</w:t>
            </w:r>
          </w:p>
        </w:tc>
      </w:tr>
      <w:tr w:rsidR="006C6F8C" w:rsidRPr="00F73EEB" w14:paraId="48993F9D" w14:textId="77777777" w:rsidTr="005A2449">
        <w:trPr>
          <w:gridAfter w:val="1"/>
          <w:wAfter w:w="15" w:type="dxa"/>
          <w:trHeight w:val="20"/>
          <w:jc w:val="center"/>
        </w:trPr>
        <w:tc>
          <w:tcPr>
            <w:tcW w:w="433" w:type="dxa"/>
            <w:tcBorders>
              <w:top w:val="single" w:sz="4" w:space="0" w:color="auto"/>
              <w:left w:val="single" w:sz="4" w:space="0" w:color="auto"/>
              <w:bottom w:val="single" w:sz="4" w:space="0" w:color="auto"/>
              <w:right w:val="single" w:sz="4" w:space="0" w:color="auto"/>
            </w:tcBorders>
          </w:tcPr>
          <w:p w14:paraId="26693925" w14:textId="6DEC8D47" w:rsidR="006C6F8C" w:rsidRPr="00F73EEB" w:rsidRDefault="006C6F8C" w:rsidP="00915A3A">
            <w:pPr>
              <w:widowControl w:val="0"/>
              <w:spacing w:after="0"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11</w:t>
            </w:r>
          </w:p>
        </w:tc>
        <w:tc>
          <w:tcPr>
            <w:tcW w:w="2823" w:type="dxa"/>
            <w:tcBorders>
              <w:top w:val="single" w:sz="4" w:space="0" w:color="auto"/>
              <w:left w:val="single" w:sz="4" w:space="0" w:color="auto"/>
              <w:bottom w:val="single" w:sz="4" w:space="0" w:color="auto"/>
              <w:right w:val="single" w:sz="4" w:space="0" w:color="auto"/>
            </w:tcBorders>
          </w:tcPr>
          <w:p w14:paraId="2DC1F4BE" w14:textId="133F9BD4" w:rsidR="006C6F8C" w:rsidRPr="00F73EEB" w:rsidRDefault="006C6F8C" w:rsidP="00915A3A">
            <w:pPr>
              <w:keepNext/>
              <w:spacing w:after="0" w:line="240" w:lineRule="auto"/>
              <w:ind w:right="34"/>
              <w:outlineLvl w:val="0"/>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Розмір забезпечення тендерної пропозиції (якщо замовник вимагає його надати)</w:t>
            </w:r>
          </w:p>
        </w:tc>
        <w:tc>
          <w:tcPr>
            <w:tcW w:w="7088" w:type="dxa"/>
            <w:tcBorders>
              <w:top w:val="single" w:sz="4" w:space="0" w:color="auto"/>
              <w:left w:val="single" w:sz="4" w:space="0" w:color="auto"/>
              <w:bottom w:val="single" w:sz="4" w:space="0" w:color="auto"/>
              <w:right w:val="single" w:sz="4" w:space="0" w:color="auto"/>
            </w:tcBorders>
            <w:vAlign w:val="center"/>
          </w:tcPr>
          <w:p w14:paraId="747F096B" w14:textId="0A1D15B4" w:rsidR="006C6F8C" w:rsidRPr="00AE3BDF" w:rsidRDefault="006C6F8C" w:rsidP="00915A3A">
            <w:pPr>
              <w:widowControl w:val="0"/>
              <w:tabs>
                <w:tab w:val="left" w:pos="6129"/>
              </w:tabs>
              <w:spacing w:after="0" w:line="240" w:lineRule="auto"/>
              <w:ind w:right="113"/>
              <w:contextualSpacing/>
              <w:jc w:val="both"/>
              <w:rPr>
                <w:rFonts w:ascii="Times New Roman" w:hAnsi="Times New Roman" w:cs="Times New Roman"/>
              </w:rPr>
            </w:pPr>
            <w:r w:rsidRPr="004A2F05">
              <w:rPr>
                <w:rFonts w:ascii="Times New Roman" w:hAnsi="Times New Roman" w:cs="Times New Roman"/>
              </w:rPr>
              <w:t>Забезпечення тендерної пропозиції не вимагається</w:t>
            </w:r>
          </w:p>
        </w:tc>
      </w:tr>
      <w:tr w:rsidR="006C6F8C" w:rsidRPr="00F73EEB" w14:paraId="2F1CF367" w14:textId="77777777" w:rsidTr="005A2449">
        <w:trPr>
          <w:gridAfter w:val="1"/>
          <w:wAfter w:w="15" w:type="dxa"/>
          <w:trHeight w:val="20"/>
          <w:jc w:val="center"/>
        </w:trPr>
        <w:tc>
          <w:tcPr>
            <w:tcW w:w="433" w:type="dxa"/>
            <w:tcBorders>
              <w:top w:val="single" w:sz="4" w:space="0" w:color="auto"/>
              <w:left w:val="single" w:sz="4" w:space="0" w:color="auto"/>
              <w:bottom w:val="single" w:sz="4" w:space="0" w:color="auto"/>
              <w:right w:val="single" w:sz="4" w:space="0" w:color="auto"/>
            </w:tcBorders>
          </w:tcPr>
          <w:p w14:paraId="3A2A39AF" w14:textId="7A2D1D4C" w:rsidR="006C6F8C" w:rsidRPr="00F73EEB" w:rsidRDefault="006C6F8C" w:rsidP="00915A3A">
            <w:pPr>
              <w:widowControl w:val="0"/>
              <w:spacing w:after="0"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12</w:t>
            </w:r>
          </w:p>
        </w:tc>
        <w:tc>
          <w:tcPr>
            <w:tcW w:w="2823" w:type="dxa"/>
            <w:tcBorders>
              <w:top w:val="single" w:sz="4" w:space="0" w:color="auto"/>
              <w:left w:val="single" w:sz="4" w:space="0" w:color="auto"/>
              <w:bottom w:val="single" w:sz="4" w:space="0" w:color="auto"/>
              <w:right w:val="single" w:sz="4" w:space="0" w:color="auto"/>
            </w:tcBorders>
          </w:tcPr>
          <w:p w14:paraId="00F3CBA4" w14:textId="69EB47D0" w:rsidR="006C6F8C" w:rsidRPr="00F73EEB" w:rsidRDefault="006C6F8C" w:rsidP="00915A3A">
            <w:pPr>
              <w:keepNext/>
              <w:spacing w:after="0" w:line="240" w:lineRule="auto"/>
              <w:ind w:right="34"/>
              <w:outlineLvl w:val="0"/>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Вид забезпечення тендерної пропозиції (якщо замовник вимагає його надати)</w:t>
            </w:r>
          </w:p>
        </w:tc>
        <w:tc>
          <w:tcPr>
            <w:tcW w:w="7088" w:type="dxa"/>
            <w:tcBorders>
              <w:top w:val="single" w:sz="4" w:space="0" w:color="auto"/>
              <w:left w:val="single" w:sz="4" w:space="0" w:color="auto"/>
              <w:bottom w:val="single" w:sz="4" w:space="0" w:color="auto"/>
              <w:right w:val="single" w:sz="4" w:space="0" w:color="auto"/>
            </w:tcBorders>
            <w:vAlign w:val="center"/>
          </w:tcPr>
          <w:p w14:paraId="23D7F69F" w14:textId="4D787D40" w:rsidR="006C6F8C" w:rsidRPr="004A2F05" w:rsidRDefault="006C6F8C" w:rsidP="00B31DB1">
            <w:pPr>
              <w:widowControl w:val="0"/>
              <w:tabs>
                <w:tab w:val="left" w:pos="6129"/>
              </w:tabs>
              <w:spacing w:after="0" w:line="240" w:lineRule="auto"/>
              <w:ind w:right="113"/>
              <w:contextualSpacing/>
              <w:rPr>
                <w:rFonts w:ascii="Times New Roman" w:hAnsi="Times New Roman" w:cs="Times New Roman"/>
              </w:rPr>
            </w:pPr>
            <w:r w:rsidRPr="004A2F05">
              <w:rPr>
                <w:rFonts w:ascii="Times New Roman" w:hAnsi="Times New Roman" w:cs="Times New Roman"/>
              </w:rPr>
              <w:t>Забезпечення тендерної пропозиції не вимагається</w:t>
            </w:r>
          </w:p>
        </w:tc>
      </w:tr>
      <w:tr w:rsidR="006C6F8C" w:rsidRPr="00F73EEB" w14:paraId="6CDCF2DE" w14:textId="77777777" w:rsidTr="005A2449">
        <w:trPr>
          <w:gridAfter w:val="1"/>
          <w:wAfter w:w="15" w:type="dxa"/>
          <w:trHeight w:val="279"/>
          <w:jc w:val="center"/>
        </w:trPr>
        <w:tc>
          <w:tcPr>
            <w:tcW w:w="433" w:type="dxa"/>
            <w:tcBorders>
              <w:top w:val="single" w:sz="4" w:space="0" w:color="auto"/>
              <w:left w:val="single" w:sz="4" w:space="0" w:color="auto"/>
              <w:bottom w:val="single" w:sz="4" w:space="0" w:color="auto"/>
              <w:right w:val="single" w:sz="4" w:space="0" w:color="auto"/>
            </w:tcBorders>
          </w:tcPr>
          <w:p w14:paraId="04B279E5" w14:textId="365F23F9" w:rsidR="006C6F8C" w:rsidRPr="00F73EEB" w:rsidRDefault="006C6F8C" w:rsidP="00915A3A">
            <w:pPr>
              <w:widowControl w:val="0"/>
              <w:spacing w:after="0"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13</w:t>
            </w:r>
          </w:p>
        </w:tc>
        <w:tc>
          <w:tcPr>
            <w:tcW w:w="2823" w:type="dxa"/>
            <w:tcBorders>
              <w:top w:val="single" w:sz="4" w:space="0" w:color="auto"/>
              <w:left w:val="single" w:sz="4" w:space="0" w:color="auto"/>
              <w:bottom w:val="single" w:sz="4" w:space="0" w:color="auto"/>
              <w:right w:val="single" w:sz="4" w:space="0" w:color="auto"/>
            </w:tcBorders>
          </w:tcPr>
          <w:p w14:paraId="4DFAFC40" w14:textId="73BA1AC2" w:rsidR="006C6F8C" w:rsidRPr="00F73EEB" w:rsidRDefault="006C6F8C" w:rsidP="00915A3A">
            <w:pPr>
              <w:keepNext/>
              <w:spacing w:after="0" w:line="240" w:lineRule="auto"/>
              <w:ind w:right="34"/>
              <w:outlineLvl w:val="0"/>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 xml:space="preserve">Забезпечення виконання договору про закупівлю </w:t>
            </w:r>
          </w:p>
        </w:tc>
        <w:tc>
          <w:tcPr>
            <w:tcW w:w="7088" w:type="dxa"/>
            <w:tcBorders>
              <w:top w:val="single" w:sz="4" w:space="0" w:color="auto"/>
              <w:left w:val="single" w:sz="4" w:space="0" w:color="auto"/>
              <w:bottom w:val="single" w:sz="4" w:space="0" w:color="auto"/>
              <w:right w:val="single" w:sz="4" w:space="0" w:color="auto"/>
            </w:tcBorders>
            <w:vAlign w:val="center"/>
          </w:tcPr>
          <w:p w14:paraId="015B5A52" w14:textId="77777777" w:rsidR="006C6F8C" w:rsidRPr="00C57E67" w:rsidRDefault="006C6F8C" w:rsidP="00827F2C">
            <w:pPr>
              <w:widowControl w:val="0"/>
              <w:tabs>
                <w:tab w:val="left" w:pos="6129"/>
              </w:tabs>
              <w:spacing w:after="0" w:line="240" w:lineRule="auto"/>
              <w:ind w:right="113"/>
              <w:contextualSpacing/>
              <w:jc w:val="both"/>
              <w:rPr>
                <w:rFonts w:ascii="Times New Roman" w:hAnsi="Times New Roman" w:cs="Times New Roman"/>
              </w:rPr>
            </w:pPr>
            <w:r w:rsidRPr="00C57E67">
              <w:rPr>
                <w:rFonts w:ascii="Times New Roman" w:hAnsi="Times New Roman" w:cs="Times New Roman"/>
              </w:rPr>
              <w:t xml:space="preserve">Замовник вимагає надання забезпечення виконання договору про закупівлю переможцем торгів у виді банківської гарантії виконання зобов’язання у розмірі: </w:t>
            </w:r>
            <w:r>
              <w:rPr>
                <w:rFonts w:ascii="Times New Roman" w:hAnsi="Times New Roman" w:cs="Times New Roman"/>
              </w:rPr>
              <w:t>5</w:t>
            </w:r>
            <w:r w:rsidRPr="00C57E67">
              <w:rPr>
                <w:rFonts w:ascii="Times New Roman" w:hAnsi="Times New Roman" w:cs="Times New Roman"/>
              </w:rPr>
              <w:t>% від загальної суми вартості договору.</w:t>
            </w:r>
          </w:p>
          <w:p w14:paraId="54481866" w14:textId="354322E8" w:rsidR="006C6F8C" w:rsidRPr="00D17A40" w:rsidRDefault="006C6F8C" w:rsidP="00827F2C">
            <w:pPr>
              <w:widowControl w:val="0"/>
              <w:tabs>
                <w:tab w:val="left" w:pos="6129"/>
              </w:tabs>
              <w:spacing w:after="0" w:line="240" w:lineRule="auto"/>
              <w:contextualSpacing/>
              <w:jc w:val="both"/>
              <w:rPr>
                <w:rFonts w:ascii="Times New Roman" w:hAnsi="Times New Roman" w:cs="Times New Roman"/>
              </w:rPr>
            </w:pPr>
            <w:r w:rsidRPr="00C57E67">
              <w:rPr>
                <w:rFonts w:ascii="Times New Roman" w:hAnsi="Times New Roman" w:cs="Times New Roman"/>
              </w:rPr>
              <w:t xml:space="preserve">Забезпечення виконання договору про закупівлю повинно відповідати вимогам, що викладені в </w:t>
            </w:r>
            <w:r w:rsidRPr="00C57E67">
              <w:rPr>
                <w:rFonts w:ascii="Times New Roman" w:hAnsi="Times New Roman" w:cs="Times New Roman"/>
                <w:b/>
                <w:bCs/>
              </w:rPr>
              <w:t xml:space="preserve">Додатку VI </w:t>
            </w:r>
            <w:r w:rsidRPr="00C57E67">
              <w:rPr>
                <w:rFonts w:ascii="Times New Roman" w:hAnsi="Times New Roman" w:cs="Times New Roman"/>
              </w:rPr>
              <w:t>до тендерної документації</w:t>
            </w:r>
            <w:r w:rsidRPr="00C57E67">
              <w:rPr>
                <w:rFonts w:ascii="Times New Roman" w:hAnsi="Times New Roman" w:cs="Times New Roman"/>
                <w:lang w:val="ru-RU"/>
              </w:rPr>
              <w:t>.</w:t>
            </w:r>
          </w:p>
        </w:tc>
      </w:tr>
    </w:tbl>
    <w:p w14:paraId="123C1767" w14:textId="16011C00" w:rsidR="00457BA5" w:rsidRDefault="00457BA5">
      <w:r>
        <w:br w:type="page"/>
      </w:r>
    </w:p>
    <w:p w14:paraId="439BE0E6" w14:textId="77777777" w:rsidR="00680A95" w:rsidRPr="00F73EEB" w:rsidRDefault="00680A95"/>
    <w:tbl>
      <w:tblP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2"/>
        <w:gridCol w:w="2901"/>
        <w:gridCol w:w="7042"/>
      </w:tblGrid>
      <w:tr w:rsidR="00680A95" w:rsidRPr="00F73EEB" w14:paraId="35A3634B"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tcPr>
          <w:p w14:paraId="265A8B63" w14:textId="77777777" w:rsidR="00680A95" w:rsidRPr="00F73EEB" w:rsidRDefault="00680A95">
            <w:pPr>
              <w:widowControl w:val="0"/>
              <w:spacing w:line="240" w:lineRule="auto"/>
              <w:contextualSpacing/>
              <w:jc w:val="center"/>
              <w:rPr>
                <w:rFonts w:ascii="Times New Roman" w:eastAsia="Times New Roman" w:hAnsi="Times New Roman" w:cs="Times New Roman"/>
                <w:b/>
                <w:color w:val="000000"/>
                <w:spacing w:val="-6"/>
                <w:lang w:eastAsia="uk-UA"/>
              </w:rPr>
            </w:pPr>
            <w:bookmarkStart w:id="0" w:name="_Hlk164064660"/>
          </w:p>
        </w:tc>
        <w:tc>
          <w:tcPr>
            <w:tcW w:w="9943" w:type="dxa"/>
            <w:gridSpan w:val="2"/>
            <w:tcBorders>
              <w:top w:val="single" w:sz="4" w:space="0" w:color="auto"/>
              <w:left w:val="single" w:sz="4" w:space="0" w:color="auto"/>
              <w:bottom w:val="single" w:sz="4" w:space="0" w:color="auto"/>
              <w:right w:val="single" w:sz="4" w:space="0" w:color="auto"/>
            </w:tcBorders>
            <w:hideMark/>
          </w:tcPr>
          <w:p w14:paraId="7AA20B96" w14:textId="77777777" w:rsidR="00680A95" w:rsidRPr="00F73EEB" w:rsidRDefault="00680A95">
            <w:pPr>
              <w:widowControl w:val="0"/>
              <w:spacing w:line="240" w:lineRule="auto"/>
              <w:contextualSpacing/>
              <w:jc w:val="center"/>
              <w:rPr>
                <w:rFonts w:ascii="Times New Roman" w:eastAsia="Times New Roman" w:hAnsi="Times New Roman" w:cs="Times New Roman"/>
                <w:b/>
                <w:color w:val="000000"/>
                <w:spacing w:val="-6"/>
                <w:bdr w:val="none" w:sz="0" w:space="0" w:color="auto" w:frame="1"/>
                <w:lang w:eastAsia="uk-UA"/>
              </w:rPr>
            </w:pPr>
            <w:r w:rsidRPr="00F73EEB">
              <w:rPr>
                <w:rFonts w:ascii="Times New Roman" w:eastAsia="Times New Roman" w:hAnsi="Times New Roman" w:cs="Times New Roman"/>
                <w:b/>
                <w:color w:val="000000"/>
                <w:spacing w:val="-6"/>
                <w:bdr w:val="none" w:sz="0" w:space="0" w:color="auto" w:frame="1"/>
                <w:lang w:eastAsia="uk-UA"/>
              </w:rPr>
              <w:t>Загальна інструкція учасникам процедури закупівлі</w:t>
            </w:r>
          </w:p>
        </w:tc>
      </w:tr>
      <w:tr w:rsidR="00680A95" w:rsidRPr="00F73EEB" w14:paraId="6505FF73"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hideMark/>
          </w:tcPr>
          <w:p w14:paraId="5824FA01" w14:textId="77777777" w:rsidR="00680A95" w:rsidRPr="00F73EEB" w:rsidRDefault="00680A95">
            <w:pPr>
              <w:widowControl w:val="0"/>
              <w:spacing w:line="240" w:lineRule="auto"/>
              <w:contextualSpacing/>
              <w:jc w:val="center"/>
              <w:rPr>
                <w:rFonts w:ascii="Times New Roman" w:eastAsia="Times New Roman" w:hAnsi="Times New Roman" w:cs="Times New Roman"/>
                <w:b/>
                <w:color w:val="000000"/>
                <w:spacing w:val="-6"/>
                <w:lang w:eastAsia="uk-UA"/>
              </w:rPr>
            </w:pPr>
            <w:r w:rsidRPr="00F73EEB">
              <w:rPr>
                <w:rFonts w:ascii="Times New Roman" w:eastAsia="Times New Roman" w:hAnsi="Times New Roman" w:cs="Times New Roman"/>
                <w:b/>
                <w:color w:val="000000"/>
                <w:spacing w:val="-6"/>
                <w:lang w:eastAsia="uk-UA"/>
              </w:rPr>
              <w:t>№</w:t>
            </w:r>
          </w:p>
        </w:tc>
        <w:tc>
          <w:tcPr>
            <w:tcW w:w="9943" w:type="dxa"/>
            <w:gridSpan w:val="2"/>
            <w:tcBorders>
              <w:top w:val="single" w:sz="4" w:space="0" w:color="auto"/>
              <w:left w:val="single" w:sz="4" w:space="0" w:color="auto"/>
              <w:bottom w:val="single" w:sz="4" w:space="0" w:color="auto"/>
              <w:right w:val="single" w:sz="4" w:space="0" w:color="auto"/>
            </w:tcBorders>
            <w:hideMark/>
          </w:tcPr>
          <w:p w14:paraId="1D97D653" w14:textId="77777777" w:rsidR="00680A95" w:rsidRPr="00F73EEB" w:rsidRDefault="00680A95">
            <w:pPr>
              <w:widowControl w:val="0"/>
              <w:spacing w:line="240" w:lineRule="auto"/>
              <w:contextualSpacing/>
              <w:jc w:val="center"/>
              <w:rPr>
                <w:rFonts w:ascii="Times New Roman" w:eastAsia="Times New Roman" w:hAnsi="Times New Roman" w:cs="Times New Roman"/>
                <w:b/>
                <w:color w:val="000000"/>
                <w:spacing w:val="-6"/>
                <w:lang w:eastAsia="uk-UA"/>
              </w:rPr>
            </w:pPr>
            <w:r w:rsidRPr="00F73EEB">
              <w:rPr>
                <w:rFonts w:ascii="Times New Roman" w:eastAsia="Times New Roman" w:hAnsi="Times New Roman" w:cs="Times New Roman"/>
                <w:b/>
                <w:color w:val="000000"/>
                <w:spacing w:val="-6"/>
                <w:bdr w:val="none" w:sz="0" w:space="0" w:color="auto" w:frame="1"/>
                <w:lang w:eastAsia="uk-UA"/>
              </w:rPr>
              <w:t>Розділ І. Загальні положення</w:t>
            </w:r>
          </w:p>
        </w:tc>
      </w:tr>
      <w:tr w:rsidR="00680A95" w:rsidRPr="00F73EEB" w14:paraId="62981F26"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hideMark/>
          </w:tcPr>
          <w:p w14:paraId="3225BBB1" w14:textId="77777777" w:rsidR="00680A95" w:rsidRPr="00F73EEB" w:rsidRDefault="00680A95">
            <w:pPr>
              <w:widowControl w:val="0"/>
              <w:spacing w:line="240" w:lineRule="auto"/>
              <w:contextualSpacing/>
              <w:jc w:val="center"/>
              <w:rPr>
                <w:rFonts w:ascii="Times New Roman" w:eastAsia="Times New Roman" w:hAnsi="Times New Roman" w:cs="Times New Roman"/>
                <w:b/>
                <w:color w:val="000000"/>
                <w:spacing w:val="-6"/>
                <w:lang w:eastAsia="uk-UA"/>
              </w:rPr>
            </w:pPr>
            <w:r w:rsidRPr="00F73EEB">
              <w:rPr>
                <w:rFonts w:ascii="Times New Roman" w:eastAsia="Times New Roman" w:hAnsi="Times New Roman" w:cs="Times New Roman"/>
                <w:b/>
                <w:color w:val="000000"/>
                <w:spacing w:val="-6"/>
                <w:lang w:eastAsia="uk-UA"/>
              </w:rPr>
              <w:t>1</w:t>
            </w:r>
          </w:p>
        </w:tc>
        <w:tc>
          <w:tcPr>
            <w:tcW w:w="2901" w:type="dxa"/>
            <w:tcBorders>
              <w:top w:val="single" w:sz="4" w:space="0" w:color="auto"/>
              <w:left w:val="single" w:sz="4" w:space="0" w:color="auto"/>
              <w:bottom w:val="single" w:sz="4" w:space="0" w:color="auto"/>
              <w:right w:val="single" w:sz="4" w:space="0" w:color="auto"/>
            </w:tcBorders>
            <w:hideMark/>
          </w:tcPr>
          <w:p w14:paraId="6C9E31C4" w14:textId="77777777" w:rsidR="00680A95" w:rsidRPr="00F73EEB" w:rsidRDefault="00680A95">
            <w:pPr>
              <w:widowControl w:val="0"/>
              <w:spacing w:line="240" w:lineRule="auto"/>
              <w:contextualSpacing/>
              <w:jc w:val="center"/>
              <w:rPr>
                <w:rFonts w:ascii="Times New Roman" w:eastAsia="Times New Roman" w:hAnsi="Times New Roman" w:cs="Times New Roman"/>
                <w:b/>
                <w:color w:val="000000"/>
                <w:spacing w:val="-6"/>
                <w:lang w:eastAsia="uk-UA"/>
              </w:rPr>
            </w:pPr>
            <w:r w:rsidRPr="00F73EEB">
              <w:rPr>
                <w:rFonts w:ascii="Times New Roman" w:eastAsia="Times New Roman" w:hAnsi="Times New Roman" w:cs="Times New Roman"/>
                <w:b/>
                <w:color w:val="000000"/>
                <w:spacing w:val="-6"/>
                <w:lang w:eastAsia="uk-UA"/>
              </w:rPr>
              <w:t>2</w:t>
            </w:r>
          </w:p>
        </w:tc>
        <w:tc>
          <w:tcPr>
            <w:tcW w:w="7042" w:type="dxa"/>
            <w:tcBorders>
              <w:top w:val="single" w:sz="4" w:space="0" w:color="auto"/>
              <w:left w:val="single" w:sz="4" w:space="0" w:color="auto"/>
              <w:bottom w:val="single" w:sz="4" w:space="0" w:color="auto"/>
              <w:right w:val="single" w:sz="4" w:space="0" w:color="auto"/>
            </w:tcBorders>
            <w:hideMark/>
          </w:tcPr>
          <w:p w14:paraId="0BE81C73" w14:textId="77777777" w:rsidR="00680A95" w:rsidRPr="00F73EEB" w:rsidRDefault="00680A95">
            <w:pPr>
              <w:widowControl w:val="0"/>
              <w:spacing w:line="240" w:lineRule="auto"/>
              <w:contextualSpacing/>
              <w:jc w:val="center"/>
              <w:rPr>
                <w:rFonts w:ascii="Times New Roman" w:eastAsia="Times New Roman" w:hAnsi="Times New Roman" w:cs="Times New Roman"/>
                <w:b/>
                <w:color w:val="000000"/>
                <w:spacing w:val="-6"/>
                <w:lang w:eastAsia="uk-UA"/>
              </w:rPr>
            </w:pPr>
            <w:r w:rsidRPr="00F73EEB">
              <w:rPr>
                <w:rFonts w:ascii="Times New Roman" w:eastAsia="Times New Roman" w:hAnsi="Times New Roman" w:cs="Times New Roman"/>
                <w:b/>
                <w:color w:val="000000"/>
                <w:spacing w:val="-6"/>
                <w:lang w:eastAsia="uk-UA"/>
              </w:rPr>
              <w:t>3</w:t>
            </w:r>
          </w:p>
        </w:tc>
      </w:tr>
      <w:tr w:rsidR="00680A95" w:rsidRPr="00F73EEB" w14:paraId="4AC58074"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hideMark/>
          </w:tcPr>
          <w:p w14:paraId="00EFD790" w14:textId="77777777" w:rsidR="00680A95" w:rsidRPr="00F73EEB" w:rsidRDefault="00680A95">
            <w:pPr>
              <w:widowControl w:val="0"/>
              <w:spacing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1</w:t>
            </w:r>
          </w:p>
        </w:tc>
        <w:tc>
          <w:tcPr>
            <w:tcW w:w="2901" w:type="dxa"/>
            <w:tcBorders>
              <w:top w:val="single" w:sz="4" w:space="0" w:color="auto"/>
              <w:left w:val="single" w:sz="4" w:space="0" w:color="auto"/>
              <w:bottom w:val="single" w:sz="4" w:space="0" w:color="auto"/>
              <w:right w:val="single" w:sz="4" w:space="0" w:color="auto"/>
            </w:tcBorders>
            <w:hideMark/>
          </w:tcPr>
          <w:p w14:paraId="0C2D723A" w14:textId="77777777" w:rsidR="00680A95" w:rsidRPr="00F73EEB" w:rsidRDefault="00680A95">
            <w:pPr>
              <w:widowControl w:val="0"/>
              <w:spacing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Терміни, які вживаються в тендерній документації</w:t>
            </w:r>
          </w:p>
        </w:tc>
        <w:tc>
          <w:tcPr>
            <w:tcW w:w="7042" w:type="dxa"/>
            <w:tcBorders>
              <w:top w:val="single" w:sz="4" w:space="0" w:color="auto"/>
              <w:left w:val="single" w:sz="4" w:space="0" w:color="auto"/>
              <w:bottom w:val="single" w:sz="4" w:space="0" w:color="auto"/>
              <w:right w:val="single" w:sz="4" w:space="0" w:color="auto"/>
            </w:tcBorders>
            <w:hideMark/>
          </w:tcPr>
          <w:p w14:paraId="5BB3FC6E" w14:textId="77777777" w:rsidR="0003512B" w:rsidRPr="0003512B" w:rsidRDefault="0003512B" w:rsidP="0003512B">
            <w:pPr>
              <w:widowControl w:val="0"/>
              <w:spacing w:line="240" w:lineRule="auto"/>
              <w:ind w:firstLine="275"/>
              <w:contextualSpacing/>
              <w:jc w:val="both"/>
              <w:rPr>
                <w:rFonts w:ascii="Times New Roman" w:eastAsia="Times New Roman" w:hAnsi="Times New Roman" w:cs="Times New Roman"/>
                <w:color w:val="000000"/>
                <w:spacing w:val="-6"/>
                <w:lang w:eastAsia="uk-UA"/>
              </w:rPr>
            </w:pPr>
            <w:r w:rsidRPr="0003512B">
              <w:rPr>
                <w:rFonts w:ascii="Times New Roman" w:eastAsia="Times New Roman" w:hAnsi="Times New Roman" w:cs="Times New Roman"/>
                <w:color w:val="000000"/>
                <w:spacing w:val="-6"/>
                <w:lang w:eastAsia="uk-UA"/>
              </w:rPr>
              <w:t>Тендерну документацію складено з урахуванням вимог Закону України “Про публічні закупівлі” №922-VIІI від 25.12.2015 р. зі змінами (далі – Закон) та відповідно до вимог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від 12.10.2022 р. №1178 (із змінами) (далі – Особливості) та інших нормативних документів чинного законодавства у сфері публічних закупівель.</w:t>
            </w:r>
          </w:p>
          <w:p w14:paraId="4683D66A" w14:textId="22E7FECD" w:rsidR="00680A95" w:rsidRPr="00F73EEB" w:rsidRDefault="0003512B" w:rsidP="0003512B">
            <w:pPr>
              <w:widowControl w:val="0"/>
              <w:spacing w:line="240" w:lineRule="auto"/>
              <w:ind w:firstLine="275"/>
              <w:contextualSpacing/>
              <w:jc w:val="both"/>
              <w:rPr>
                <w:rFonts w:ascii="Times New Roman" w:eastAsia="Times New Roman" w:hAnsi="Times New Roman" w:cs="Times New Roman"/>
                <w:color w:val="000000"/>
                <w:spacing w:val="-6"/>
                <w:lang w:eastAsia="uk-UA"/>
              </w:rPr>
            </w:pPr>
            <w:r w:rsidRPr="0003512B">
              <w:rPr>
                <w:rFonts w:ascii="Times New Roman" w:eastAsia="Times New Roman" w:hAnsi="Times New Roman" w:cs="Times New Roman"/>
                <w:color w:val="000000"/>
                <w:spacing w:val="-6"/>
                <w:lang w:eastAsia="uk-UA"/>
              </w:rPr>
              <w:t>Терміни вживаються у значенні, наведеному в Законі.</w:t>
            </w:r>
          </w:p>
        </w:tc>
      </w:tr>
      <w:tr w:rsidR="00680A95" w:rsidRPr="00F73EEB" w14:paraId="4D41B908"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hideMark/>
          </w:tcPr>
          <w:p w14:paraId="15DDBF81" w14:textId="77777777" w:rsidR="00680A95" w:rsidRPr="00F73EEB" w:rsidRDefault="00680A95">
            <w:pPr>
              <w:widowControl w:val="0"/>
              <w:spacing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2</w:t>
            </w:r>
          </w:p>
        </w:tc>
        <w:tc>
          <w:tcPr>
            <w:tcW w:w="2901" w:type="dxa"/>
            <w:tcBorders>
              <w:top w:val="single" w:sz="4" w:space="0" w:color="auto"/>
              <w:left w:val="single" w:sz="4" w:space="0" w:color="auto"/>
              <w:bottom w:val="single" w:sz="4" w:space="0" w:color="auto"/>
              <w:right w:val="single" w:sz="4" w:space="0" w:color="auto"/>
            </w:tcBorders>
            <w:hideMark/>
          </w:tcPr>
          <w:p w14:paraId="770877C6" w14:textId="77777777" w:rsidR="00680A95" w:rsidRPr="00F73EEB" w:rsidRDefault="00680A95">
            <w:pPr>
              <w:widowControl w:val="0"/>
              <w:spacing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Інформація про замовника торгів</w:t>
            </w:r>
          </w:p>
        </w:tc>
        <w:tc>
          <w:tcPr>
            <w:tcW w:w="7042" w:type="dxa"/>
            <w:tcBorders>
              <w:top w:val="single" w:sz="4" w:space="0" w:color="auto"/>
              <w:left w:val="single" w:sz="4" w:space="0" w:color="auto"/>
              <w:bottom w:val="single" w:sz="4" w:space="0" w:color="auto"/>
              <w:right w:val="single" w:sz="4" w:space="0" w:color="auto"/>
            </w:tcBorders>
          </w:tcPr>
          <w:p w14:paraId="1AE7E4D0" w14:textId="77777777" w:rsidR="00680A95" w:rsidRPr="00F73EEB" w:rsidRDefault="00680A95">
            <w:pPr>
              <w:widowControl w:val="0"/>
              <w:spacing w:line="240" w:lineRule="auto"/>
              <w:contextualSpacing/>
              <w:rPr>
                <w:rFonts w:ascii="Times New Roman" w:eastAsia="Times New Roman" w:hAnsi="Times New Roman" w:cs="Times New Roman"/>
                <w:color w:val="000000"/>
                <w:spacing w:val="-6"/>
                <w:lang w:eastAsia="uk-UA"/>
              </w:rPr>
            </w:pPr>
          </w:p>
        </w:tc>
      </w:tr>
      <w:tr w:rsidR="00680A95" w:rsidRPr="00F73EEB" w14:paraId="0A86AD41" w14:textId="77777777" w:rsidTr="00680A95">
        <w:trPr>
          <w:trHeight w:val="227"/>
          <w:jc w:val="center"/>
        </w:trPr>
        <w:tc>
          <w:tcPr>
            <w:tcW w:w="542" w:type="dxa"/>
            <w:vMerge w:val="restart"/>
            <w:tcBorders>
              <w:top w:val="single" w:sz="4" w:space="0" w:color="auto"/>
              <w:left w:val="single" w:sz="4" w:space="0" w:color="auto"/>
              <w:bottom w:val="single" w:sz="4" w:space="0" w:color="auto"/>
              <w:right w:val="single" w:sz="4" w:space="0" w:color="auto"/>
            </w:tcBorders>
            <w:hideMark/>
          </w:tcPr>
          <w:p w14:paraId="6D644DF5" w14:textId="77777777" w:rsidR="00680A95" w:rsidRPr="00F73EEB" w:rsidRDefault="00680A95">
            <w:pPr>
              <w:widowControl w:val="0"/>
              <w:spacing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2.1</w:t>
            </w:r>
          </w:p>
        </w:tc>
        <w:tc>
          <w:tcPr>
            <w:tcW w:w="2901" w:type="dxa"/>
            <w:tcBorders>
              <w:top w:val="single" w:sz="4" w:space="0" w:color="auto"/>
              <w:left w:val="single" w:sz="4" w:space="0" w:color="auto"/>
              <w:bottom w:val="single" w:sz="4" w:space="0" w:color="auto"/>
              <w:right w:val="single" w:sz="4" w:space="0" w:color="auto"/>
            </w:tcBorders>
            <w:hideMark/>
          </w:tcPr>
          <w:p w14:paraId="3C0F98FB" w14:textId="77777777" w:rsidR="00680A95" w:rsidRPr="00F73EEB" w:rsidRDefault="00680A95">
            <w:pPr>
              <w:widowControl w:val="0"/>
              <w:spacing w:after="0" w:line="240" w:lineRule="auto"/>
              <w:ind w:right="113"/>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повне найменування</w:t>
            </w:r>
          </w:p>
        </w:tc>
        <w:tc>
          <w:tcPr>
            <w:tcW w:w="7042" w:type="dxa"/>
            <w:tcBorders>
              <w:top w:val="single" w:sz="4" w:space="0" w:color="auto"/>
              <w:left w:val="single" w:sz="4" w:space="0" w:color="auto"/>
              <w:bottom w:val="single" w:sz="4" w:space="0" w:color="auto"/>
              <w:right w:val="single" w:sz="4" w:space="0" w:color="auto"/>
            </w:tcBorders>
            <w:hideMark/>
          </w:tcPr>
          <w:p w14:paraId="3D6C9B18" w14:textId="77777777" w:rsidR="00680A95" w:rsidRPr="00F73EEB" w:rsidRDefault="00680A95">
            <w:pPr>
              <w:widowControl w:val="0"/>
              <w:spacing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Акціонерне товариство «Укртрансгаз»</w:t>
            </w:r>
          </w:p>
        </w:tc>
      </w:tr>
      <w:tr w:rsidR="00680A95" w:rsidRPr="00F73EEB" w14:paraId="4D5AA030" w14:textId="77777777" w:rsidTr="00680A95">
        <w:trPr>
          <w:trHeight w:val="22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BB15FAB" w14:textId="77777777" w:rsidR="00680A95" w:rsidRPr="00F73EEB" w:rsidRDefault="00680A95">
            <w:pPr>
              <w:spacing w:after="0"/>
              <w:rPr>
                <w:rFonts w:ascii="Times New Roman" w:eastAsia="Times New Roman" w:hAnsi="Times New Roman" w:cs="Times New Roman"/>
                <w:color w:val="000000"/>
                <w:spacing w:val="-6"/>
                <w:lang w:eastAsia="uk-UA"/>
              </w:rPr>
            </w:pPr>
          </w:p>
        </w:tc>
        <w:tc>
          <w:tcPr>
            <w:tcW w:w="2901" w:type="dxa"/>
            <w:tcBorders>
              <w:top w:val="single" w:sz="4" w:space="0" w:color="auto"/>
              <w:left w:val="single" w:sz="4" w:space="0" w:color="auto"/>
              <w:bottom w:val="single" w:sz="4" w:space="0" w:color="auto"/>
              <w:right w:val="single" w:sz="4" w:space="0" w:color="auto"/>
            </w:tcBorders>
            <w:hideMark/>
          </w:tcPr>
          <w:p w14:paraId="0EB000C9" w14:textId="77777777" w:rsidR="00680A95" w:rsidRPr="00F73EEB" w:rsidRDefault="00680A95">
            <w:pPr>
              <w:widowControl w:val="0"/>
              <w:spacing w:after="0" w:line="240" w:lineRule="auto"/>
              <w:ind w:right="113"/>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ідентифікаційний код замовника в Єдиному державному реєстрі юридичних осіб, фізичних осіб - підприємців та громадських формувань</w:t>
            </w:r>
          </w:p>
        </w:tc>
        <w:tc>
          <w:tcPr>
            <w:tcW w:w="7042" w:type="dxa"/>
            <w:tcBorders>
              <w:top w:val="single" w:sz="4" w:space="0" w:color="auto"/>
              <w:left w:val="single" w:sz="4" w:space="0" w:color="auto"/>
              <w:bottom w:val="single" w:sz="4" w:space="0" w:color="auto"/>
              <w:right w:val="single" w:sz="4" w:space="0" w:color="auto"/>
            </w:tcBorders>
            <w:vAlign w:val="center"/>
            <w:hideMark/>
          </w:tcPr>
          <w:p w14:paraId="111AD499" w14:textId="77777777" w:rsidR="00680A95" w:rsidRPr="00F73EEB" w:rsidRDefault="00680A95">
            <w:pPr>
              <w:widowControl w:val="0"/>
              <w:spacing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30019801</w:t>
            </w:r>
          </w:p>
        </w:tc>
      </w:tr>
      <w:tr w:rsidR="00680A95" w:rsidRPr="00F73EEB" w14:paraId="22476A09"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hideMark/>
          </w:tcPr>
          <w:p w14:paraId="28C02A87" w14:textId="77777777" w:rsidR="00680A95" w:rsidRPr="00F73EEB" w:rsidRDefault="00680A95">
            <w:pPr>
              <w:widowControl w:val="0"/>
              <w:spacing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2.2</w:t>
            </w:r>
          </w:p>
        </w:tc>
        <w:tc>
          <w:tcPr>
            <w:tcW w:w="2901" w:type="dxa"/>
            <w:tcBorders>
              <w:top w:val="single" w:sz="4" w:space="0" w:color="auto"/>
              <w:left w:val="single" w:sz="4" w:space="0" w:color="auto"/>
              <w:bottom w:val="single" w:sz="4" w:space="0" w:color="auto"/>
              <w:right w:val="single" w:sz="4" w:space="0" w:color="auto"/>
            </w:tcBorders>
            <w:hideMark/>
          </w:tcPr>
          <w:p w14:paraId="6F2C55C1" w14:textId="77777777" w:rsidR="00680A95" w:rsidRPr="00F73EEB" w:rsidRDefault="00680A95">
            <w:pPr>
              <w:widowControl w:val="0"/>
              <w:spacing w:after="0" w:line="240" w:lineRule="auto"/>
              <w:ind w:right="113"/>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місцезнаходження</w:t>
            </w:r>
          </w:p>
        </w:tc>
        <w:tc>
          <w:tcPr>
            <w:tcW w:w="7042" w:type="dxa"/>
            <w:tcBorders>
              <w:top w:val="single" w:sz="4" w:space="0" w:color="auto"/>
              <w:left w:val="single" w:sz="4" w:space="0" w:color="auto"/>
              <w:bottom w:val="single" w:sz="4" w:space="0" w:color="auto"/>
              <w:right w:val="single" w:sz="4" w:space="0" w:color="auto"/>
            </w:tcBorders>
            <w:hideMark/>
          </w:tcPr>
          <w:p w14:paraId="12E2CFB7" w14:textId="77777777" w:rsidR="00680A95" w:rsidRPr="00F73EEB" w:rsidRDefault="00680A95">
            <w:pPr>
              <w:widowControl w:val="0"/>
              <w:spacing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01021, м. Київ, Кловський узвіз, 9/1</w:t>
            </w:r>
          </w:p>
        </w:tc>
      </w:tr>
      <w:tr w:rsidR="00680A95" w:rsidRPr="00F73EEB" w14:paraId="1992B95F"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hideMark/>
          </w:tcPr>
          <w:p w14:paraId="28BBAAD8" w14:textId="77777777" w:rsidR="00680A95" w:rsidRPr="00F73EEB" w:rsidRDefault="00680A95">
            <w:pPr>
              <w:widowControl w:val="0"/>
              <w:spacing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2.3</w:t>
            </w:r>
          </w:p>
        </w:tc>
        <w:tc>
          <w:tcPr>
            <w:tcW w:w="2901" w:type="dxa"/>
            <w:tcBorders>
              <w:top w:val="single" w:sz="4" w:space="0" w:color="auto"/>
              <w:left w:val="single" w:sz="4" w:space="0" w:color="auto"/>
              <w:bottom w:val="single" w:sz="4" w:space="0" w:color="auto"/>
              <w:right w:val="single" w:sz="4" w:space="0" w:color="auto"/>
            </w:tcBorders>
            <w:hideMark/>
          </w:tcPr>
          <w:p w14:paraId="4295F690" w14:textId="77777777" w:rsidR="00680A95" w:rsidRPr="00F73EEB" w:rsidRDefault="00680A95">
            <w:pPr>
              <w:widowControl w:val="0"/>
              <w:spacing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посадова особа замовника, уповноважена здійснювати зв'язок з учасниками</w:t>
            </w:r>
          </w:p>
        </w:tc>
        <w:tc>
          <w:tcPr>
            <w:tcW w:w="7042" w:type="dxa"/>
            <w:tcBorders>
              <w:top w:val="single" w:sz="4" w:space="0" w:color="auto"/>
              <w:left w:val="single" w:sz="4" w:space="0" w:color="auto"/>
              <w:bottom w:val="single" w:sz="4" w:space="0" w:color="auto"/>
              <w:right w:val="single" w:sz="4" w:space="0" w:color="auto"/>
            </w:tcBorders>
            <w:hideMark/>
          </w:tcPr>
          <w:p w14:paraId="0E20C0D7" w14:textId="77777777" w:rsidR="00680A95" w:rsidRPr="00F73EEB" w:rsidRDefault="00680A95">
            <w:pPr>
              <w:widowControl w:val="0"/>
              <w:spacing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Інформацію зазначено в пункті 1 зведеної інформації про закупівлю.</w:t>
            </w:r>
          </w:p>
        </w:tc>
      </w:tr>
      <w:tr w:rsidR="00680A95" w:rsidRPr="00F73EEB" w14:paraId="7CD6223C"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hideMark/>
          </w:tcPr>
          <w:p w14:paraId="2CDE2D02" w14:textId="77777777" w:rsidR="00680A95" w:rsidRPr="00F73EEB" w:rsidRDefault="00680A95">
            <w:pPr>
              <w:widowControl w:val="0"/>
              <w:spacing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3</w:t>
            </w:r>
          </w:p>
        </w:tc>
        <w:tc>
          <w:tcPr>
            <w:tcW w:w="2901" w:type="dxa"/>
            <w:tcBorders>
              <w:top w:val="single" w:sz="4" w:space="0" w:color="auto"/>
              <w:left w:val="single" w:sz="4" w:space="0" w:color="auto"/>
              <w:bottom w:val="single" w:sz="4" w:space="0" w:color="auto"/>
              <w:right w:val="single" w:sz="4" w:space="0" w:color="auto"/>
            </w:tcBorders>
            <w:hideMark/>
          </w:tcPr>
          <w:p w14:paraId="627161BE" w14:textId="77777777" w:rsidR="00680A95" w:rsidRPr="00F73EEB" w:rsidRDefault="00680A95">
            <w:pPr>
              <w:widowControl w:val="0"/>
              <w:spacing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Процедура закупівлі</w:t>
            </w:r>
          </w:p>
        </w:tc>
        <w:tc>
          <w:tcPr>
            <w:tcW w:w="7042" w:type="dxa"/>
            <w:tcBorders>
              <w:top w:val="single" w:sz="4" w:space="0" w:color="auto"/>
              <w:left w:val="single" w:sz="4" w:space="0" w:color="auto"/>
              <w:bottom w:val="single" w:sz="4" w:space="0" w:color="auto"/>
              <w:right w:val="single" w:sz="4" w:space="0" w:color="auto"/>
            </w:tcBorders>
            <w:hideMark/>
          </w:tcPr>
          <w:p w14:paraId="32BFA2D2" w14:textId="77777777" w:rsidR="00680A95" w:rsidRPr="00F73EEB" w:rsidRDefault="00680A95">
            <w:pPr>
              <w:widowControl w:val="0"/>
              <w:spacing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відкриті торги</w:t>
            </w:r>
          </w:p>
        </w:tc>
      </w:tr>
      <w:tr w:rsidR="00680A95" w:rsidRPr="00F73EEB" w14:paraId="552D63B6"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hideMark/>
          </w:tcPr>
          <w:p w14:paraId="3DEC50BB" w14:textId="77777777" w:rsidR="00680A95" w:rsidRPr="00F73EEB" w:rsidRDefault="00680A95">
            <w:pPr>
              <w:widowControl w:val="0"/>
              <w:spacing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4</w:t>
            </w:r>
          </w:p>
        </w:tc>
        <w:tc>
          <w:tcPr>
            <w:tcW w:w="2901" w:type="dxa"/>
            <w:tcBorders>
              <w:top w:val="single" w:sz="4" w:space="0" w:color="auto"/>
              <w:left w:val="single" w:sz="4" w:space="0" w:color="auto"/>
              <w:bottom w:val="single" w:sz="4" w:space="0" w:color="auto"/>
              <w:right w:val="single" w:sz="4" w:space="0" w:color="auto"/>
            </w:tcBorders>
            <w:hideMark/>
          </w:tcPr>
          <w:p w14:paraId="2DE1F65E" w14:textId="77777777" w:rsidR="00680A95" w:rsidRPr="00F73EEB" w:rsidRDefault="00680A95">
            <w:pPr>
              <w:widowControl w:val="0"/>
              <w:spacing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Інформація про предмет закупівлі</w:t>
            </w:r>
          </w:p>
        </w:tc>
        <w:tc>
          <w:tcPr>
            <w:tcW w:w="7042" w:type="dxa"/>
            <w:tcBorders>
              <w:top w:val="single" w:sz="4" w:space="0" w:color="auto"/>
              <w:left w:val="single" w:sz="4" w:space="0" w:color="auto"/>
              <w:bottom w:val="single" w:sz="4" w:space="0" w:color="auto"/>
              <w:right w:val="single" w:sz="4" w:space="0" w:color="auto"/>
            </w:tcBorders>
          </w:tcPr>
          <w:p w14:paraId="50B54538" w14:textId="77777777" w:rsidR="00680A95" w:rsidRPr="00F73EEB" w:rsidRDefault="00680A95">
            <w:pPr>
              <w:widowControl w:val="0"/>
              <w:spacing w:line="240" w:lineRule="auto"/>
              <w:ind w:firstLine="176"/>
              <w:contextualSpacing/>
              <w:rPr>
                <w:rFonts w:ascii="Times New Roman" w:eastAsia="Times New Roman" w:hAnsi="Times New Roman" w:cs="Times New Roman"/>
                <w:color w:val="000000"/>
                <w:spacing w:val="-6"/>
                <w:lang w:eastAsia="uk-UA"/>
              </w:rPr>
            </w:pPr>
          </w:p>
        </w:tc>
      </w:tr>
      <w:tr w:rsidR="00680A95" w:rsidRPr="00F73EEB" w14:paraId="62B4602C"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hideMark/>
          </w:tcPr>
          <w:p w14:paraId="49572C4F" w14:textId="77777777" w:rsidR="00680A95" w:rsidRPr="00F73EEB" w:rsidRDefault="00680A95">
            <w:pPr>
              <w:widowControl w:val="0"/>
              <w:spacing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4.1</w:t>
            </w:r>
          </w:p>
        </w:tc>
        <w:tc>
          <w:tcPr>
            <w:tcW w:w="2901" w:type="dxa"/>
            <w:tcBorders>
              <w:top w:val="single" w:sz="4" w:space="0" w:color="auto"/>
              <w:left w:val="single" w:sz="4" w:space="0" w:color="auto"/>
              <w:bottom w:val="single" w:sz="4" w:space="0" w:color="auto"/>
              <w:right w:val="single" w:sz="4" w:space="0" w:color="auto"/>
            </w:tcBorders>
            <w:hideMark/>
          </w:tcPr>
          <w:p w14:paraId="304BC1D2" w14:textId="77777777" w:rsidR="00680A95" w:rsidRPr="00F73EEB" w:rsidRDefault="00680A95">
            <w:pPr>
              <w:widowControl w:val="0"/>
              <w:spacing w:after="0" w:line="240" w:lineRule="auto"/>
              <w:ind w:left="-9" w:right="113"/>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назва предмета закупівлі</w:t>
            </w:r>
          </w:p>
        </w:tc>
        <w:tc>
          <w:tcPr>
            <w:tcW w:w="7042" w:type="dxa"/>
            <w:tcBorders>
              <w:top w:val="single" w:sz="4" w:space="0" w:color="auto"/>
              <w:left w:val="single" w:sz="4" w:space="0" w:color="auto"/>
              <w:bottom w:val="single" w:sz="4" w:space="0" w:color="auto"/>
              <w:right w:val="single" w:sz="4" w:space="0" w:color="auto"/>
            </w:tcBorders>
            <w:hideMark/>
          </w:tcPr>
          <w:p w14:paraId="65575713" w14:textId="77777777" w:rsidR="00680A95" w:rsidRPr="00F73EEB" w:rsidRDefault="00680A95" w:rsidP="00464769">
            <w:pPr>
              <w:widowControl w:val="0"/>
              <w:spacing w:line="240" w:lineRule="auto"/>
              <w:ind w:firstLine="132"/>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Інформацію зазначено в пункті 2 зведеної інформації про закупівлю.</w:t>
            </w:r>
          </w:p>
        </w:tc>
      </w:tr>
      <w:tr w:rsidR="00680A95" w:rsidRPr="00F73EEB" w14:paraId="061E2D98"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hideMark/>
          </w:tcPr>
          <w:p w14:paraId="3CDA63E2" w14:textId="77777777" w:rsidR="00680A95" w:rsidRPr="00F73EEB" w:rsidRDefault="00680A95">
            <w:pPr>
              <w:widowControl w:val="0"/>
              <w:spacing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4.2</w:t>
            </w:r>
          </w:p>
        </w:tc>
        <w:tc>
          <w:tcPr>
            <w:tcW w:w="2901" w:type="dxa"/>
            <w:tcBorders>
              <w:top w:val="single" w:sz="4" w:space="0" w:color="auto"/>
              <w:left w:val="single" w:sz="4" w:space="0" w:color="auto"/>
              <w:bottom w:val="single" w:sz="4" w:space="0" w:color="auto"/>
              <w:right w:val="single" w:sz="4" w:space="0" w:color="auto"/>
            </w:tcBorders>
            <w:hideMark/>
          </w:tcPr>
          <w:p w14:paraId="21369E29" w14:textId="77777777" w:rsidR="00680A95" w:rsidRPr="00F73EEB" w:rsidRDefault="00680A95">
            <w:pPr>
              <w:widowControl w:val="0"/>
              <w:spacing w:after="0" w:line="240" w:lineRule="auto"/>
              <w:ind w:left="-9" w:right="113"/>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 xml:space="preserve">опис окремої частини (частин) предмета закупівлі (лота), щодо якої можуть бути подані тендерні пропозиції </w:t>
            </w:r>
          </w:p>
        </w:tc>
        <w:tc>
          <w:tcPr>
            <w:tcW w:w="7042" w:type="dxa"/>
            <w:tcBorders>
              <w:top w:val="single" w:sz="4" w:space="0" w:color="auto"/>
              <w:left w:val="single" w:sz="4" w:space="0" w:color="auto"/>
              <w:bottom w:val="single" w:sz="4" w:space="0" w:color="auto"/>
              <w:right w:val="single" w:sz="4" w:space="0" w:color="auto"/>
            </w:tcBorders>
            <w:hideMark/>
          </w:tcPr>
          <w:p w14:paraId="475E4231" w14:textId="77777777" w:rsidR="00680A95" w:rsidRPr="00F73EEB" w:rsidRDefault="00680A95" w:rsidP="00464769">
            <w:pPr>
              <w:widowControl w:val="0"/>
              <w:spacing w:line="240" w:lineRule="auto"/>
              <w:ind w:firstLine="132"/>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Інформацію зазначено в пункті 4 зведеної інформації про закупівлю.</w:t>
            </w:r>
          </w:p>
        </w:tc>
      </w:tr>
      <w:tr w:rsidR="00680A95" w:rsidRPr="00F73EEB" w14:paraId="155ACB2F"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hideMark/>
          </w:tcPr>
          <w:p w14:paraId="4EC7C0E3" w14:textId="77777777" w:rsidR="00680A95" w:rsidRPr="00F73EEB" w:rsidRDefault="00680A95">
            <w:pPr>
              <w:widowControl w:val="0"/>
              <w:spacing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4.3</w:t>
            </w:r>
          </w:p>
        </w:tc>
        <w:tc>
          <w:tcPr>
            <w:tcW w:w="2901" w:type="dxa"/>
            <w:tcBorders>
              <w:top w:val="single" w:sz="4" w:space="0" w:color="auto"/>
              <w:left w:val="single" w:sz="4" w:space="0" w:color="auto"/>
              <w:bottom w:val="single" w:sz="4" w:space="0" w:color="auto"/>
              <w:right w:val="single" w:sz="4" w:space="0" w:color="auto"/>
            </w:tcBorders>
            <w:hideMark/>
          </w:tcPr>
          <w:p w14:paraId="603FA5CC" w14:textId="77777777" w:rsidR="00680A95" w:rsidRPr="00F73EEB" w:rsidRDefault="00680A95">
            <w:pPr>
              <w:widowControl w:val="0"/>
              <w:spacing w:after="0" w:line="240" w:lineRule="auto"/>
              <w:ind w:left="-9" w:right="113"/>
              <w:contextualSpacing/>
              <w:rPr>
                <w:rFonts w:ascii="Times New Roman" w:eastAsia="Times New Roman" w:hAnsi="Times New Roman" w:cs="Times New Roman"/>
                <w:color w:val="000000"/>
                <w:spacing w:val="-6"/>
              </w:rPr>
            </w:pPr>
            <w:r w:rsidRPr="00F73EEB">
              <w:rPr>
                <w:rFonts w:ascii="Times New Roman" w:eastAsia="Times New Roman" w:hAnsi="Times New Roman" w:cs="Times New Roman"/>
                <w:color w:val="000000"/>
                <w:spacing w:val="-6"/>
              </w:rPr>
              <w:t>місце, кількість, обсяг поставки товарів (надання послуг, виконання робіт)</w:t>
            </w:r>
          </w:p>
        </w:tc>
        <w:tc>
          <w:tcPr>
            <w:tcW w:w="7042" w:type="dxa"/>
            <w:tcBorders>
              <w:top w:val="single" w:sz="4" w:space="0" w:color="auto"/>
              <w:left w:val="single" w:sz="4" w:space="0" w:color="auto"/>
              <w:bottom w:val="single" w:sz="4" w:space="0" w:color="auto"/>
              <w:right w:val="single" w:sz="4" w:space="0" w:color="auto"/>
            </w:tcBorders>
            <w:hideMark/>
          </w:tcPr>
          <w:p w14:paraId="04C85B14" w14:textId="77777777" w:rsidR="00680A95" w:rsidRPr="00F73EEB" w:rsidRDefault="00680A95" w:rsidP="00464769">
            <w:pPr>
              <w:widowControl w:val="0"/>
              <w:spacing w:line="240" w:lineRule="auto"/>
              <w:ind w:firstLine="132"/>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Інформацію зазначено в пунктах 5 та 6 зведеної інформації про закупівлю.</w:t>
            </w:r>
          </w:p>
        </w:tc>
      </w:tr>
      <w:tr w:rsidR="00680A95" w:rsidRPr="00F73EEB" w14:paraId="3D49ED4F"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hideMark/>
          </w:tcPr>
          <w:p w14:paraId="57319766" w14:textId="77777777" w:rsidR="00680A95" w:rsidRPr="00F73EEB" w:rsidRDefault="00680A95">
            <w:pPr>
              <w:widowControl w:val="0"/>
              <w:spacing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4.4</w:t>
            </w:r>
          </w:p>
        </w:tc>
        <w:tc>
          <w:tcPr>
            <w:tcW w:w="2901" w:type="dxa"/>
            <w:tcBorders>
              <w:top w:val="single" w:sz="4" w:space="0" w:color="auto"/>
              <w:left w:val="single" w:sz="4" w:space="0" w:color="auto"/>
              <w:bottom w:val="single" w:sz="4" w:space="0" w:color="auto"/>
              <w:right w:val="single" w:sz="4" w:space="0" w:color="auto"/>
            </w:tcBorders>
            <w:hideMark/>
          </w:tcPr>
          <w:p w14:paraId="248A0F47" w14:textId="77777777" w:rsidR="00680A95" w:rsidRPr="00F73EEB" w:rsidRDefault="00680A95">
            <w:pPr>
              <w:widowControl w:val="0"/>
              <w:spacing w:after="0" w:line="240" w:lineRule="auto"/>
              <w:ind w:left="-9" w:right="113"/>
              <w:contextualSpacing/>
              <w:rPr>
                <w:rFonts w:ascii="Times New Roman" w:eastAsia="Times New Roman" w:hAnsi="Times New Roman" w:cs="Times New Roman"/>
                <w:color w:val="000000"/>
                <w:spacing w:val="-6"/>
              </w:rPr>
            </w:pPr>
            <w:r w:rsidRPr="00F73EEB">
              <w:rPr>
                <w:rFonts w:ascii="Times New Roman" w:eastAsia="Times New Roman" w:hAnsi="Times New Roman" w:cs="Times New Roman"/>
                <w:color w:val="000000"/>
                <w:spacing w:val="-6"/>
              </w:rPr>
              <w:t>строк поставки товарів (надання послуг, виконання робіт)</w:t>
            </w:r>
          </w:p>
        </w:tc>
        <w:tc>
          <w:tcPr>
            <w:tcW w:w="7042" w:type="dxa"/>
            <w:tcBorders>
              <w:top w:val="single" w:sz="4" w:space="0" w:color="auto"/>
              <w:left w:val="single" w:sz="4" w:space="0" w:color="auto"/>
              <w:bottom w:val="single" w:sz="4" w:space="0" w:color="auto"/>
              <w:right w:val="single" w:sz="4" w:space="0" w:color="auto"/>
            </w:tcBorders>
            <w:hideMark/>
          </w:tcPr>
          <w:p w14:paraId="5F78EDDC" w14:textId="77777777" w:rsidR="00680A95" w:rsidRPr="00F73EEB" w:rsidRDefault="00680A95" w:rsidP="00464769">
            <w:pPr>
              <w:widowControl w:val="0"/>
              <w:spacing w:line="240" w:lineRule="auto"/>
              <w:ind w:firstLine="132"/>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Інформацію зазначено в пункті 7 зведеної інформації про закупівлю.</w:t>
            </w:r>
          </w:p>
        </w:tc>
      </w:tr>
      <w:tr w:rsidR="00680A95" w:rsidRPr="00F73EEB" w14:paraId="4A5E0771"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hideMark/>
          </w:tcPr>
          <w:p w14:paraId="5821C81D" w14:textId="77777777" w:rsidR="00680A95" w:rsidRPr="00F73EEB" w:rsidRDefault="00680A95">
            <w:pPr>
              <w:widowControl w:val="0"/>
              <w:spacing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5</w:t>
            </w:r>
          </w:p>
        </w:tc>
        <w:tc>
          <w:tcPr>
            <w:tcW w:w="2901" w:type="dxa"/>
            <w:tcBorders>
              <w:top w:val="single" w:sz="4" w:space="0" w:color="auto"/>
              <w:left w:val="single" w:sz="4" w:space="0" w:color="auto"/>
              <w:bottom w:val="single" w:sz="4" w:space="0" w:color="auto"/>
              <w:right w:val="single" w:sz="4" w:space="0" w:color="auto"/>
            </w:tcBorders>
            <w:hideMark/>
          </w:tcPr>
          <w:p w14:paraId="2306E744" w14:textId="77777777" w:rsidR="00680A95" w:rsidRPr="00F73EEB" w:rsidRDefault="00680A95">
            <w:pPr>
              <w:widowControl w:val="0"/>
              <w:spacing w:after="0" w:line="240" w:lineRule="auto"/>
              <w:ind w:right="113"/>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Недискримінація учасників</w:t>
            </w:r>
          </w:p>
        </w:tc>
        <w:tc>
          <w:tcPr>
            <w:tcW w:w="7042" w:type="dxa"/>
            <w:tcBorders>
              <w:top w:val="single" w:sz="4" w:space="0" w:color="auto"/>
              <w:left w:val="single" w:sz="4" w:space="0" w:color="auto"/>
              <w:bottom w:val="single" w:sz="4" w:space="0" w:color="auto"/>
              <w:right w:val="single" w:sz="4" w:space="0" w:color="auto"/>
            </w:tcBorders>
            <w:hideMark/>
          </w:tcPr>
          <w:p w14:paraId="013513C7" w14:textId="77777777" w:rsidR="0003512B" w:rsidRPr="0003512B" w:rsidRDefault="0003512B" w:rsidP="0003512B">
            <w:pPr>
              <w:spacing w:after="0" w:line="240" w:lineRule="auto"/>
              <w:ind w:firstLine="132"/>
              <w:jc w:val="both"/>
              <w:rPr>
                <w:rFonts w:ascii="Times New Roman" w:eastAsia="Times New Roman" w:hAnsi="Times New Roman" w:cs="Times New Roman"/>
                <w:color w:val="000000"/>
                <w:spacing w:val="-6"/>
                <w:lang w:eastAsia="uk-UA"/>
              </w:rPr>
            </w:pPr>
            <w:r w:rsidRPr="0003512B">
              <w:rPr>
                <w:rFonts w:ascii="Times New Roman" w:eastAsia="Times New Roman" w:hAnsi="Times New Roman" w:cs="Times New Roman"/>
                <w:color w:val="000000"/>
                <w:spacing w:val="-6"/>
                <w:lang w:eastAsia="uk-UA"/>
              </w:rPr>
              <w:t xml:space="preserve">Під час проведення відкритих торгів тендерні пропозиції мають право подавати всі заінтересовані особи. </w:t>
            </w:r>
          </w:p>
          <w:p w14:paraId="5AE2D04D" w14:textId="090A4AD8" w:rsidR="00680A95" w:rsidRPr="00F73EEB" w:rsidRDefault="0003512B" w:rsidP="0003512B">
            <w:pPr>
              <w:spacing w:after="0" w:line="240" w:lineRule="auto"/>
              <w:ind w:firstLine="132"/>
              <w:jc w:val="both"/>
              <w:rPr>
                <w:rFonts w:ascii="Times New Roman" w:eastAsia="Times New Roman" w:hAnsi="Times New Roman" w:cs="Times New Roman"/>
                <w:color w:val="000000"/>
                <w:spacing w:val="-6"/>
                <w:lang w:eastAsia="uk-UA"/>
              </w:rPr>
            </w:pPr>
            <w:r w:rsidRPr="0003512B">
              <w:rPr>
                <w:rFonts w:ascii="Times New Roman" w:eastAsia="Times New Roman" w:hAnsi="Times New Roman" w:cs="Times New Roman"/>
                <w:color w:val="000000"/>
                <w:spacing w:val="-6"/>
                <w:lang w:eastAsia="uk-UA"/>
              </w:rPr>
              <w:t>Відповідно до частини другої статті 5 Закону учасники (резиденти та нерезиденти) усіх форм власності та організаційно-правових форм беруть участь у процедурі закупівлі на рівних умовах (із урахуванням обмежень, визначених законодавством)</w:t>
            </w:r>
            <w:r>
              <w:rPr>
                <w:rFonts w:ascii="Times New Roman" w:eastAsia="Times New Roman" w:hAnsi="Times New Roman" w:cs="Times New Roman"/>
                <w:color w:val="000000"/>
                <w:spacing w:val="-6"/>
                <w:lang w:eastAsia="uk-UA"/>
              </w:rPr>
              <w:t>.</w:t>
            </w:r>
          </w:p>
        </w:tc>
      </w:tr>
      <w:tr w:rsidR="00680A95" w:rsidRPr="00F73EEB" w14:paraId="0285F7BB"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hideMark/>
          </w:tcPr>
          <w:p w14:paraId="1450625B" w14:textId="77777777" w:rsidR="00680A95" w:rsidRPr="00F73EEB" w:rsidRDefault="00680A95">
            <w:pPr>
              <w:widowControl w:val="0"/>
              <w:spacing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6</w:t>
            </w:r>
          </w:p>
        </w:tc>
        <w:tc>
          <w:tcPr>
            <w:tcW w:w="2901" w:type="dxa"/>
            <w:tcBorders>
              <w:top w:val="single" w:sz="4" w:space="0" w:color="auto"/>
              <w:left w:val="single" w:sz="4" w:space="0" w:color="auto"/>
              <w:bottom w:val="single" w:sz="4" w:space="0" w:color="auto"/>
              <w:right w:val="single" w:sz="4" w:space="0" w:color="auto"/>
            </w:tcBorders>
            <w:hideMark/>
          </w:tcPr>
          <w:p w14:paraId="6AD9EA8A" w14:textId="77777777" w:rsidR="00680A95" w:rsidRPr="00F73EEB" w:rsidRDefault="00680A95">
            <w:pPr>
              <w:widowControl w:val="0"/>
              <w:spacing w:after="0" w:line="240" w:lineRule="auto"/>
              <w:ind w:right="113"/>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Інформація про валюту, у якій повинно бути розраховано та зазначено ціну тендерної пропозиції</w:t>
            </w:r>
          </w:p>
        </w:tc>
        <w:tc>
          <w:tcPr>
            <w:tcW w:w="7042" w:type="dxa"/>
            <w:tcBorders>
              <w:top w:val="single" w:sz="4" w:space="0" w:color="auto"/>
              <w:left w:val="single" w:sz="4" w:space="0" w:color="auto"/>
              <w:bottom w:val="single" w:sz="4" w:space="0" w:color="auto"/>
              <w:right w:val="single" w:sz="4" w:space="0" w:color="auto"/>
            </w:tcBorders>
            <w:hideMark/>
          </w:tcPr>
          <w:p w14:paraId="450793CA" w14:textId="77777777" w:rsidR="00680A95" w:rsidRPr="00F73EEB" w:rsidRDefault="00680A95">
            <w:pPr>
              <w:pStyle w:val="af4"/>
              <w:spacing w:before="0" w:beforeAutospacing="0" w:after="0" w:afterAutospacing="0" w:line="256" w:lineRule="auto"/>
              <w:ind w:firstLine="127"/>
              <w:jc w:val="both"/>
              <w:rPr>
                <w:color w:val="000000"/>
                <w:spacing w:val="-6"/>
                <w:sz w:val="22"/>
                <w:szCs w:val="22"/>
                <w:lang w:eastAsia="en-US"/>
              </w:rPr>
            </w:pPr>
            <w:r w:rsidRPr="00F73EEB">
              <w:rPr>
                <w:color w:val="000000"/>
                <w:spacing w:val="-6"/>
                <w:sz w:val="22"/>
                <w:szCs w:val="22"/>
                <w:lang w:eastAsia="en-US"/>
              </w:rPr>
              <w:t>Валютою тендерної пропозиції є національна валюта</w:t>
            </w:r>
            <w:r w:rsidRPr="00F73EEB">
              <w:rPr>
                <w:lang w:eastAsia="en-US"/>
              </w:rPr>
              <w:t xml:space="preserve"> </w:t>
            </w:r>
            <w:r w:rsidRPr="00F73EEB">
              <w:rPr>
                <w:color w:val="000000"/>
                <w:spacing w:val="-6"/>
                <w:sz w:val="22"/>
                <w:szCs w:val="22"/>
                <w:lang w:eastAsia="en-US"/>
              </w:rPr>
              <w:t>України –</w:t>
            </w:r>
            <w:r w:rsidRPr="00F73EEB">
              <w:rPr>
                <w:lang w:eastAsia="en-US"/>
              </w:rPr>
              <w:t xml:space="preserve"> </w:t>
            </w:r>
            <w:r w:rsidRPr="00F73EEB">
              <w:rPr>
                <w:color w:val="000000"/>
                <w:spacing w:val="-6"/>
                <w:sz w:val="22"/>
                <w:szCs w:val="22"/>
                <w:lang w:eastAsia="en-US"/>
              </w:rPr>
              <w:t>гривня.</w:t>
            </w:r>
          </w:p>
          <w:p w14:paraId="4EBD7656" w14:textId="77777777" w:rsidR="00680A95" w:rsidRPr="00F73EEB" w:rsidRDefault="00680A95">
            <w:pPr>
              <w:pStyle w:val="af4"/>
              <w:spacing w:before="0" w:beforeAutospacing="0" w:after="0" w:afterAutospacing="0" w:line="256" w:lineRule="auto"/>
              <w:jc w:val="both"/>
              <w:rPr>
                <w:color w:val="000000"/>
                <w:spacing w:val="-6"/>
                <w:sz w:val="22"/>
                <w:szCs w:val="22"/>
                <w:lang w:eastAsia="en-US"/>
              </w:rPr>
            </w:pPr>
            <w:r w:rsidRPr="00F73EEB">
              <w:rPr>
                <w:color w:val="000000"/>
                <w:spacing w:val="-6"/>
                <w:sz w:val="22"/>
                <w:szCs w:val="22"/>
                <w:lang w:eastAsia="en-US"/>
              </w:rPr>
              <w:t>Ціна тендерної пропозиції повинна бути розрахована із врахуванням податку на додану вартість (у випадках, що визначені законодавством) та вартості інших витрат необхідних для виконання договору.</w:t>
            </w:r>
          </w:p>
          <w:p w14:paraId="03F253D0" w14:textId="62FC6C53" w:rsidR="00680A95" w:rsidRPr="005C16B5" w:rsidRDefault="00680A95">
            <w:pPr>
              <w:pStyle w:val="af4"/>
              <w:spacing w:before="0" w:beforeAutospacing="0" w:after="0" w:afterAutospacing="0" w:line="256" w:lineRule="auto"/>
              <w:jc w:val="both"/>
              <w:rPr>
                <w:color w:val="000000"/>
                <w:spacing w:val="-6"/>
                <w:sz w:val="22"/>
                <w:szCs w:val="22"/>
                <w:lang w:eastAsia="en-US"/>
              </w:rPr>
            </w:pPr>
            <w:r w:rsidRPr="00F73EEB">
              <w:rPr>
                <w:color w:val="000000"/>
                <w:spacing w:val="-6"/>
                <w:sz w:val="22"/>
                <w:szCs w:val="22"/>
                <w:lang w:eastAsia="en-US"/>
              </w:rPr>
              <w:t xml:space="preserve">Під час заповнення поля «Ціна пропозиції» в системі електронних закупівель Учасник повинен визначити ціну пропозиції в гривні. У зв’язку з тим, що в електронній системі закупівель можливість перерахування різних валют   тендерної пропозиції не реалізована, тому для Учасників-нерезидентів порядок подання пропозиції такий: Учасник-нерезидент перераховує ціну своєї пропозиції за офіційним курсом Національного банку </w:t>
            </w:r>
            <w:r w:rsidRPr="00F73EEB">
              <w:rPr>
                <w:color w:val="000000"/>
                <w:spacing w:val="-6"/>
                <w:sz w:val="22"/>
                <w:szCs w:val="22"/>
                <w:lang w:eastAsia="en-US"/>
              </w:rPr>
              <w:lastRenderedPageBreak/>
              <w:t>України гривні  (4 (чотири) знаки після коми згідно із офіційними даними Національного банку України) до долара США або Євро на дату оголошення процедури закупівлі, що зазначена в електронній системі закупівель, та надає ціну тендерної пропозиції у гривнях.</w:t>
            </w:r>
          </w:p>
        </w:tc>
      </w:tr>
      <w:tr w:rsidR="00680A95" w:rsidRPr="00F73EEB" w14:paraId="63DF0BAE"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hideMark/>
          </w:tcPr>
          <w:p w14:paraId="687D7801" w14:textId="77777777" w:rsidR="00680A95" w:rsidRPr="00F73EEB" w:rsidRDefault="00680A95">
            <w:pPr>
              <w:widowControl w:val="0"/>
              <w:spacing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lastRenderedPageBreak/>
              <w:t>7</w:t>
            </w:r>
          </w:p>
        </w:tc>
        <w:tc>
          <w:tcPr>
            <w:tcW w:w="2901" w:type="dxa"/>
            <w:tcBorders>
              <w:top w:val="single" w:sz="4" w:space="0" w:color="auto"/>
              <w:left w:val="single" w:sz="4" w:space="0" w:color="auto"/>
              <w:bottom w:val="single" w:sz="4" w:space="0" w:color="auto"/>
              <w:right w:val="single" w:sz="4" w:space="0" w:color="auto"/>
            </w:tcBorders>
            <w:hideMark/>
          </w:tcPr>
          <w:p w14:paraId="3071AB9D" w14:textId="77777777" w:rsidR="00680A95" w:rsidRPr="00F73EEB" w:rsidRDefault="00680A95">
            <w:pPr>
              <w:widowControl w:val="0"/>
              <w:spacing w:after="0" w:line="240" w:lineRule="auto"/>
              <w:ind w:right="113"/>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Інформація  про  мову (мови),  якою  (якими) повинно  бути  складено тендерні пропозиції</w:t>
            </w:r>
          </w:p>
        </w:tc>
        <w:tc>
          <w:tcPr>
            <w:tcW w:w="7042" w:type="dxa"/>
            <w:tcBorders>
              <w:top w:val="single" w:sz="4" w:space="0" w:color="auto"/>
              <w:left w:val="single" w:sz="4" w:space="0" w:color="auto"/>
              <w:bottom w:val="single" w:sz="4" w:space="0" w:color="auto"/>
              <w:right w:val="single" w:sz="4" w:space="0" w:color="auto"/>
            </w:tcBorders>
            <w:hideMark/>
          </w:tcPr>
          <w:p w14:paraId="13D16A13"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 xml:space="preserve">Під час проведення закупівлі документи, що подаються учасником, викладаються українською мовою. Якщо в складі пропозиції закупівлі надається документ, складений на іншій ніж передбачено цим пунктом мові, учасник надає автентичний переклад цього документу. Відповідальність за достовірність перекладу несе учасник. Дана вимога не відноситься до власних назв та/або загальноприйнятих визначень, термінів, малюнків, креслень тощо. </w:t>
            </w:r>
          </w:p>
        </w:tc>
      </w:tr>
      <w:tr w:rsidR="00680A95" w:rsidRPr="00F73EEB" w14:paraId="483E8210"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hideMark/>
          </w:tcPr>
          <w:p w14:paraId="7ECFF590" w14:textId="77777777" w:rsidR="00680A95" w:rsidRPr="00F73EEB" w:rsidRDefault="00680A95">
            <w:pPr>
              <w:widowControl w:val="0"/>
              <w:spacing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8</w:t>
            </w:r>
          </w:p>
        </w:tc>
        <w:tc>
          <w:tcPr>
            <w:tcW w:w="2901" w:type="dxa"/>
            <w:tcBorders>
              <w:top w:val="single" w:sz="4" w:space="0" w:color="auto"/>
              <w:left w:val="single" w:sz="4" w:space="0" w:color="auto"/>
              <w:bottom w:val="single" w:sz="4" w:space="0" w:color="auto"/>
              <w:right w:val="single" w:sz="4" w:space="0" w:color="auto"/>
            </w:tcBorders>
            <w:hideMark/>
          </w:tcPr>
          <w:p w14:paraId="0B0C8FF9" w14:textId="77777777" w:rsidR="00680A95" w:rsidRPr="00F73EEB" w:rsidRDefault="00680A95">
            <w:pPr>
              <w:widowControl w:val="0"/>
              <w:spacing w:after="0" w:line="240" w:lineRule="auto"/>
              <w:ind w:right="113"/>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Інформація  про  мову (мови),  якою  (якими) складено тендерну  документацію</w:t>
            </w:r>
          </w:p>
        </w:tc>
        <w:tc>
          <w:tcPr>
            <w:tcW w:w="7042" w:type="dxa"/>
            <w:tcBorders>
              <w:top w:val="single" w:sz="4" w:space="0" w:color="auto"/>
              <w:left w:val="single" w:sz="4" w:space="0" w:color="auto"/>
              <w:bottom w:val="single" w:sz="4" w:space="0" w:color="auto"/>
              <w:right w:val="single" w:sz="4" w:space="0" w:color="auto"/>
            </w:tcBorders>
            <w:hideMark/>
          </w:tcPr>
          <w:p w14:paraId="7BFC0444"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ru-RU"/>
              </w:rPr>
            </w:pPr>
            <w:r w:rsidRPr="00F73EEB">
              <w:rPr>
                <w:rFonts w:ascii="Times New Roman" w:eastAsia="Times New Roman" w:hAnsi="Times New Roman" w:cs="Times New Roman"/>
                <w:color w:val="000000"/>
                <w:spacing w:val="-6"/>
                <w:lang w:eastAsia="ru-RU"/>
              </w:rPr>
              <w:t>Під час проведення процедури закупівлі усі документи, що готуються замовнико</w:t>
            </w:r>
            <w:r w:rsidRPr="00F73EEB">
              <w:rPr>
                <w:rFonts w:ascii="Times New Roman" w:eastAsia="Times New Roman" w:hAnsi="Times New Roman" w:cs="Times New Roman"/>
                <w:spacing w:val="-6"/>
                <w:lang w:eastAsia="ru-RU"/>
              </w:rPr>
              <w:t xml:space="preserve">м, </w:t>
            </w:r>
            <w:r w:rsidRPr="00F73EEB">
              <w:rPr>
                <w:rFonts w:ascii="Times New Roman" w:eastAsia="Times New Roman" w:hAnsi="Times New Roman" w:cs="Times New Roman"/>
                <w:color w:val="000000"/>
                <w:spacing w:val="-6"/>
                <w:lang w:eastAsia="ru-RU"/>
              </w:rPr>
              <w:t>викладаються українською мовою</w:t>
            </w:r>
            <w:r w:rsidRPr="00F73EEB">
              <w:rPr>
                <w:rFonts w:ascii="Times New Roman" w:eastAsia="Times New Roman" w:hAnsi="Times New Roman" w:cs="Times New Roman"/>
                <w:color w:val="000000"/>
                <w:spacing w:val="-6"/>
                <w:lang w:eastAsia="uk-UA"/>
              </w:rPr>
              <w:t>, а також за рішенням замовника одночасно всі документи можуть мати автентичний переклад на іншу мову</w:t>
            </w:r>
            <w:r w:rsidRPr="00F73EEB">
              <w:rPr>
                <w:rFonts w:ascii="Times New Roman" w:eastAsia="Times New Roman" w:hAnsi="Times New Roman" w:cs="Times New Roman"/>
                <w:color w:val="000000"/>
                <w:spacing w:val="-6"/>
                <w:lang w:eastAsia="ru-RU"/>
              </w:rPr>
              <w:t>. Документи тендерної документації, що додатково мають переклад на іншу мову несуть інформативний характер.</w:t>
            </w:r>
          </w:p>
          <w:p w14:paraId="0E3CA97B" w14:textId="77777777" w:rsidR="00680A95" w:rsidRPr="00F73EEB" w:rsidRDefault="00680A95">
            <w:pPr>
              <w:widowControl w:val="0"/>
              <w:spacing w:after="0" w:line="240" w:lineRule="auto"/>
              <w:ind w:firstLine="133"/>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ru-RU"/>
              </w:rPr>
              <w:t>Визначальним є текст, викладений українською мовою.</w:t>
            </w:r>
          </w:p>
        </w:tc>
      </w:tr>
      <w:tr w:rsidR="00680A95" w:rsidRPr="00F73EEB" w14:paraId="1298D081" w14:textId="77777777" w:rsidTr="00680A95">
        <w:trPr>
          <w:trHeight w:val="227"/>
          <w:jc w:val="center"/>
        </w:trPr>
        <w:tc>
          <w:tcPr>
            <w:tcW w:w="10485" w:type="dxa"/>
            <w:gridSpan w:val="3"/>
            <w:tcBorders>
              <w:top w:val="single" w:sz="4" w:space="0" w:color="auto"/>
              <w:left w:val="single" w:sz="4" w:space="0" w:color="auto"/>
              <w:bottom w:val="single" w:sz="4" w:space="0" w:color="auto"/>
              <w:right w:val="single" w:sz="4" w:space="0" w:color="auto"/>
            </w:tcBorders>
            <w:hideMark/>
          </w:tcPr>
          <w:p w14:paraId="21108A5D" w14:textId="561A64E5" w:rsidR="00680A95" w:rsidRPr="00F73EEB" w:rsidRDefault="00680A95">
            <w:pPr>
              <w:widowControl w:val="0"/>
              <w:spacing w:line="240" w:lineRule="auto"/>
              <w:contextualSpacing/>
              <w:jc w:val="center"/>
              <w:rPr>
                <w:rFonts w:ascii="Times New Roman" w:eastAsia="Times New Roman" w:hAnsi="Times New Roman" w:cs="Times New Roman"/>
                <w:b/>
                <w:color w:val="000000"/>
                <w:spacing w:val="-6"/>
                <w:lang w:eastAsia="uk-UA"/>
              </w:rPr>
            </w:pPr>
            <w:r w:rsidRPr="00F73EEB">
              <w:rPr>
                <w:rFonts w:ascii="Times New Roman" w:eastAsia="Times New Roman" w:hAnsi="Times New Roman" w:cs="Times New Roman"/>
                <w:b/>
                <w:color w:val="000000"/>
                <w:spacing w:val="-6"/>
              </w:rPr>
              <w:t xml:space="preserve">Розділ ІІ. </w:t>
            </w:r>
            <w:r w:rsidR="0003512B" w:rsidRPr="0003512B">
              <w:rPr>
                <w:rFonts w:ascii="Times New Roman" w:eastAsia="Times New Roman" w:hAnsi="Times New Roman" w:cs="Times New Roman"/>
                <w:b/>
                <w:color w:val="000000"/>
                <w:spacing w:val="-6"/>
              </w:rPr>
              <w:t>Порядок  внесення змін та надання роз’яснень до тендерної документації та/або оголошення про проведення відкритих торгів</w:t>
            </w:r>
          </w:p>
        </w:tc>
      </w:tr>
      <w:tr w:rsidR="00680A95" w:rsidRPr="00F73EEB" w14:paraId="1AFC52F6"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hideMark/>
          </w:tcPr>
          <w:p w14:paraId="0B83999E" w14:textId="77777777" w:rsidR="00680A95" w:rsidRPr="00F73EEB" w:rsidRDefault="00680A95">
            <w:pPr>
              <w:widowControl w:val="0"/>
              <w:spacing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1</w:t>
            </w:r>
          </w:p>
        </w:tc>
        <w:tc>
          <w:tcPr>
            <w:tcW w:w="2901" w:type="dxa"/>
            <w:tcBorders>
              <w:top w:val="single" w:sz="4" w:space="0" w:color="auto"/>
              <w:left w:val="single" w:sz="4" w:space="0" w:color="auto"/>
              <w:bottom w:val="single" w:sz="4" w:space="0" w:color="auto"/>
              <w:right w:val="single" w:sz="4" w:space="0" w:color="auto"/>
            </w:tcBorders>
            <w:hideMark/>
          </w:tcPr>
          <w:p w14:paraId="52A8F114" w14:textId="1D9EE5DA" w:rsidR="00680A95" w:rsidRPr="00F73EEB" w:rsidRDefault="0003512B">
            <w:pPr>
              <w:widowControl w:val="0"/>
              <w:spacing w:after="0" w:line="240" w:lineRule="auto"/>
              <w:ind w:right="113"/>
              <w:contextualSpacing/>
              <w:rPr>
                <w:rFonts w:ascii="Times New Roman" w:eastAsia="Times New Roman" w:hAnsi="Times New Roman" w:cs="Times New Roman"/>
                <w:color w:val="000000"/>
                <w:spacing w:val="-6"/>
                <w:lang w:eastAsia="uk-UA"/>
              </w:rPr>
            </w:pPr>
            <w:r w:rsidRPr="0003512B">
              <w:rPr>
                <w:rFonts w:ascii="Times New Roman" w:eastAsia="Times New Roman" w:hAnsi="Times New Roman" w:cs="Times New Roman"/>
                <w:color w:val="000000"/>
                <w:spacing w:val="-6"/>
                <w:lang w:eastAsia="uk-UA"/>
              </w:rPr>
              <w:t>Порядок</w:t>
            </w:r>
            <w:r w:rsidR="00680A95" w:rsidRPr="00F73EEB">
              <w:rPr>
                <w:rFonts w:ascii="Times New Roman" w:eastAsia="Times New Roman" w:hAnsi="Times New Roman" w:cs="Times New Roman"/>
                <w:color w:val="000000"/>
                <w:spacing w:val="-6"/>
                <w:lang w:eastAsia="uk-UA"/>
              </w:rPr>
              <w:t xml:space="preserve"> надання роз’яснень щодо тендерної документації та/або оголошення про проведення відкритих торгів</w:t>
            </w:r>
          </w:p>
        </w:tc>
        <w:tc>
          <w:tcPr>
            <w:tcW w:w="7042" w:type="dxa"/>
            <w:tcBorders>
              <w:top w:val="single" w:sz="4" w:space="0" w:color="auto"/>
              <w:left w:val="single" w:sz="4" w:space="0" w:color="auto"/>
              <w:bottom w:val="single" w:sz="4" w:space="0" w:color="auto"/>
              <w:right w:val="single" w:sz="4" w:space="0" w:color="auto"/>
            </w:tcBorders>
            <w:hideMark/>
          </w:tcPr>
          <w:p w14:paraId="36356C53"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Фізична/юридична особа має право не пізніше ніж за три дні до закінчення строку подання тендерної пропозиції звернутися через електронну систему закупівель до замовника за роз’ясненнями щодо тендерної документації та/або оголошення про проведення відкритих торгів та/або звернутися до замовника з вимогою щодо усунення порушення під час проведення тендеру (далі – звернення). Усі звернення автоматично оприлюднюються в електронній системі закупівель без ідентифікації особи, яка звернулася до замовника. Замовник повинен протягом трьох днів з дня  їх оприлюднення надати відповідь на звернення та  оприлюднити  його в електронній системі закупівель.</w:t>
            </w:r>
          </w:p>
          <w:p w14:paraId="3A8980BF"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У разі несвоєчасного надання замовником відповіді на звернення  електронна система закупівель автоматично зупиняє проведення відкритих торгів.</w:t>
            </w:r>
          </w:p>
          <w:p w14:paraId="481CFBFF"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Для поновлення проведення відкритих торгів замовник повинен розмістити відповідь в електронній системі закупівель з одночасним продовженням строку подання тендерних пропозицій не менше ніж на чотири дні.</w:t>
            </w:r>
          </w:p>
        </w:tc>
      </w:tr>
      <w:tr w:rsidR="00680A95" w:rsidRPr="00F73EEB" w14:paraId="3E4844A0"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hideMark/>
          </w:tcPr>
          <w:p w14:paraId="5D075B5E" w14:textId="77777777" w:rsidR="00680A95" w:rsidRPr="00F73EEB" w:rsidRDefault="00680A95">
            <w:pPr>
              <w:widowControl w:val="0"/>
              <w:spacing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2</w:t>
            </w:r>
          </w:p>
        </w:tc>
        <w:tc>
          <w:tcPr>
            <w:tcW w:w="2901" w:type="dxa"/>
            <w:tcBorders>
              <w:top w:val="single" w:sz="4" w:space="0" w:color="auto"/>
              <w:left w:val="single" w:sz="4" w:space="0" w:color="auto"/>
              <w:bottom w:val="single" w:sz="4" w:space="0" w:color="auto"/>
              <w:right w:val="single" w:sz="4" w:space="0" w:color="auto"/>
            </w:tcBorders>
            <w:hideMark/>
          </w:tcPr>
          <w:p w14:paraId="7E49013B" w14:textId="530DCD9C" w:rsidR="00680A95" w:rsidRPr="00F73EEB" w:rsidRDefault="0003512B">
            <w:pPr>
              <w:widowControl w:val="0"/>
              <w:spacing w:after="0" w:line="240" w:lineRule="auto"/>
              <w:ind w:right="113"/>
              <w:contextualSpacing/>
              <w:rPr>
                <w:rFonts w:ascii="Times New Roman" w:eastAsia="Times New Roman" w:hAnsi="Times New Roman" w:cs="Times New Roman"/>
                <w:color w:val="000000"/>
                <w:spacing w:val="-6"/>
                <w:lang w:eastAsia="uk-UA"/>
              </w:rPr>
            </w:pPr>
            <w:r w:rsidRPr="0003512B">
              <w:rPr>
                <w:rFonts w:ascii="Times New Roman" w:eastAsia="Times New Roman" w:hAnsi="Times New Roman" w:cs="Times New Roman"/>
                <w:color w:val="000000"/>
                <w:spacing w:val="-6"/>
                <w:lang w:eastAsia="uk-UA"/>
              </w:rPr>
              <w:t>Порядок внесення</w:t>
            </w:r>
            <w:r w:rsidR="00680A95" w:rsidRPr="00F73EEB">
              <w:rPr>
                <w:rFonts w:ascii="Times New Roman" w:eastAsia="Times New Roman" w:hAnsi="Times New Roman" w:cs="Times New Roman"/>
                <w:color w:val="000000"/>
                <w:spacing w:val="-6"/>
                <w:lang w:eastAsia="uk-UA"/>
              </w:rPr>
              <w:t xml:space="preserve"> змін до тендерної документації та/або оголошення про проведення відкритих торгів</w:t>
            </w:r>
          </w:p>
        </w:tc>
        <w:tc>
          <w:tcPr>
            <w:tcW w:w="7042" w:type="dxa"/>
            <w:tcBorders>
              <w:top w:val="single" w:sz="4" w:space="0" w:color="auto"/>
              <w:left w:val="single" w:sz="4" w:space="0" w:color="auto"/>
              <w:bottom w:val="single" w:sz="4" w:space="0" w:color="auto"/>
              <w:right w:val="single" w:sz="4" w:space="0" w:color="auto"/>
            </w:tcBorders>
            <w:hideMark/>
          </w:tcPr>
          <w:p w14:paraId="51C13DB4"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 xml:space="preserve">Замовник має право з власної ініціативи або у разі усунення порушень вимог законодавства у сфері публічних закупівель, викладених у висновку органу державного фінансового контролю відповідно до статті 8 Закону, або за результатами звернень, або на підставі рішення органу оскарження </w:t>
            </w:r>
            <w:proofErr w:type="spellStart"/>
            <w:r w:rsidRPr="00F73EEB">
              <w:rPr>
                <w:rFonts w:ascii="Times New Roman" w:eastAsia="Times New Roman" w:hAnsi="Times New Roman" w:cs="Times New Roman"/>
                <w:color w:val="000000"/>
                <w:spacing w:val="-6"/>
                <w:lang w:eastAsia="uk-UA"/>
              </w:rPr>
              <w:t>внести</w:t>
            </w:r>
            <w:proofErr w:type="spellEnd"/>
            <w:r w:rsidRPr="00F73EEB">
              <w:rPr>
                <w:rFonts w:ascii="Times New Roman" w:eastAsia="Times New Roman" w:hAnsi="Times New Roman" w:cs="Times New Roman"/>
                <w:color w:val="000000"/>
                <w:spacing w:val="-6"/>
                <w:lang w:eastAsia="uk-UA"/>
              </w:rPr>
              <w:t xml:space="preserve"> зміни до тендерної документації та/або оголошення про проведення відкритих торгів. У разі внесення змін до тендерної документації та/або оголошення про проведення відкритих торгів строк для подання тендерних пропозицій продовжується замовником в електронній системі закупівель, а саме - в оголошенні про проведення відкритих торгів таким чином, щоб з моменту внесення змін до тендерної документації та/або оголошення про проведення відкритих торгів до закінчення кінцевого строку подання тендерних пропозицій залишалося не менше чотирьох днів.</w:t>
            </w:r>
          </w:p>
          <w:p w14:paraId="7D68F33C"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 xml:space="preserve">Зміни, що вносяться замовником до тендерної документації та/або оголошення про проведення відкритих торгів, розміщуються та відображаються в електронній системі закупівель у  новій редакції зазначених документації та/або оголошення додатково до їх попередньої редакції. Замовник разом із змінами до тендерної документації та/або оголошення про проведення відкритих торгів в окремому документі оприлюднює перелік змін, що вносяться. Зміни до тендерної документації та/або оголошення про проведення відкритих торгів у </w:t>
            </w:r>
            <w:proofErr w:type="spellStart"/>
            <w:r w:rsidRPr="00F73EEB">
              <w:rPr>
                <w:rFonts w:ascii="Times New Roman" w:eastAsia="Times New Roman" w:hAnsi="Times New Roman" w:cs="Times New Roman"/>
                <w:color w:val="000000"/>
                <w:spacing w:val="-6"/>
                <w:lang w:eastAsia="uk-UA"/>
              </w:rPr>
              <w:t>машинозчитувальному</w:t>
            </w:r>
            <w:proofErr w:type="spellEnd"/>
            <w:r w:rsidRPr="00F73EEB">
              <w:rPr>
                <w:rFonts w:ascii="Times New Roman" w:eastAsia="Times New Roman" w:hAnsi="Times New Roman" w:cs="Times New Roman"/>
                <w:color w:val="000000"/>
                <w:spacing w:val="-6"/>
                <w:lang w:eastAsia="uk-UA"/>
              </w:rPr>
              <w:t xml:space="preserve"> форматі розміщуються в електронній системі закупівель протягом одного дня з дати прийняття рішення про їх внесення.</w:t>
            </w:r>
          </w:p>
        </w:tc>
      </w:tr>
      <w:tr w:rsidR="00680A95" w:rsidRPr="00F73EEB" w14:paraId="6B296829" w14:textId="77777777" w:rsidTr="00680A95">
        <w:trPr>
          <w:trHeight w:val="227"/>
          <w:jc w:val="center"/>
        </w:trPr>
        <w:tc>
          <w:tcPr>
            <w:tcW w:w="10485" w:type="dxa"/>
            <w:gridSpan w:val="3"/>
            <w:tcBorders>
              <w:top w:val="single" w:sz="4" w:space="0" w:color="auto"/>
              <w:left w:val="single" w:sz="4" w:space="0" w:color="auto"/>
              <w:bottom w:val="single" w:sz="4" w:space="0" w:color="auto"/>
              <w:right w:val="single" w:sz="4" w:space="0" w:color="auto"/>
            </w:tcBorders>
            <w:hideMark/>
          </w:tcPr>
          <w:p w14:paraId="757D8377" w14:textId="77777777" w:rsidR="00680A95" w:rsidRPr="00F73EEB" w:rsidRDefault="00680A95">
            <w:pPr>
              <w:widowControl w:val="0"/>
              <w:spacing w:line="240" w:lineRule="auto"/>
              <w:contextualSpacing/>
              <w:jc w:val="center"/>
              <w:rPr>
                <w:rFonts w:ascii="Times New Roman" w:eastAsia="Times New Roman" w:hAnsi="Times New Roman" w:cs="Times New Roman"/>
                <w:b/>
                <w:color w:val="000000"/>
                <w:spacing w:val="-6"/>
                <w:lang w:eastAsia="uk-UA"/>
              </w:rPr>
            </w:pPr>
            <w:r w:rsidRPr="00F73EEB">
              <w:rPr>
                <w:rFonts w:ascii="Times New Roman" w:eastAsia="Times New Roman" w:hAnsi="Times New Roman" w:cs="Times New Roman"/>
                <w:b/>
                <w:color w:val="000000"/>
                <w:spacing w:val="-6"/>
                <w:bdr w:val="none" w:sz="0" w:space="0" w:color="auto" w:frame="1"/>
                <w:lang w:eastAsia="uk-UA"/>
              </w:rPr>
              <w:t>Розділ ІІІ. Інструкція з підготовки тендерної пропозиції</w:t>
            </w:r>
          </w:p>
        </w:tc>
      </w:tr>
      <w:tr w:rsidR="00680A95" w:rsidRPr="00F73EEB" w14:paraId="63D52598"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hideMark/>
          </w:tcPr>
          <w:p w14:paraId="2E8DD785" w14:textId="77777777" w:rsidR="00680A95" w:rsidRPr="00F73EEB" w:rsidRDefault="00680A95">
            <w:pPr>
              <w:widowControl w:val="0"/>
              <w:spacing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1</w:t>
            </w:r>
          </w:p>
        </w:tc>
        <w:tc>
          <w:tcPr>
            <w:tcW w:w="2901" w:type="dxa"/>
            <w:tcBorders>
              <w:top w:val="single" w:sz="4" w:space="0" w:color="auto"/>
              <w:left w:val="single" w:sz="4" w:space="0" w:color="auto"/>
              <w:bottom w:val="single" w:sz="4" w:space="0" w:color="auto"/>
              <w:right w:val="single" w:sz="4" w:space="0" w:color="auto"/>
            </w:tcBorders>
          </w:tcPr>
          <w:p w14:paraId="1291CF14" w14:textId="77777777" w:rsidR="00680A95" w:rsidRPr="00F73EEB" w:rsidRDefault="00680A95">
            <w:pPr>
              <w:widowControl w:val="0"/>
              <w:spacing w:after="0" w:line="240" w:lineRule="auto"/>
              <w:ind w:right="113"/>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 xml:space="preserve">Зміст і спосіб подання </w:t>
            </w:r>
            <w:r w:rsidRPr="00F73EEB">
              <w:rPr>
                <w:rFonts w:ascii="Times New Roman" w:eastAsia="Times New Roman" w:hAnsi="Times New Roman" w:cs="Times New Roman"/>
                <w:color w:val="000000"/>
                <w:spacing w:val="-6"/>
                <w:lang w:eastAsia="uk-UA"/>
              </w:rPr>
              <w:lastRenderedPageBreak/>
              <w:t>тендерної пропозиції</w:t>
            </w:r>
          </w:p>
          <w:p w14:paraId="7EC1E9DC" w14:textId="77777777" w:rsidR="00680A95" w:rsidRPr="00F73EEB" w:rsidRDefault="00680A95">
            <w:pPr>
              <w:widowControl w:val="0"/>
              <w:spacing w:after="0" w:line="240" w:lineRule="auto"/>
              <w:ind w:right="113"/>
              <w:contextualSpacing/>
              <w:rPr>
                <w:rFonts w:ascii="Times New Roman" w:eastAsia="Times New Roman" w:hAnsi="Times New Roman" w:cs="Times New Roman"/>
                <w:color w:val="000000"/>
                <w:spacing w:val="-6"/>
                <w:lang w:eastAsia="uk-UA"/>
              </w:rPr>
            </w:pPr>
          </w:p>
          <w:p w14:paraId="70359494" w14:textId="77777777" w:rsidR="00680A95" w:rsidRPr="00F73EEB" w:rsidRDefault="00680A95">
            <w:pPr>
              <w:widowControl w:val="0"/>
              <w:spacing w:after="0" w:line="240" w:lineRule="auto"/>
              <w:ind w:right="113"/>
              <w:contextualSpacing/>
              <w:rPr>
                <w:rFonts w:ascii="Times New Roman" w:eastAsia="Times New Roman" w:hAnsi="Times New Roman" w:cs="Times New Roman"/>
                <w:b/>
                <w:color w:val="000000"/>
                <w:spacing w:val="-6"/>
                <w:lang w:eastAsia="uk-UA"/>
              </w:rPr>
            </w:pPr>
            <w:r w:rsidRPr="00F73EEB">
              <w:rPr>
                <w:rFonts w:ascii="Times New Roman" w:eastAsia="Times New Roman" w:hAnsi="Times New Roman" w:cs="Times New Roman"/>
                <w:color w:val="000000"/>
                <w:spacing w:val="-6"/>
                <w:vertAlign w:val="superscript"/>
                <w:lang w:eastAsia="uk-UA"/>
              </w:rPr>
              <w:t>1</w:t>
            </w:r>
            <w:r w:rsidRPr="00F73EEB">
              <w:rPr>
                <w:rFonts w:ascii="Times New Roman" w:eastAsia="Times New Roman" w:hAnsi="Times New Roman" w:cs="Times New Roman"/>
                <w:color w:val="000000"/>
                <w:spacing w:val="-6"/>
                <w:lang w:eastAsia="uk-UA"/>
              </w:rPr>
              <w:t xml:space="preserve"> у разі проведення </w:t>
            </w:r>
            <w:proofErr w:type="spellStart"/>
            <w:r w:rsidRPr="00F73EEB">
              <w:rPr>
                <w:rFonts w:ascii="Times New Roman" w:eastAsia="Times New Roman" w:hAnsi="Times New Roman" w:cs="Times New Roman"/>
                <w:color w:val="000000"/>
                <w:spacing w:val="-6"/>
                <w:lang w:eastAsia="uk-UA"/>
              </w:rPr>
              <w:t>багатолотової</w:t>
            </w:r>
            <w:proofErr w:type="spellEnd"/>
            <w:r w:rsidRPr="00F73EEB">
              <w:rPr>
                <w:rFonts w:ascii="Times New Roman" w:eastAsia="Times New Roman" w:hAnsi="Times New Roman" w:cs="Times New Roman"/>
                <w:color w:val="000000"/>
                <w:spacing w:val="-6"/>
                <w:lang w:eastAsia="uk-UA"/>
              </w:rPr>
              <w:t xml:space="preserve"> закупівлі – подається по кожному лоту окремо.</w:t>
            </w:r>
          </w:p>
        </w:tc>
        <w:tc>
          <w:tcPr>
            <w:tcW w:w="7042" w:type="dxa"/>
            <w:tcBorders>
              <w:top w:val="single" w:sz="4" w:space="0" w:color="auto"/>
              <w:left w:val="single" w:sz="4" w:space="0" w:color="auto"/>
              <w:bottom w:val="single" w:sz="4" w:space="0" w:color="auto"/>
              <w:right w:val="single" w:sz="4" w:space="0" w:color="auto"/>
            </w:tcBorders>
            <w:hideMark/>
          </w:tcPr>
          <w:p w14:paraId="5291F51D" w14:textId="77777777" w:rsidR="00680A95"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lastRenderedPageBreak/>
              <w:t xml:space="preserve">1.1. Тендерна пропозиція подається в електронній формі  через електронну </w:t>
            </w:r>
            <w:r w:rsidRPr="00F73EEB">
              <w:rPr>
                <w:rFonts w:ascii="Times New Roman" w:eastAsia="Times New Roman" w:hAnsi="Times New Roman" w:cs="Times New Roman"/>
                <w:spacing w:val="-6"/>
                <w:lang w:eastAsia="uk-UA"/>
              </w:rPr>
              <w:lastRenderedPageBreak/>
              <w:t>систему закупівель шляхом заповнення електронних форм з окремими полями,  у яких  зазначається інформація про ціну</w:t>
            </w:r>
            <w:r w:rsidRPr="00F73EEB">
              <w:rPr>
                <w:rFonts w:ascii="Times New Roman" w:eastAsia="Times New Roman" w:hAnsi="Times New Roman" w:cs="Times New Roman"/>
                <w:b/>
                <w:color w:val="000000"/>
                <w:spacing w:val="-6"/>
                <w:vertAlign w:val="superscript"/>
                <w:lang w:eastAsia="uk-UA"/>
              </w:rPr>
              <w:t>1</w:t>
            </w:r>
            <w:r w:rsidRPr="00F73EEB">
              <w:rPr>
                <w:rFonts w:ascii="Times New Roman" w:eastAsia="Times New Roman" w:hAnsi="Times New Roman" w:cs="Times New Roman"/>
                <w:spacing w:val="-6"/>
                <w:lang w:eastAsia="uk-UA"/>
              </w:rPr>
              <w:t>, інші критерії оцінки</w:t>
            </w:r>
            <w:r w:rsidRPr="00F73EEB">
              <w:rPr>
                <w:rFonts w:ascii="Times New Roman" w:eastAsia="Times New Roman" w:hAnsi="Times New Roman" w:cs="Times New Roman"/>
                <w:b/>
                <w:color w:val="000000"/>
                <w:spacing w:val="-6"/>
                <w:vertAlign w:val="superscript"/>
                <w:lang w:eastAsia="uk-UA"/>
              </w:rPr>
              <w:t>1</w:t>
            </w:r>
            <w:r w:rsidRPr="00F73EEB">
              <w:rPr>
                <w:rFonts w:ascii="Times New Roman" w:eastAsia="Times New Roman" w:hAnsi="Times New Roman" w:cs="Times New Roman"/>
                <w:spacing w:val="-6"/>
                <w:lang w:eastAsia="uk-UA"/>
              </w:rPr>
              <w:t xml:space="preserve"> (у разі їх встановлення замовником), інформація від учасника процедури закупівлі про його відповідність кваліфікаційним/-</w:t>
            </w:r>
            <w:proofErr w:type="spellStart"/>
            <w:r w:rsidRPr="00F73EEB">
              <w:rPr>
                <w:rFonts w:ascii="Times New Roman" w:eastAsia="Times New Roman" w:hAnsi="Times New Roman" w:cs="Times New Roman"/>
                <w:spacing w:val="-6"/>
                <w:lang w:eastAsia="uk-UA"/>
              </w:rPr>
              <w:t>ому</w:t>
            </w:r>
            <w:proofErr w:type="spellEnd"/>
            <w:r w:rsidRPr="00F73EEB">
              <w:rPr>
                <w:rFonts w:ascii="Times New Roman" w:eastAsia="Times New Roman" w:hAnsi="Times New Roman" w:cs="Times New Roman"/>
                <w:spacing w:val="-6"/>
                <w:lang w:eastAsia="uk-UA"/>
              </w:rPr>
              <w:t xml:space="preserve"> критеріям/-ю (у разі їх (його) встановлення), наявність/відсутність підстав,  установлених у пункті 47 Особливостей і в цій тендерній документації, та шляхом завантаження необхідних документів, перелік яких визначено в </w:t>
            </w:r>
            <w:r w:rsidRPr="00F73EEB">
              <w:rPr>
                <w:rFonts w:ascii="Times New Roman" w:eastAsia="Times New Roman" w:hAnsi="Times New Roman" w:cs="Times New Roman"/>
                <w:b/>
                <w:spacing w:val="-6"/>
                <w:lang w:eastAsia="uk-UA"/>
              </w:rPr>
              <w:t>Додатку ІІ</w:t>
            </w:r>
            <w:r w:rsidRPr="00F73EEB">
              <w:rPr>
                <w:rFonts w:ascii="Times New Roman" w:eastAsia="Times New Roman" w:hAnsi="Times New Roman" w:cs="Times New Roman"/>
                <w:spacing w:val="-6"/>
                <w:lang w:eastAsia="uk-UA"/>
              </w:rPr>
              <w:t xml:space="preserve"> до даної тендерної документації.</w:t>
            </w:r>
          </w:p>
          <w:p w14:paraId="44754369"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spacing w:val="-6"/>
                <w:lang w:eastAsia="uk-UA"/>
              </w:rPr>
              <w:t>Кожен учасник має право подати тільки одну тендерну пропозицію (у тому числі до визначеної в тендерній документації частини предмета закупівлі (лота)).</w:t>
            </w:r>
          </w:p>
          <w:p w14:paraId="61A7DFDF"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1.2. Під час використання електронної системи закупівель з метою подання тендерних пропозицій та їх оцінки документи та дані створюються та подаються з урахуванням вимог законів України "Про електронні документи та електронний документообіг" та "Про електронну ідентифікацію та електронні довірчі послуги ".</w:t>
            </w:r>
          </w:p>
          <w:p w14:paraId="568547DE" w14:textId="59748D1C" w:rsidR="00680A95" w:rsidRPr="00F73EEB" w:rsidRDefault="00680A95" w:rsidP="00B855D1">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Всі документи тендерної пропозиції подаються в електронному вигляді через електронну систему закупівель шляхом завантаження сканованих документів або електронних документів в електронну систему закупівель.</w:t>
            </w:r>
          </w:p>
          <w:p w14:paraId="5222E90A"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 xml:space="preserve">Вимоги, щодо накладання учасниками кваліфікованого електронного підпису (КЕП) </w:t>
            </w:r>
            <w:r w:rsidRPr="00F73EEB">
              <w:rPr>
                <w:rFonts w:ascii="Times New Roman" w:eastAsia="Times New Roman" w:hAnsi="Times New Roman" w:cs="Times New Roman"/>
                <w:spacing w:val="-6"/>
                <w:shd w:val="clear" w:color="auto" w:fill="FFFFFF"/>
                <w:lang w:eastAsia="uk-UA"/>
              </w:rPr>
              <w:t>або удосконаленого електронного підпису на кваліфікованому сертифікаті (УЕП)</w:t>
            </w:r>
            <w:r w:rsidRPr="00F73EEB">
              <w:rPr>
                <w:rFonts w:ascii="Times New Roman" w:eastAsia="Times New Roman" w:hAnsi="Times New Roman" w:cs="Times New Roman"/>
                <w:spacing w:val="-6"/>
                <w:lang w:eastAsia="uk-UA"/>
              </w:rPr>
              <w:t xml:space="preserve"> на документи (матеріали та інформацію) тендерної пропозиції, викладені у пункті 3 Розділу ІІ Додатку ІІ тендерної документації.</w:t>
            </w:r>
          </w:p>
          <w:p w14:paraId="2053013F"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1.3. Поданням своєї тендерної пропозиції учасник інформує замовника, що він (учасник):</w:t>
            </w:r>
          </w:p>
          <w:p w14:paraId="2B6394D8"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 підтверджує, що тендерна пропозиція подається з дотриманням чинного законодавства та нормативних актів України;</w:t>
            </w:r>
          </w:p>
          <w:p w14:paraId="2651FCD6"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 xml:space="preserve">- підтверджує повну і беззаперечну згоду з усіма умовами, що вказані в </w:t>
            </w:r>
            <w:proofErr w:type="spellStart"/>
            <w:r w:rsidRPr="00F73EEB">
              <w:rPr>
                <w:rFonts w:ascii="Times New Roman" w:eastAsia="Times New Roman" w:hAnsi="Times New Roman" w:cs="Times New Roman"/>
                <w:spacing w:val="-6"/>
                <w:lang w:eastAsia="uk-UA"/>
              </w:rPr>
              <w:t>проекті</w:t>
            </w:r>
            <w:proofErr w:type="spellEnd"/>
            <w:r w:rsidRPr="00F73EEB">
              <w:rPr>
                <w:rFonts w:ascii="Times New Roman" w:eastAsia="Times New Roman" w:hAnsi="Times New Roman" w:cs="Times New Roman"/>
                <w:spacing w:val="-6"/>
                <w:lang w:eastAsia="uk-UA"/>
              </w:rPr>
              <w:t xml:space="preserve"> договору згідно вимог </w:t>
            </w:r>
            <w:r w:rsidRPr="00F73EEB">
              <w:rPr>
                <w:rFonts w:ascii="Times New Roman" w:eastAsia="Times New Roman" w:hAnsi="Times New Roman" w:cs="Times New Roman"/>
                <w:b/>
                <w:spacing w:val="-6"/>
                <w:lang w:eastAsia="uk-UA"/>
              </w:rPr>
              <w:t>Додатку IV</w:t>
            </w:r>
            <w:r w:rsidRPr="00F73EEB">
              <w:rPr>
                <w:rFonts w:ascii="Times New Roman" w:eastAsia="Times New Roman" w:hAnsi="Times New Roman" w:cs="Times New Roman"/>
                <w:spacing w:val="-6"/>
                <w:lang w:eastAsia="uk-UA"/>
              </w:rPr>
              <w:t xml:space="preserve"> до тендерної документації;</w:t>
            </w:r>
          </w:p>
          <w:p w14:paraId="325D5378"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 xml:space="preserve">- підтверджує відсутність підстав у замовника щодо відмови в участі у відкритих торгах та/або відхилення тендерної пропозиції учасника процедури закупівлі, зазначених у пунктах 47 та 42 Особливостей; </w:t>
            </w:r>
          </w:p>
          <w:p w14:paraId="4157DF23"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 підтверджує, що його тендерна пропозиція буде дійсною, протягом строку, визначеного в пункті 4 даного розділу;</w:t>
            </w:r>
          </w:p>
          <w:p w14:paraId="63181290"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 xml:space="preserve">- підтверджує, що він не має жодних обмежень для здійснення видів діяльності, що визначені договором про закупівлю (в </w:t>
            </w:r>
            <w:proofErr w:type="spellStart"/>
            <w:r w:rsidRPr="00F73EEB">
              <w:rPr>
                <w:rFonts w:ascii="Times New Roman" w:eastAsia="Times New Roman" w:hAnsi="Times New Roman" w:cs="Times New Roman"/>
                <w:spacing w:val="-6"/>
                <w:lang w:eastAsia="uk-UA"/>
              </w:rPr>
              <w:t>т.ч</w:t>
            </w:r>
            <w:proofErr w:type="spellEnd"/>
            <w:r w:rsidRPr="00F73EEB">
              <w:rPr>
                <w:rFonts w:ascii="Times New Roman" w:eastAsia="Times New Roman" w:hAnsi="Times New Roman" w:cs="Times New Roman"/>
                <w:spacing w:val="-6"/>
                <w:lang w:eastAsia="uk-UA"/>
              </w:rPr>
              <w:t>., з урахуванням інформації наявної в установчих документах учасника);</w:t>
            </w:r>
          </w:p>
          <w:p w14:paraId="2D8CF7C7" w14:textId="77777777" w:rsidR="00680A95" w:rsidRPr="00F73EEB" w:rsidRDefault="00680A95">
            <w:pPr>
              <w:widowControl w:val="0"/>
              <w:spacing w:after="0" w:line="240" w:lineRule="auto"/>
              <w:ind w:left="32" w:firstLine="9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 підтверджує, що він та його пропозиція не підпадає під дію рішення/-</w:t>
            </w:r>
            <w:proofErr w:type="spellStart"/>
            <w:r w:rsidRPr="00F73EEB">
              <w:rPr>
                <w:rFonts w:ascii="Times New Roman" w:eastAsia="Times New Roman" w:hAnsi="Times New Roman" w:cs="Times New Roman"/>
                <w:spacing w:val="-6"/>
                <w:lang w:eastAsia="uk-UA"/>
              </w:rPr>
              <w:t>нь</w:t>
            </w:r>
            <w:proofErr w:type="spellEnd"/>
            <w:r w:rsidRPr="00F73EEB">
              <w:rPr>
                <w:rFonts w:ascii="Times New Roman" w:eastAsia="Times New Roman" w:hAnsi="Times New Roman" w:cs="Times New Roman"/>
                <w:spacing w:val="-6"/>
                <w:lang w:eastAsia="uk-UA"/>
              </w:rPr>
              <w:t xml:space="preserve"> Ради національної безпеки і оборони України щодо застосування персональних спеціальних економічних та інших обмежувальних заходів (санкцій), що введене/-ні в дію відповідним/-ми указом/-</w:t>
            </w:r>
            <w:proofErr w:type="spellStart"/>
            <w:r w:rsidRPr="00F73EEB">
              <w:rPr>
                <w:rFonts w:ascii="Times New Roman" w:eastAsia="Times New Roman" w:hAnsi="Times New Roman" w:cs="Times New Roman"/>
                <w:spacing w:val="-6"/>
                <w:lang w:eastAsia="uk-UA"/>
              </w:rPr>
              <w:t>ами</w:t>
            </w:r>
            <w:proofErr w:type="spellEnd"/>
            <w:r w:rsidRPr="00F73EEB">
              <w:rPr>
                <w:rFonts w:ascii="Times New Roman" w:eastAsia="Times New Roman" w:hAnsi="Times New Roman" w:cs="Times New Roman"/>
                <w:spacing w:val="-6"/>
                <w:lang w:eastAsia="uk-UA"/>
              </w:rPr>
              <w:t xml:space="preserve"> Президента України, та інших обмежувальних заходів (санкцій, спеціальних санкцій), які застосовуються у відповідності до законодавства України чинного на кінцеву дату подання тендерних пропозицій;</w:t>
            </w:r>
          </w:p>
          <w:p w14:paraId="140A627D" w14:textId="77777777" w:rsidR="00680A95" w:rsidRPr="00F73EEB" w:rsidRDefault="00680A95">
            <w:pPr>
              <w:widowControl w:val="0"/>
              <w:spacing w:after="0" w:line="240" w:lineRule="auto"/>
              <w:ind w:left="32" w:firstLine="9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 підтверджує, що він не є громадянином Російської Федерації/Республіки</w:t>
            </w:r>
          </w:p>
          <w:p w14:paraId="6D711D0A" w14:textId="77777777" w:rsidR="00680A95" w:rsidRPr="00F73EEB" w:rsidRDefault="00680A95">
            <w:pPr>
              <w:widowControl w:val="0"/>
              <w:spacing w:after="0" w:line="240" w:lineRule="auto"/>
              <w:ind w:left="32"/>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 xml:space="preserve">Білорусь/Ісламської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Білорусь/Ісламської Республіки Іран; юридичною особою, утвореною та зареєстрованою відповідно до законодавства України, кінцевим </w:t>
            </w:r>
            <w:proofErr w:type="spellStart"/>
            <w:r w:rsidRPr="00F73EEB">
              <w:rPr>
                <w:rFonts w:ascii="Times New Roman" w:eastAsia="Times New Roman" w:hAnsi="Times New Roman" w:cs="Times New Roman"/>
                <w:spacing w:val="-6"/>
                <w:lang w:eastAsia="uk-UA"/>
              </w:rPr>
              <w:t>бенефіціарним</w:t>
            </w:r>
            <w:proofErr w:type="spellEnd"/>
            <w:r w:rsidRPr="00F73EEB">
              <w:rPr>
                <w:rFonts w:ascii="Times New Roman" w:eastAsia="Times New Roman" w:hAnsi="Times New Roman" w:cs="Times New Roman"/>
                <w:spacing w:val="-6"/>
                <w:lang w:eastAsia="uk-UA"/>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w:t>
            </w:r>
            <w:bookmarkStart w:id="1" w:name="_Hlk163631046"/>
            <w:r w:rsidRPr="00F73EEB">
              <w:rPr>
                <w:rFonts w:ascii="Times New Roman" w:eastAsia="Times New Roman" w:hAnsi="Times New Roman" w:cs="Times New Roman"/>
                <w:spacing w:val="-6"/>
                <w:lang w:eastAsia="uk-UA"/>
              </w:rPr>
              <w:t>Ісламської Республіки Іран</w:t>
            </w:r>
            <w:bookmarkEnd w:id="1"/>
            <w:r w:rsidRPr="00F73EEB">
              <w:rPr>
                <w:rFonts w:ascii="Times New Roman" w:eastAsia="Times New Roman" w:hAnsi="Times New Roman" w:cs="Times New Roman"/>
                <w:spacing w:val="-6"/>
                <w:lang w:eastAsia="uk-UA"/>
              </w:rPr>
              <w:t xml:space="preserve">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w:t>
            </w:r>
            <w:r w:rsidRPr="00F73EEB">
              <w:t xml:space="preserve"> </w:t>
            </w:r>
            <w:r w:rsidRPr="00F73EEB">
              <w:rPr>
                <w:rFonts w:ascii="Times New Roman" w:eastAsia="Times New Roman" w:hAnsi="Times New Roman" w:cs="Times New Roman"/>
                <w:spacing w:val="-6"/>
                <w:lang w:eastAsia="uk-UA"/>
              </w:rPr>
              <w:t xml:space="preserve">Ісламської Республіки Іран, крім випадків коли активи в установленому законодавством порядку передані в управління Національному </w:t>
            </w:r>
            <w:proofErr w:type="spellStart"/>
            <w:r w:rsidRPr="00F73EEB">
              <w:rPr>
                <w:rFonts w:ascii="Times New Roman" w:eastAsia="Times New Roman" w:hAnsi="Times New Roman" w:cs="Times New Roman"/>
                <w:spacing w:val="-6"/>
                <w:lang w:eastAsia="uk-UA"/>
              </w:rPr>
              <w:t>агенству</w:t>
            </w:r>
            <w:proofErr w:type="spellEnd"/>
            <w:r w:rsidRPr="00F73EEB">
              <w:rPr>
                <w:rFonts w:ascii="Times New Roman" w:eastAsia="Times New Roman" w:hAnsi="Times New Roman" w:cs="Times New Roman"/>
                <w:spacing w:val="-6"/>
                <w:lang w:eastAsia="uk-UA"/>
              </w:rPr>
              <w:t xml:space="preserve"> з питань виявлення, розшуку та управління активами, одержаними від </w:t>
            </w:r>
            <w:r w:rsidRPr="00F73EEB">
              <w:rPr>
                <w:rFonts w:ascii="Times New Roman" w:eastAsia="Times New Roman" w:hAnsi="Times New Roman" w:cs="Times New Roman"/>
                <w:spacing w:val="-6"/>
                <w:lang w:eastAsia="uk-UA"/>
              </w:rPr>
              <w:lastRenderedPageBreak/>
              <w:t>корупційних та інших злочинів;</w:t>
            </w:r>
          </w:p>
          <w:p w14:paraId="2773FB5A" w14:textId="77777777" w:rsidR="00680A95" w:rsidRPr="00F73EEB" w:rsidRDefault="00680A95">
            <w:pPr>
              <w:widowControl w:val="0"/>
              <w:spacing w:after="0" w:line="240" w:lineRule="auto"/>
              <w:ind w:left="32" w:firstLine="9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 підтверджує, що він не пропонує в тендерній пропозиції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w:t>
            </w:r>
            <w:r w:rsidRPr="00F73EEB">
              <w:rPr>
                <w:b/>
                <w:bCs/>
                <w:color w:val="333333"/>
                <w:shd w:val="clear" w:color="auto" w:fill="FFFFFF"/>
              </w:rPr>
              <w:t xml:space="preserve"> </w:t>
            </w:r>
            <w:r w:rsidRPr="00F73EEB">
              <w:rPr>
                <w:rFonts w:ascii="Times New Roman" w:eastAsia="Times New Roman" w:hAnsi="Times New Roman" w:cs="Times New Roman"/>
                <w:spacing w:val="-6"/>
                <w:lang w:eastAsia="uk-UA"/>
              </w:rPr>
              <w:t>постановою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p>
          <w:p w14:paraId="277E62C5" w14:textId="77777777" w:rsidR="00680A95" w:rsidRPr="00F73EEB" w:rsidRDefault="00680A95">
            <w:pPr>
              <w:widowControl w:val="0"/>
              <w:spacing w:after="0" w:line="240" w:lineRule="auto"/>
              <w:ind w:left="32" w:firstLine="142"/>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 підтверджує, що технічні, якісні характеристики предмета закупівлі передбачають необхідність застосування заходів із захисту довкілля;</w:t>
            </w:r>
          </w:p>
          <w:p w14:paraId="369FE673" w14:textId="77777777" w:rsidR="00680A95" w:rsidRPr="00F73EEB" w:rsidRDefault="00680A95">
            <w:pPr>
              <w:widowControl w:val="0"/>
              <w:spacing w:after="0" w:line="240" w:lineRule="auto"/>
              <w:ind w:left="32" w:firstLine="142"/>
              <w:contextualSpacing/>
              <w:jc w:val="both"/>
              <w:rPr>
                <w:rFonts w:ascii="Times New Roman" w:eastAsia="Calibri" w:hAnsi="Times New Roman" w:cs="Times New Roman"/>
                <w:spacing w:val="-6"/>
                <w:lang w:eastAsia="uk-UA"/>
              </w:rPr>
            </w:pPr>
            <w:r w:rsidRPr="00F73EEB">
              <w:rPr>
                <w:rFonts w:ascii="Times New Roman" w:eastAsia="Times New Roman" w:hAnsi="Times New Roman" w:cs="Times New Roman"/>
                <w:spacing w:val="-6"/>
                <w:lang w:eastAsia="uk-UA"/>
              </w:rPr>
              <w:t>- </w:t>
            </w:r>
            <w:r w:rsidRPr="00F73EEB">
              <w:rPr>
                <w:rFonts w:ascii="Times New Roman" w:eastAsia="Calibri" w:hAnsi="Times New Roman" w:cs="Times New Roman"/>
                <w:spacing w:val="-6"/>
                <w:lang w:eastAsia="uk-UA"/>
              </w:rPr>
              <w:t>гарантує відповідність своєї тендерної пропозиції технічним вимогам, якісним та кількісним характеристикам предмета закупівлі, викладеним замовником в</w:t>
            </w:r>
            <w:r w:rsidRPr="00F73EEB">
              <w:rPr>
                <w:rFonts w:ascii="Times New Roman" w:eastAsia="Calibri" w:hAnsi="Times New Roman" w:cs="Times New Roman"/>
                <w:b/>
                <w:bCs/>
                <w:spacing w:val="-6"/>
                <w:lang w:eastAsia="uk-UA"/>
              </w:rPr>
              <w:t xml:space="preserve"> </w:t>
            </w:r>
            <w:r w:rsidRPr="00F73EEB">
              <w:rPr>
                <w:rFonts w:ascii="Times New Roman" w:eastAsia="Calibri" w:hAnsi="Times New Roman" w:cs="Times New Roman"/>
                <w:spacing w:val="-6"/>
                <w:lang w:eastAsia="uk-UA"/>
              </w:rPr>
              <w:t>тендерній документації.</w:t>
            </w:r>
          </w:p>
          <w:p w14:paraId="2F589D2D" w14:textId="77777777" w:rsidR="00680A95" w:rsidRPr="00F73EEB" w:rsidRDefault="00680A95">
            <w:pPr>
              <w:widowControl w:val="0"/>
              <w:spacing w:after="0" w:line="240" w:lineRule="auto"/>
              <w:ind w:left="32"/>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 xml:space="preserve">Об’єднання учасників поданням своєї тендерної пропозиції підтверджує відсутність підстав, визначених у пунктах 47 та 42 Особливостей, щодо учасників такого об’єднання. </w:t>
            </w:r>
          </w:p>
          <w:p w14:paraId="75928130" w14:textId="77777777" w:rsidR="00680A95" w:rsidRPr="00F73EEB" w:rsidRDefault="00680A95">
            <w:pPr>
              <w:widowControl w:val="0"/>
              <w:spacing w:after="0" w:line="240" w:lineRule="auto"/>
              <w:ind w:left="32"/>
              <w:contextualSpacing/>
              <w:jc w:val="both"/>
              <w:rPr>
                <w:rFonts w:ascii="Times New Roman" w:eastAsia="Times New Roman" w:hAnsi="Times New Roman" w:cs="Times New Roman"/>
                <w:spacing w:val="-4"/>
                <w:lang w:eastAsia="uk-UA"/>
              </w:rPr>
            </w:pPr>
            <w:r w:rsidRPr="00F73EEB">
              <w:rPr>
                <w:rFonts w:ascii="Times New Roman" w:eastAsia="Times New Roman" w:hAnsi="Times New Roman" w:cs="Times New Roman"/>
                <w:spacing w:val="-6"/>
                <w:lang w:eastAsia="uk-UA"/>
              </w:rPr>
              <w:t xml:space="preserve">Замовник не вимагає документального підтвердження інформації </w:t>
            </w:r>
            <w:r w:rsidRPr="00F73EEB">
              <w:rPr>
                <w:rFonts w:ascii="Times New Roman" w:eastAsia="Times New Roman" w:hAnsi="Times New Roman" w:cs="Times New Roman"/>
                <w:spacing w:val="-4"/>
                <w:lang w:eastAsia="uk-UA"/>
              </w:rPr>
              <w:t>про відсутність підстав для відхилення тендерної пропозиції учасника процедури закупівлі та/або переможця, визначених пунктом 47 Особливостей, у разі, коли така інформація є публічною</w:t>
            </w:r>
            <w:r w:rsidRPr="00F73EEB">
              <w:rPr>
                <w:rFonts w:ascii="Times New Roman" w:eastAsia="Times New Roman" w:hAnsi="Times New Roman" w:cs="Times New Roman"/>
                <w:spacing w:val="-6"/>
                <w:lang w:eastAsia="uk-UA"/>
              </w:rPr>
              <w:t xml:space="preserve">, що оприлюднена у формі відкритих даних згідно із Законом України «Про доступ до публічної інформації», та/або міститься у відкритих </w:t>
            </w:r>
            <w:r w:rsidRPr="00F73EEB">
              <w:rPr>
                <w:rFonts w:ascii="Times New Roman" w:eastAsia="Times New Roman" w:hAnsi="Times New Roman" w:cs="Times New Roman"/>
                <w:spacing w:val="-4"/>
                <w:lang w:eastAsia="uk-UA"/>
              </w:rPr>
              <w:t>публічних електронних</w:t>
            </w:r>
            <w:r w:rsidRPr="00F73EEB">
              <w:rPr>
                <w:rFonts w:ascii="Times New Roman" w:eastAsia="Times New Roman" w:hAnsi="Times New Roman" w:cs="Times New Roman"/>
                <w:spacing w:val="-6"/>
                <w:lang w:eastAsia="uk-UA"/>
              </w:rPr>
              <w:t xml:space="preserve"> реєстрах, доступ до яких є вільним, та/або </w:t>
            </w:r>
            <w:r w:rsidRPr="00F73EEB">
              <w:rPr>
                <w:rFonts w:ascii="Times New Roman" w:eastAsia="Times New Roman" w:hAnsi="Times New Roman" w:cs="Times New Roman"/>
                <w:spacing w:val="-4"/>
                <w:lang w:eastAsia="uk-UA"/>
              </w:rPr>
              <w:t xml:space="preserve">може бути отримана електронною системою закупівель шляхом обміну інформацією з іншими державними системами та реєстрами. </w:t>
            </w:r>
          </w:p>
          <w:p w14:paraId="10731756" w14:textId="77777777" w:rsidR="00680A95" w:rsidRPr="00F73EEB" w:rsidRDefault="00680A95">
            <w:pPr>
              <w:widowControl w:val="0"/>
              <w:spacing w:after="0" w:line="240" w:lineRule="auto"/>
              <w:ind w:left="32"/>
              <w:contextualSpacing/>
              <w:jc w:val="both"/>
              <w:rPr>
                <w:rFonts w:ascii="Times New Roman" w:eastAsia="Times New Roman" w:hAnsi="Times New Roman" w:cs="Times New Roman"/>
                <w:spacing w:val="-4"/>
                <w:lang w:eastAsia="uk-UA"/>
              </w:rPr>
            </w:pPr>
            <w:r w:rsidRPr="00F73EEB">
              <w:rPr>
                <w:rFonts w:ascii="Times New Roman" w:eastAsia="Times New Roman" w:hAnsi="Times New Roman" w:cs="Times New Roman"/>
                <w:spacing w:val="-4"/>
                <w:lang w:eastAsia="uk-UA"/>
              </w:rPr>
              <w:t>1.4. Учасник шляхом самостійного декларування в електронній системі закупівель під час подання тендерної пропозиції підтверджує*:</w:t>
            </w:r>
          </w:p>
          <w:p w14:paraId="2A52EC53" w14:textId="77777777" w:rsidR="00680A95" w:rsidRPr="00F73EEB" w:rsidRDefault="00680A95">
            <w:pPr>
              <w:widowControl w:val="0"/>
              <w:spacing w:after="0" w:line="240" w:lineRule="auto"/>
              <w:ind w:left="32"/>
              <w:contextualSpacing/>
              <w:jc w:val="both"/>
              <w:rPr>
                <w:rFonts w:ascii="Times New Roman" w:eastAsia="Times New Roman" w:hAnsi="Times New Roman" w:cs="Times New Roman"/>
                <w:spacing w:val="-4"/>
                <w:lang w:eastAsia="uk-UA"/>
              </w:rPr>
            </w:pPr>
            <w:r w:rsidRPr="00F73EEB">
              <w:rPr>
                <w:rFonts w:ascii="Times New Roman" w:eastAsia="Times New Roman" w:hAnsi="Times New Roman" w:cs="Times New Roman"/>
                <w:spacing w:val="-4"/>
                <w:lang w:eastAsia="uk-UA"/>
              </w:rPr>
              <w:t>- відсутність підстав, визначених пунктом 47 Особливостей (крім підпунктів 1 і 7).</w:t>
            </w:r>
          </w:p>
          <w:p w14:paraId="4A40FAD4" w14:textId="77777777" w:rsidR="00680A95" w:rsidRPr="00F73EEB" w:rsidRDefault="00680A95">
            <w:pPr>
              <w:widowControl w:val="0"/>
              <w:spacing w:after="0" w:line="240" w:lineRule="auto"/>
              <w:ind w:left="32"/>
              <w:contextualSpacing/>
              <w:jc w:val="both"/>
              <w:rPr>
                <w:rFonts w:ascii="Times New Roman" w:eastAsia="Times New Roman" w:hAnsi="Times New Roman" w:cs="Times New Roman"/>
                <w:i/>
                <w:iCs/>
                <w:spacing w:val="-4"/>
                <w:lang w:eastAsia="uk-UA"/>
              </w:rPr>
            </w:pPr>
            <w:r w:rsidRPr="00F73EEB">
              <w:rPr>
                <w:rFonts w:ascii="Times New Roman" w:eastAsia="Times New Roman" w:hAnsi="Times New Roman" w:cs="Times New Roman"/>
                <w:i/>
                <w:iCs/>
                <w:spacing w:val="-4"/>
                <w:lang w:eastAsia="uk-UA"/>
              </w:rPr>
              <w:t>*Замовник не вимагає від учасника процедури закупівлі під час подання тендерної пропозиції в електронній системі закупівель будь-яких документів, що підтверджують відсутність підстав, визначених у пункті 47 Особливостей, крім самостійного декларування відсутності таких підстав учасником процедури закупівлі відповідно до абзацу шістнадцятого пункту 47 Особливостей.</w:t>
            </w:r>
          </w:p>
          <w:p w14:paraId="39E36637" w14:textId="77777777" w:rsidR="00680A95" w:rsidRPr="00F73EEB" w:rsidRDefault="00680A95">
            <w:pPr>
              <w:widowControl w:val="0"/>
              <w:spacing w:after="0" w:line="240" w:lineRule="auto"/>
              <w:ind w:left="32"/>
              <w:contextualSpacing/>
              <w:jc w:val="both"/>
              <w:rPr>
                <w:rFonts w:ascii="Times New Roman" w:eastAsia="Times New Roman" w:hAnsi="Times New Roman" w:cs="Times New Roman"/>
                <w:spacing w:val="-4"/>
                <w:lang w:eastAsia="uk-UA"/>
              </w:rPr>
            </w:pPr>
            <w:r w:rsidRPr="00F73EEB">
              <w:rPr>
                <w:rFonts w:ascii="Times New Roman" w:eastAsia="Times New Roman" w:hAnsi="Times New Roman" w:cs="Times New Roman"/>
                <w:lang w:eastAsia="uk-UA"/>
              </w:rPr>
              <w:t>Замовник самостійно, шляхом прийняття рішення, за результатами розгляду тендерної пропозиції учасника процедури закупівлі підтверджує в електронній системі закупівель відсутність в учасника процедури закупівлі підстав, визначених підпунктами 1 і 7 цього пункту.</w:t>
            </w:r>
          </w:p>
        </w:tc>
      </w:tr>
      <w:tr w:rsidR="00680A95" w:rsidRPr="00F73EEB" w14:paraId="22ED3E0B"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hideMark/>
          </w:tcPr>
          <w:p w14:paraId="03101B5A" w14:textId="77777777" w:rsidR="00680A95" w:rsidRPr="00F73EEB" w:rsidRDefault="00680A95">
            <w:pPr>
              <w:widowControl w:val="0"/>
              <w:spacing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lastRenderedPageBreak/>
              <w:t>2</w:t>
            </w:r>
          </w:p>
        </w:tc>
        <w:tc>
          <w:tcPr>
            <w:tcW w:w="2901" w:type="dxa"/>
            <w:tcBorders>
              <w:top w:val="single" w:sz="4" w:space="0" w:color="auto"/>
              <w:left w:val="single" w:sz="4" w:space="0" w:color="auto"/>
              <w:bottom w:val="single" w:sz="4" w:space="0" w:color="auto"/>
              <w:right w:val="single" w:sz="4" w:space="0" w:color="auto"/>
            </w:tcBorders>
            <w:hideMark/>
          </w:tcPr>
          <w:p w14:paraId="1BF60B16" w14:textId="77777777" w:rsidR="00680A95" w:rsidRPr="00F73EEB" w:rsidRDefault="00680A95">
            <w:pPr>
              <w:widowControl w:val="0"/>
              <w:spacing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Забезпечення тендерної пропозиції</w:t>
            </w:r>
          </w:p>
        </w:tc>
        <w:tc>
          <w:tcPr>
            <w:tcW w:w="7042" w:type="dxa"/>
            <w:tcBorders>
              <w:top w:val="single" w:sz="4" w:space="0" w:color="auto"/>
              <w:left w:val="single" w:sz="4" w:space="0" w:color="auto"/>
              <w:bottom w:val="single" w:sz="4" w:space="0" w:color="auto"/>
              <w:right w:val="single" w:sz="4" w:space="0" w:color="auto"/>
            </w:tcBorders>
            <w:hideMark/>
          </w:tcPr>
          <w:p w14:paraId="49141818" w14:textId="77777777" w:rsidR="00680A95" w:rsidRPr="00F73EEB" w:rsidRDefault="00680A95">
            <w:pPr>
              <w:spacing w:after="0" w:line="240" w:lineRule="auto"/>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Інформацію зазначено в пункті 12 зведеної інформації про закупівлю.</w:t>
            </w:r>
          </w:p>
        </w:tc>
      </w:tr>
      <w:tr w:rsidR="00680A95" w:rsidRPr="00F73EEB" w14:paraId="7EA1AF4D"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hideMark/>
          </w:tcPr>
          <w:p w14:paraId="0271E000" w14:textId="77777777" w:rsidR="00680A95" w:rsidRPr="00F73EEB" w:rsidRDefault="00680A95">
            <w:pPr>
              <w:widowControl w:val="0"/>
              <w:spacing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3</w:t>
            </w:r>
          </w:p>
        </w:tc>
        <w:tc>
          <w:tcPr>
            <w:tcW w:w="2901" w:type="dxa"/>
            <w:tcBorders>
              <w:top w:val="single" w:sz="4" w:space="0" w:color="auto"/>
              <w:left w:val="single" w:sz="4" w:space="0" w:color="auto"/>
              <w:bottom w:val="single" w:sz="4" w:space="0" w:color="auto"/>
              <w:right w:val="single" w:sz="4" w:space="0" w:color="auto"/>
            </w:tcBorders>
            <w:hideMark/>
          </w:tcPr>
          <w:p w14:paraId="65AB15B9" w14:textId="77777777" w:rsidR="00680A95" w:rsidRPr="00F73EEB" w:rsidRDefault="00680A95">
            <w:pPr>
              <w:widowControl w:val="0"/>
              <w:spacing w:after="0" w:line="240" w:lineRule="auto"/>
              <w:ind w:right="113"/>
              <w:contextualSpacing/>
              <w:rPr>
                <w:rFonts w:ascii="Times New Roman" w:eastAsia="Calibri" w:hAnsi="Times New Roman" w:cs="Times New Roman"/>
                <w:color w:val="000000"/>
                <w:spacing w:val="-6"/>
                <w:lang w:eastAsia="uk-UA"/>
              </w:rPr>
            </w:pPr>
            <w:r w:rsidRPr="00F73EEB">
              <w:rPr>
                <w:rFonts w:ascii="Times New Roman" w:eastAsia="Calibri" w:hAnsi="Times New Roman" w:cs="Times New Roman"/>
                <w:color w:val="000000"/>
                <w:spacing w:val="-6"/>
                <w:lang w:eastAsia="uk-UA"/>
              </w:rPr>
              <w:t>Умови повернення чи неповернення забезпечення тендерної пропозиції</w:t>
            </w:r>
          </w:p>
        </w:tc>
        <w:tc>
          <w:tcPr>
            <w:tcW w:w="7042" w:type="dxa"/>
            <w:tcBorders>
              <w:top w:val="single" w:sz="4" w:space="0" w:color="auto"/>
              <w:left w:val="single" w:sz="4" w:space="0" w:color="auto"/>
              <w:bottom w:val="single" w:sz="4" w:space="0" w:color="auto"/>
              <w:right w:val="single" w:sz="4" w:space="0" w:color="auto"/>
            </w:tcBorders>
          </w:tcPr>
          <w:p w14:paraId="6F6D3D1D" w14:textId="77777777" w:rsidR="00680A95" w:rsidRPr="00F73EEB" w:rsidRDefault="00680A95">
            <w:pPr>
              <w:spacing w:after="0" w:line="240" w:lineRule="auto"/>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Інформацію зазначено в пункті 12 зведеної інформації про закупівлю.</w:t>
            </w:r>
          </w:p>
          <w:p w14:paraId="4CCE6963" w14:textId="77777777" w:rsidR="00680A95" w:rsidRPr="00F73EEB" w:rsidRDefault="00680A95">
            <w:pPr>
              <w:spacing w:after="0" w:line="240" w:lineRule="auto"/>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Забезпечення тендерної пропозиції повертається учаснику в разі:</w:t>
            </w:r>
          </w:p>
          <w:p w14:paraId="25ADCB84" w14:textId="77777777" w:rsidR="00680A95" w:rsidRPr="00F73EEB" w:rsidRDefault="00680A95">
            <w:pPr>
              <w:spacing w:after="0" w:line="240" w:lineRule="auto"/>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1) закінчення строку дії тендерної пропозиції та забезпечення тендерної пропозиції, зазначеного в тендерній документації;</w:t>
            </w:r>
          </w:p>
          <w:p w14:paraId="1765448C" w14:textId="77777777" w:rsidR="00680A95" w:rsidRPr="00F73EEB" w:rsidRDefault="00680A95">
            <w:pPr>
              <w:spacing w:after="0" w:line="240" w:lineRule="auto"/>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2) укладення договору про закупівлю з учасником, який став переможцем процедури закупівлі;</w:t>
            </w:r>
          </w:p>
          <w:p w14:paraId="23036E2D" w14:textId="77777777" w:rsidR="00680A95" w:rsidRPr="00F73EEB" w:rsidRDefault="00680A95">
            <w:pPr>
              <w:spacing w:after="0" w:line="240" w:lineRule="auto"/>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3) відкликання тендерної пропозиції до закінчення строку її подання;</w:t>
            </w:r>
          </w:p>
          <w:p w14:paraId="55A67A7B" w14:textId="77777777" w:rsidR="00680A95" w:rsidRPr="00F73EEB" w:rsidRDefault="00680A95">
            <w:pPr>
              <w:spacing w:after="0" w:line="240" w:lineRule="auto"/>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 xml:space="preserve">4) закінчення процедури закупівлі в разі </w:t>
            </w:r>
            <w:proofErr w:type="spellStart"/>
            <w:r w:rsidRPr="00F73EEB">
              <w:rPr>
                <w:rFonts w:ascii="Times New Roman" w:eastAsia="Times New Roman" w:hAnsi="Times New Roman" w:cs="Times New Roman"/>
                <w:color w:val="000000"/>
                <w:spacing w:val="-6"/>
                <w:lang w:eastAsia="uk-UA"/>
              </w:rPr>
              <w:t>неукладення</w:t>
            </w:r>
            <w:proofErr w:type="spellEnd"/>
            <w:r w:rsidRPr="00F73EEB">
              <w:rPr>
                <w:rFonts w:ascii="Times New Roman" w:eastAsia="Times New Roman" w:hAnsi="Times New Roman" w:cs="Times New Roman"/>
                <w:color w:val="000000"/>
                <w:spacing w:val="-6"/>
                <w:lang w:eastAsia="uk-UA"/>
              </w:rPr>
              <w:t xml:space="preserve"> договору про закупівлю з жодним з учасників, які подали тендерні пропозиції.</w:t>
            </w:r>
          </w:p>
          <w:p w14:paraId="6EB59B1F" w14:textId="77777777" w:rsidR="00680A95" w:rsidRPr="00F73EEB" w:rsidRDefault="00680A95">
            <w:pPr>
              <w:spacing w:after="0" w:line="240" w:lineRule="auto"/>
              <w:rPr>
                <w:rFonts w:ascii="Times New Roman" w:eastAsia="Times New Roman" w:hAnsi="Times New Roman" w:cs="Times New Roman"/>
                <w:color w:val="000000"/>
                <w:spacing w:val="-6"/>
                <w:sz w:val="12"/>
                <w:szCs w:val="16"/>
                <w:lang w:eastAsia="uk-UA"/>
              </w:rPr>
            </w:pPr>
          </w:p>
          <w:p w14:paraId="480CD751" w14:textId="77777777" w:rsidR="00680A95" w:rsidRPr="00F73EEB" w:rsidRDefault="00680A95">
            <w:pPr>
              <w:spacing w:after="0" w:line="240" w:lineRule="auto"/>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Забезпечення тендерної пропозиції не повертається у разі:</w:t>
            </w:r>
          </w:p>
          <w:p w14:paraId="2FAD1D5C" w14:textId="77777777" w:rsidR="00680A95" w:rsidRPr="00F73EEB" w:rsidRDefault="00680A95">
            <w:pPr>
              <w:spacing w:after="0" w:line="240" w:lineRule="auto"/>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1) відкликання тендерної пропозиції учасником після закінчення строку її подання, але до того, як сплив строк, протягом якого тендерні пропозиції вважаються дійсними;</w:t>
            </w:r>
          </w:p>
          <w:p w14:paraId="1F4C3195" w14:textId="77777777" w:rsidR="00680A95" w:rsidRPr="00F73EEB" w:rsidRDefault="00680A95">
            <w:pPr>
              <w:spacing w:after="0" w:line="240" w:lineRule="auto"/>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 xml:space="preserve">2) </w:t>
            </w:r>
            <w:proofErr w:type="spellStart"/>
            <w:r w:rsidRPr="00F73EEB">
              <w:rPr>
                <w:rFonts w:ascii="Times New Roman" w:eastAsia="Times New Roman" w:hAnsi="Times New Roman" w:cs="Times New Roman"/>
                <w:color w:val="000000"/>
                <w:spacing w:val="-6"/>
                <w:lang w:eastAsia="uk-UA"/>
              </w:rPr>
              <w:t>непідписання</w:t>
            </w:r>
            <w:proofErr w:type="spellEnd"/>
            <w:r w:rsidRPr="00F73EEB">
              <w:rPr>
                <w:rFonts w:ascii="Times New Roman" w:eastAsia="Times New Roman" w:hAnsi="Times New Roman" w:cs="Times New Roman"/>
                <w:color w:val="000000"/>
                <w:spacing w:val="-6"/>
                <w:lang w:eastAsia="uk-UA"/>
              </w:rPr>
              <w:t xml:space="preserve"> договору про закупівлю учасником, який став переможцем  процедури закупівлі;</w:t>
            </w:r>
          </w:p>
          <w:p w14:paraId="4916EED4" w14:textId="77777777" w:rsidR="00680A95" w:rsidRPr="00F73EEB" w:rsidRDefault="00680A95">
            <w:pPr>
              <w:spacing w:after="0" w:line="240" w:lineRule="auto"/>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lastRenderedPageBreak/>
              <w:t>3) ненадання переможцем процедури закупівлі забезпечення виконання договору про закупівлю після отримання повідомлення про намір укласти договір про закупівлю, якщо надання такого забезпечення передбачено тендерною документацією;</w:t>
            </w:r>
          </w:p>
          <w:p w14:paraId="0FD522B8" w14:textId="77777777" w:rsidR="00680A95" w:rsidRPr="00F73EEB" w:rsidRDefault="00680A95">
            <w:pPr>
              <w:spacing w:after="0" w:line="240" w:lineRule="auto"/>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spacing w:val="-6"/>
                <w:lang w:eastAsia="uk-UA"/>
              </w:rPr>
              <w:t>4) ненадання переможцем процедури закупівлі, у строк, що не перевищує чотири дні з дати оприлюднення в електронній системі закупівель повідомлення про намір укласти договір про закупівлю, документів, що підтверджують відсутність підстав, зазначених у підпунктах 3, 5, 6 і 12 пункту 47 Особливостей, шляхом оприлюднення їх в електронній системі закупівель.</w:t>
            </w:r>
          </w:p>
        </w:tc>
      </w:tr>
      <w:tr w:rsidR="004B04C5" w:rsidRPr="00F73EEB" w14:paraId="0E7C8BDD"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hideMark/>
          </w:tcPr>
          <w:p w14:paraId="1BCF2199" w14:textId="77777777" w:rsidR="004B04C5" w:rsidRPr="00F73EEB" w:rsidRDefault="004B04C5" w:rsidP="004B04C5">
            <w:pPr>
              <w:widowControl w:val="0"/>
              <w:spacing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lastRenderedPageBreak/>
              <w:t>4</w:t>
            </w:r>
          </w:p>
        </w:tc>
        <w:tc>
          <w:tcPr>
            <w:tcW w:w="2901" w:type="dxa"/>
            <w:tcBorders>
              <w:top w:val="single" w:sz="4" w:space="0" w:color="auto"/>
              <w:left w:val="single" w:sz="4" w:space="0" w:color="auto"/>
              <w:bottom w:val="single" w:sz="4" w:space="0" w:color="auto"/>
              <w:right w:val="single" w:sz="4" w:space="0" w:color="auto"/>
            </w:tcBorders>
            <w:hideMark/>
          </w:tcPr>
          <w:p w14:paraId="7448B189" w14:textId="106C0577" w:rsidR="004B04C5" w:rsidRPr="00F73EEB" w:rsidRDefault="004B04C5" w:rsidP="004B04C5">
            <w:pPr>
              <w:widowControl w:val="0"/>
              <w:spacing w:after="0" w:line="240" w:lineRule="auto"/>
              <w:ind w:right="113"/>
              <w:contextualSpacing/>
              <w:rPr>
                <w:rFonts w:ascii="Times New Roman" w:eastAsia="Calibri" w:hAnsi="Times New Roman" w:cs="Times New Roman"/>
                <w:color w:val="000000"/>
                <w:spacing w:val="-6"/>
                <w:lang w:eastAsia="uk-UA"/>
              </w:rPr>
            </w:pPr>
            <w:r w:rsidRPr="004F00A5">
              <w:rPr>
                <w:rFonts w:ascii="Times New Roman" w:eastAsia="Calibri" w:hAnsi="Times New Roman" w:cs="Times New Roman"/>
                <w:color w:val="000000"/>
                <w:spacing w:val="-6"/>
                <w:lang w:eastAsia="uk-UA"/>
              </w:rPr>
              <w:t>Строк, протягом якого тендерні пропозиції є дійсними/діючими</w:t>
            </w:r>
          </w:p>
        </w:tc>
        <w:tc>
          <w:tcPr>
            <w:tcW w:w="7042" w:type="dxa"/>
            <w:tcBorders>
              <w:top w:val="single" w:sz="4" w:space="0" w:color="auto"/>
              <w:left w:val="single" w:sz="4" w:space="0" w:color="auto"/>
              <w:bottom w:val="single" w:sz="4" w:space="0" w:color="auto"/>
              <w:right w:val="single" w:sz="4" w:space="0" w:color="auto"/>
            </w:tcBorders>
            <w:hideMark/>
          </w:tcPr>
          <w:p w14:paraId="5B9A4151" w14:textId="77777777" w:rsidR="004B04C5" w:rsidRPr="004F00A5" w:rsidRDefault="004B04C5" w:rsidP="004B04C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4F00A5">
              <w:rPr>
                <w:rFonts w:ascii="Times New Roman" w:eastAsia="Times New Roman" w:hAnsi="Times New Roman" w:cs="Times New Roman"/>
                <w:color w:val="000000"/>
                <w:spacing w:val="-6"/>
                <w:lang w:eastAsia="uk-UA"/>
              </w:rPr>
              <w:t xml:space="preserve">Тендерні пропозиції вважаються дійсними/діючими протягом 120 (ста двадцяти) днів із дати кінцевого строку подання тендерних пропозицій. </w:t>
            </w:r>
          </w:p>
          <w:p w14:paraId="47C8A026" w14:textId="77777777" w:rsidR="004B04C5" w:rsidRPr="004F00A5" w:rsidRDefault="004B04C5" w:rsidP="004B04C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4F00A5">
              <w:rPr>
                <w:rFonts w:ascii="Times New Roman" w:eastAsia="Times New Roman" w:hAnsi="Times New Roman" w:cs="Times New Roman"/>
                <w:color w:val="000000"/>
                <w:spacing w:val="-6"/>
                <w:lang w:eastAsia="uk-UA"/>
              </w:rPr>
              <w:t>До закінчення цього строку замовник має право вимагати від учасників процедури закупівлі продовження строку дії тендерних пропозицій.</w:t>
            </w:r>
          </w:p>
          <w:p w14:paraId="76B49A2F" w14:textId="77777777" w:rsidR="004B04C5" w:rsidRPr="004F00A5" w:rsidRDefault="004B04C5" w:rsidP="004B04C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4F00A5">
              <w:rPr>
                <w:rFonts w:ascii="Times New Roman" w:eastAsia="Times New Roman" w:hAnsi="Times New Roman" w:cs="Times New Roman"/>
                <w:color w:val="000000"/>
                <w:spacing w:val="-6"/>
                <w:lang w:eastAsia="uk-UA"/>
              </w:rPr>
              <w:t>Учасник процедури закупівлі має право:</w:t>
            </w:r>
          </w:p>
          <w:p w14:paraId="098BE8C0" w14:textId="77777777" w:rsidR="004B04C5" w:rsidRPr="004F00A5" w:rsidRDefault="004B04C5" w:rsidP="004B04C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4F00A5">
              <w:rPr>
                <w:rFonts w:ascii="Times New Roman" w:eastAsia="Times New Roman" w:hAnsi="Times New Roman" w:cs="Times New Roman"/>
                <w:color w:val="000000"/>
                <w:spacing w:val="-6"/>
                <w:lang w:eastAsia="uk-UA"/>
              </w:rPr>
              <w:t>-</w:t>
            </w:r>
            <w:r w:rsidRPr="004F00A5">
              <w:rPr>
                <w:rFonts w:ascii="Times New Roman" w:eastAsia="Times New Roman" w:hAnsi="Times New Roman" w:cs="Times New Roman"/>
                <w:color w:val="000000"/>
                <w:spacing w:val="-6"/>
                <w:lang w:eastAsia="uk-UA"/>
              </w:rPr>
              <w:tab/>
              <w:t>відхилити таку вимогу, не втрачаючи при цьому наданого ним забезпечення тендерної пропозиції (у разі якщо таке забезпечення вимагається замовником);</w:t>
            </w:r>
          </w:p>
          <w:p w14:paraId="576CC1F9" w14:textId="77777777" w:rsidR="004B04C5" w:rsidRPr="004F00A5" w:rsidRDefault="004B04C5" w:rsidP="004B04C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4F00A5">
              <w:rPr>
                <w:rFonts w:ascii="Times New Roman" w:eastAsia="Times New Roman" w:hAnsi="Times New Roman" w:cs="Times New Roman"/>
                <w:color w:val="000000"/>
                <w:spacing w:val="-6"/>
                <w:lang w:eastAsia="uk-UA"/>
              </w:rPr>
              <w:t>-</w:t>
            </w:r>
            <w:r w:rsidRPr="004F00A5">
              <w:rPr>
                <w:rFonts w:ascii="Times New Roman" w:eastAsia="Times New Roman" w:hAnsi="Times New Roman" w:cs="Times New Roman"/>
                <w:color w:val="000000"/>
                <w:spacing w:val="-6"/>
                <w:lang w:eastAsia="uk-UA"/>
              </w:rPr>
              <w:tab/>
              <w:t>погодитися з вимогою та продовжити строк дії поданої ним тендерної пропозиції і наданого забезпечення тендерної пропозиції (у разі якщо таке забезпечення вимагається замовником).</w:t>
            </w:r>
          </w:p>
          <w:p w14:paraId="025A5E74" w14:textId="77777777" w:rsidR="004B04C5" w:rsidRPr="004F00A5" w:rsidRDefault="004B04C5" w:rsidP="004B04C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4F00A5">
              <w:rPr>
                <w:rFonts w:ascii="Times New Roman" w:eastAsia="Times New Roman" w:hAnsi="Times New Roman" w:cs="Times New Roman"/>
                <w:color w:val="000000"/>
                <w:spacing w:val="-6"/>
                <w:lang w:eastAsia="uk-UA"/>
              </w:rPr>
              <w:t>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замовникові через електронну систему закупівель.</w:t>
            </w:r>
          </w:p>
          <w:p w14:paraId="04035264" w14:textId="5FE63851" w:rsidR="004B04C5" w:rsidRPr="00F73EEB" w:rsidRDefault="004B04C5" w:rsidP="004B04C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4F00A5">
              <w:rPr>
                <w:rFonts w:ascii="Times New Roman" w:eastAsia="Times New Roman" w:hAnsi="Times New Roman" w:cs="Times New Roman"/>
                <w:color w:val="000000"/>
                <w:spacing w:val="-6"/>
                <w:lang w:eastAsia="uk-UA"/>
              </w:rPr>
              <w:t>Всі строки, які визначені цією тендерною документацією рахуються відповідно до статті 253 Цивільного Кодексу України.</w:t>
            </w:r>
          </w:p>
        </w:tc>
      </w:tr>
      <w:tr w:rsidR="00680A95" w:rsidRPr="00F73EEB" w14:paraId="3C0A709F"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hideMark/>
          </w:tcPr>
          <w:p w14:paraId="5B0E6657" w14:textId="77777777" w:rsidR="00680A95" w:rsidRPr="00F73EEB" w:rsidRDefault="00680A95">
            <w:pPr>
              <w:widowControl w:val="0"/>
              <w:spacing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5</w:t>
            </w:r>
          </w:p>
        </w:tc>
        <w:tc>
          <w:tcPr>
            <w:tcW w:w="2901" w:type="dxa"/>
            <w:tcBorders>
              <w:top w:val="single" w:sz="4" w:space="0" w:color="auto"/>
              <w:left w:val="single" w:sz="4" w:space="0" w:color="auto"/>
              <w:bottom w:val="single" w:sz="4" w:space="0" w:color="auto"/>
              <w:right w:val="single" w:sz="4" w:space="0" w:color="auto"/>
            </w:tcBorders>
            <w:hideMark/>
          </w:tcPr>
          <w:p w14:paraId="5278F544" w14:textId="77777777" w:rsidR="00680A95" w:rsidRPr="00F73EEB" w:rsidRDefault="00680A95">
            <w:pPr>
              <w:widowControl w:val="0"/>
              <w:spacing w:after="0" w:line="240" w:lineRule="auto"/>
              <w:ind w:right="113"/>
              <w:contextualSpacing/>
              <w:rPr>
                <w:rFonts w:ascii="Times New Roman" w:eastAsia="Times New Roman" w:hAnsi="Times New Roman" w:cs="Times New Roman"/>
                <w:color w:val="000000"/>
                <w:spacing w:val="-6"/>
              </w:rPr>
            </w:pPr>
            <w:r w:rsidRPr="00F73EEB">
              <w:rPr>
                <w:rFonts w:ascii="Times New Roman" w:eastAsia="Times New Roman" w:hAnsi="Times New Roman" w:cs="Times New Roman"/>
                <w:color w:val="000000"/>
                <w:spacing w:val="-6"/>
              </w:rPr>
              <w:t>Кваліфікаційні критерії відповідно до статті 16 Закону, підстави про відмову учаснику процедури закупівлі в участі у відкритих торгах встановлені пунктом 47 Особливостей, та інформація про спосіб підтвердження відповідності учасників процедури закупівлі установленим критеріям і вимогам згідно із законодавством.</w:t>
            </w:r>
          </w:p>
        </w:tc>
        <w:tc>
          <w:tcPr>
            <w:tcW w:w="7042" w:type="dxa"/>
            <w:tcBorders>
              <w:top w:val="single" w:sz="4" w:space="0" w:color="auto"/>
              <w:left w:val="single" w:sz="4" w:space="0" w:color="auto"/>
              <w:bottom w:val="single" w:sz="4" w:space="0" w:color="auto"/>
              <w:right w:val="single" w:sz="4" w:space="0" w:color="auto"/>
            </w:tcBorders>
            <w:hideMark/>
          </w:tcPr>
          <w:p w14:paraId="05660D7F"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 xml:space="preserve">Кваліфікаційні критерії, встановлені у відповідності до статті 16 Закону, та інформація про спосіб підтвердження відповідності учасників встановленим вимогам згідно із законодавством, викладено у </w:t>
            </w:r>
            <w:r w:rsidRPr="00F73EEB">
              <w:rPr>
                <w:rFonts w:ascii="Times New Roman" w:eastAsia="Times New Roman" w:hAnsi="Times New Roman" w:cs="Times New Roman"/>
                <w:b/>
                <w:color w:val="000000"/>
                <w:spacing w:val="-6"/>
                <w:lang w:eastAsia="uk-UA"/>
              </w:rPr>
              <w:t>Додатку II</w:t>
            </w:r>
            <w:r w:rsidRPr="00F73EEB">
              <w:rPr>
                <w:rFonts w:ascii="Times New Roman" w:eastAsia="Times New Roman" w:hAnsi="Times New Roman" w:cs="Times New Roman"/>
                <w:color w:val="000000"/>
                <w:spacing w:val="-6"/>
                <w:lang w:eastAsia="uk-UA"/>
              </w:rPr>
              <w:t xml:space="preserve"> до тендерної документації.</w:t>
            </w:r>
          </w:p>
          <w:p w14:paraId="372061CE"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Якщо для закупівлі робіт або послуг замовник встановлює кваліфікаційний критерій такий як наявність обладнання, матеріально-технічної бази та технологій та/або наявність працівників, які мають необхідні знання та досвід, учасник може для підтвердження своєї відповідності такому критерію залучити спроможності інших суб’єктів господарювання як субпідрядників/співвиконавців.</w:t>
            </w:r>
          </w:p>
          <w:p w14:paraId="7054FD2A" w14:textId="77777777" w:rsidR="00680A95" w:rsidRPr="00F73EEB" w:rsidRDefault="00680A95">
            <w:pPr>
              <w:spacing w:after="0" w:line="240" w:lineRule="auto"/>
              <w:ind w:firstLine="174"/>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 xml:space="preserve">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 </w:t>
            </w:r>
          </w:p>
          <w:p w14:paraId="07813297" w14:textId="77777777" w:rsidR="00680A95" w:rsidRPr="00F73EEB" w:rsidRDefault="00680A95">
            <w:pPr>
              <w:spacing w:after="0" w:line="240" w:lineRule="auto"/>
              <w:ind w:firstLine="174"/>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Учасник процедури закупівлі підтверджує відсутність підстав, зазначених в пункті 47 Особливостей (крім підпунктів 1 і 7), шляхом самостійного декларування відсутності таких підстав в електронній системі закупівель під час подання тендерної пропозиції.</w:t>
            </w:r>
          </w:p>
          <w:p w14:paraId="027E87ED" w14:textId="77777777" w:rsidR="00680A95" w:rsidRDefault="00680A95">
            <w:pPr>
              <w:spacing w:after="0" w:line="240" w:lineRule="auto"/>
              <w:ind w:firstLine="174"/>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Замовник не вимагає від учасника процедури закупівлі під час подання тендерної пропозиції в електронній системі закупівель будь-яких документів, що підтверджують відсутність підстав, визначених у пункті 47 Особливостей, крім самостійного декларування відсутності таких підстав учасником процедури закупівлі відповідно до абзацу шістнадцятого пункту 47 Особливостей.</w:t>
            </w:r>
          </w:p>
          <w:p w14:paraId="5B9A7C7C" w14:textId="77777777" w:rsidR="00905559" w:rsidRPr="00F96A3E" w:rsidRDefault="00905559" w:rsidP="00905559">
            <w:pPr>
              <w:spacing w:after="0" w:line="240" w:lineRule="auto"/>
              <w:ind w:firstLine="174"/>
              <w:jc w:val="both"/>
              <w:rPr>
                <w:rFonts w:ascii="Times New Roman" w:eastAsia="Times New Roman" w:hAnsi="Times New Roman" w:cs="Times New Roman"/>
                <w:spacing w:val="-6"/>
                <w:lang w:eastAsia="uk-UA"/>
              </w:rPr>
            </w:pPr>
            <w:r w:rsidRPr="00F96A3E">
              <w:rPr>
                <w:rFonts w:ascii="Times New Roman" w:eastAsia="Times New Roman" w:hAnsi="Times New Roman" w:cs="Times New Roman"/>
                <w:spacing w:val="-6"/>
                <w:lang w:eastAsia="uk-UA"/>
              </w:rPr>
              <w:t xml:space="preserve">Спосіб підтвердження інформації про кінцевих </w:t>
            </w:r>
            <w:proofErr w:type="spellStart"/>
            <w:r w:rsidRPr="00F96A3E">
              <w:rPr>
                <w:rFonts w:ascii="Times New Roman" w:eastAsia="Times New Roman" w:hAnsi="Times New Roman" w:cs="Times New Roman"/>
                <w:spacing w:val="-6"/>
                <w:lang w:eastAsia="uk-UA"/>
              </w:rPr>
              <w:t>бенефіціарних</w:t>
            </w:r>
            <w:proofErr w:type="spellEnd"/>
            <w:r w:rsidRPr="00F96A3E">
              <w:rPr>
                <w:rFonts w:ascii="Times New Roman" w:eastAsia="Times New Roman" w:hAnsi="Times New Roman" w:cs="Times New Roman"/>
                <w:spacing w:val="-6"/>
                <w:lang w:eastAsia="uk-UA"/>
              </w:rPr>
              <w:t xml:space="preserve"> власників учасника процедури закупівлі, що є нерезидентом,</w:t>
            </w:r>
            <w:r w:rsidRPr="006C6F8C">
              <w:rPr>
                <w:rFonts w:ascii="Times New Roman" w:eastAsia="Times New Roman" w:hAnsi="Times New Roman" w:cs="Times New Roman"/>
                <w:spacing w:val="-6"/>
                <w:lang w:val="ru-RU" w:eastAsia="uk-UA"/>
              </w:rPr>
              <w:t xml:space="preserve"> </w:t>
            </w:r>
            <w:r w:rsidRPr="00F96A3E">
              <w:rPr>
                <w:rFonts w:ascii="Times New Roman" w:eastAsia="Times New Roman" w:hAnsi="Times New Roman" w:cs="Times New Roman"/>
                <w:spacing w:val="-6"/>
                <w:lang w:eastAsia="uk-UA"/>
              </w:rPr>
              <w:t xml:space="preserve">викладений у </w:t>
            </w:r>
            <w:r w:rsidRPr="00F96A3E">
              <w:rPr>
                <w:rFonts w:ascii="Times New Roman" w:eastAsia="Times New Roman" w:hAnsi="Times New Roman" w:cs="Times New Roman"/>
                <w:b/>
                <w:bCs/>
                <w:spacing w:val="-6"/>
                <w:lang w:eastAsia="uk-UA"/>
              </w:rPr>
              <w:t>Додатку II</w:t>
            </w:r>
            <w:r w:rsidRPr="00F96A3E">
              <w:rPr>
                <w:rFonts w:ascii="Times New Roman" w:eastAsia="Times New Roman" w:hAnsi="Times New Roman" w:cs="Times New Roman"/>
                <w:spacing w:val="-6"/>
                <w:lang w:eastAsia="uk-UA"/>
              </w:rPr>
              <w:t xml:space="preserve"> до тендерної документації.</w:t>
            </w:r>
          </w:p>
          <w:p w14:paraId="733CB42F" w14:textId="0ED7A4FD" w:rsidR="00767F13" w:rsidRPr="00F73EEB" w:rsidRDefault="00767F13">
            <w:pPr>
              <w:spacing w:after="0" w:line="240" w:lineRule="auto"/>
              <w:ind w:firstLine="174"/>
              <w:jc w:val="both"/>
              <w:rPr>
                <w:rFonts w:ascii="Times New Roman" w:eastAsia="Times New Roman" w:hAnsi="Times New Roman" w:cs="Times New Roman"/>
                <w:color w:val="000000"/>
                <w:spacing w:val="-6"/>
                <w:lang w:eastAsia="uk-UA"/>
              </w:rPr>
            </w:pPr>
            <w:r w:rsidRPr="00767F13">
              <w:rPr>
                <w:rFonts w:ascii="Times New Roman" w:eastAsia="Times New Roman" w:hAnsi="Times New Roman" w:cs="Times New Roman"/>
                <w:color w:val="000000"/>
                <w:spacing w:val="-6"/>
                <w:lang w:eastAsia="uk-UA"/>
              </w:rPr>
              <w:t xml:space="preserve">Перелік та вимоги до документів, що надаються переможцем процедури закупівлі, порядок і строки їх надання, зазначено в </w:t>
            </w:r>
            <w:r w:rsidRPr="00003B09">
              <w:rPr>
                <w:rFonts w:ascii="Times New Roman" w:eastAsia="Times New Roman" w:hAnsi="Times New Roman" w:cs="Times New Roman"/>
                <w:b/>
                <w:bCs/>
                <w:color w:val="000000"/>
                <w:spacing w:val="-6"/>
                <w:lang w:eastAsia="uk-UA"/>
              </w:rPr>
              <w:t>Додатку ІІІ</w:t>
            </w:r>
            <w:r w:rsidRPr="00767F13">
              <w:rPr>
                <w:rFonts w:ascii="Times New Roman" w:eastAsia="Times New Roman" w:hAnsi="Times New Roman" w:cs="Times New Roman"/>
                <w:color w:val="000000"/>
                <w:spacing w:val="-6"/>
                <w:lang w:eastAsia="uk-UA"/>
              </w:rPr>
              <w:t xml:space="preserve"> до тендерної документації.</w:t>
            </w:r>
          </w:p>
          <w:p w14:paraId="4B3143FF" w14:textId="45B734ED" w:rsidR="00680A95" w:rsidRPr="00F73EEB" w:rsidRDefault="00680A95">
            <w:pPr>
              <w:spacing w:after="0" w:line="240" w:lineRule="auto"/>
              <w:ind w:firstLine="174"/>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 xml:space="preserve">У разі коли учасник процедури закупівлі має намір залучити інших суб’єктів господарювання як субпідрядників/співвиконавців в обсязі не менш як 20 відсотків вартості договору про закупівлю у разі закупівлі робіт або послуг для підтвердження його відповідності кваліфікаційним критеріям відповідно до частини третьої статті 16 Закону (у разі застосування таких </w:t>
            </w:r>
            <w:r w:rsidRPr="00F73EEB">
              <w:rPr>
                <w:rFonts w:ascii="Times New Roman" w:eastAsia="Times New Roman" w:hAnsi="Times New Roman" w:cs="Times New Roman"/>
                <w:color w:val="000000"/>
                <w:spacing w:val="-6"/>
                <w:lang w:eastAsia="uk-UA"/>
              </w:rPr>
              <w:lastRenderedPageBreak/>
              <w:t>критеріїв до учасника процедури закупівлі), замовник перевіряє таких суб’єктів господарювання на відсутність підстав, визначених пунктом 47 Особливостей.</w:t>
            </w:r>
          </w:p>
        </w:tc>
      </w:tr>
      <w:tr w:rsidR="00680A95" w:rsidRPr="00F73EEB" w14:paraId="4B2CEB3B"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hideMark/>
          </w:tcPr>
          <w:p w14:paraId="778F4C37" w14:textId="77777777" w:rsidR="00680A95" w:rsidRPr="00F73EEB" w:rsidRDefault="00680A95">
            <w:pPr>
              <w:widowControl w:val="0"/>
              <w:spacing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lastRenderedPageBreak/>
              <w:t>6</w:t>
            </w:r>
          </w:p>
        </w:tc>
        <w:tc>
          <w:tcPr>
            <w:tcW w:w="2901" w:type="dxa"/>
            <w:tcBorders>
              <w:top w:val="single" w:sz="4" w:space="0" w:color="auto"/>
              <w:left w:val="single" w:sz="4" w:space="0" w:color="auto"/>
              <w:bottom w:val="single" w:sz="4" w:space="0" w:color="auto"/>
              <w:right w:val="single" w:sz="4" w:space="0" w:color="auto"/>
            </w:tcBorders>
            <w:hideMark/>
          </w:tcPr>
          <w:p w14:paraId="4F6BCC9F" w14:textId="77777777" w:rsidR="00680A95" w:rsidRPr="00F73EEB" w:rsidRDefault="00680A95">
            <w:pPr>
              <w:widowControl w:val="0"/>
              <w:spacing w:after="0" w:line="240" w:lineRule="auto"/>
              <w:ind w:right="113"/>
              <w:contextualSpacing/>
              <w:rPr>
                <w:rFonts w:ascii="Times New Roman" w:eastAsia="Times New Roman" w:hAnsi="Times New Roman" w:cs="Times New Roman"/>
              </w:rPr>
            </w:pPr>
            <w:r w:rsidRPr="00F73EEB">
              <w:rPr>
                <w:rFonts w:ascii="Times New Roman" w:eastAsia="Times New Roman" w:hAnsi="Times New Roman" w:cs="Times New Roman"/>
                <w:color w:val="000000"/>
                <w:spacing w:val="-6"/>
                <w:lang w:eastAsia="uk-UA"/>
              </w:rPr>
              <w:t xml:space="preserve">Інформація про необхідні технічні, якісні та кількісні характеристики предмета закупівлі, у тому числі відповідна технічна специфікація </w:t>
            </w:r>
            <w:r w:rsidRPr="00F73EEB">
              <w:rPr>
                <w:rFonts w:ascii="Times New Roman" w:eastAsia="Times New Roman" w:hAnsi="Times New Roman" w:cs="Times New Roman"/>
              </w:rPr>
              <w:t>(у разі потреби</w:t>
            </w:r>
          </w:p>
          <w:p w14:paraId="7595C64D" w14:textId="77777777" w:rsidR="00680A95" w:rsidRPr="00F73EEB" w:rsidRDefault="00680A95">
            <w:pPr>
              <w:widowControl w:val="0"/>
              <w:spacing w:after="0" w:line="240" w:lineRule="auto"/>
              <w:ind w:right="113"/>
              <w:contextualSpacing/>
              <w:rPr>
                <w:rFonts w:ascii="Times New Roman" w:eastAsia="Times New Roman" w:hAnsi="Times New Roman" w:cs="Times New Roman"/>
              </w:rPr>
            </w:pPr>
            <w:r w:rsidRPr="00F73EEB">
              <w:rPr>
                <w:rFonts w:ascii="Times New Roman" w:eastAsia="Times New Roman" w:hAnsi="Times New Roman" w:cs="Times New Roman"/>
              </w:rPr>
              <w:t xml:space="preserve"> - плани, креслення, малюнки чи опис предмета закупівлі),</w:t>
            </w:r>
          </w:p>
          <w:p w14:paraId="0DE57050" w14:textId="77777777" w:rsidR="00680A95" w:rsidRPr="00F73EEB" w:rsidRDefault="00680A95">
            <w:pPr>
              <w:widowControl w:val="0"/>
              <w:spacing w:after="0" w:line="240" w:lineRule="auto"/>
              <w:ind w:right="113"/>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rPr>
              <w:t>- маркування, протоколи випробувань або сертифікати, що підтверджують відповідність предмета закупівлі встановленим замовником вимогам (у разі потреби).</w:t>
            </w:r>
          </w:p>
        </w:tc>
        <w:tc>
          <w:tcPr>
            <w:tcW w:w="7042" w:type="dxa"/>
            <w:tcBorders>
              <w:top w:val="single" w:sz="4" w:space="0" w:color="auto"/>
              <w:left w:val="single" w:sz="4" w:space="0" w:color="auto"/>
              <w:bottom w:val="single" w:sz="4" w:space="0" w:color="auto"/>
              <w:right w:val="single" w:sz="4" w:space="0" w:color="auto"/>
            </w:tcBorders>
            <w:hideMark/>
          </w:tcPr>
          <w:p w14:paraId="361255C0"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 xml:space="preserve">Учасники процедури закупівлі повинні надати у складі тендерних пропозицій інформацію та документи, які підтверджують відповідність тендерної пропозиції учасника технічним, якісним, кількісним та іншим характеристикам та вимогам до предмета закупівлі, установленим замовником (згідно </w:t>
            </w:r>
            <w:r w:rsidRPr="00F73EEB">
              <w:rPr>
                <w:rFonts w:ascii="Times New Roman" w:eastAsia="Times New Roman" w:hAnsi="Times New Roman" w:cs="Times New Roman"/>
                <w:b/>
                <w:color w:val="000000"/>
                <w:spacing w:val="-6"/>
                <w:lang w:eastAsia="uk-UA"/>
              </w:rPr>
              <w:t>Додатку І</w:t>
            </w:r>
            <w:r w:rsidRPr="00F73EEB">
              <w:rPr>
                <w:rFonts w:ascii="Times New Roman" w:eastAsia="Times New Roman" w:hAnsi="Times New Roman" w:cs="Times New Roman"/>
                <w:color w:val="000000"/>
                <w:spacing w:val="-6"/>
                <w:lang w:eastAsia="uk-UA"/>
              </w:rPr>
              <w:t xml:space="preserve"> до тендерної документації).</w:t>
            </w:r>
          </w:p>
          <w:p w14:paraId="7870726D"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i/>
                <w:iCs/>
                <w:color w:val="000000"/>
                <w:spacing w:val="-6"/>
                <w:lang w:eastAsia="uk-UA"/>
              </w:rPr>
            </w:pPr>
            <w:r w:rsidRPr="00F73EEB">
              <w:rPr>
                <w:rFonts w:ascii="Times New Roman" w:eastAsia="Times New Roman" w:hAnsi="Times New Roman" w:cs="Times New Roman"/>
                <w:i/>
                <w:iCs/>
                <w:color w:val="000000"/>
                <w:spacing w:val="-6"/>
                <w:lang w:eastAsia="uk-UA"/>
              </w:rPr>
              <w:t>У разі якщо технічні специфікації містять посилання на стандартні характеристики, технічні регламенти та умови, вимоги, умовні позначення та термінологію, пов’язані з товарами, роботами чи послугами, що закуповуються, передбачені існуючими міжнародними, європейськими стандартами, іншими спільними технічними європейськими нормами, іншими технічними еталонними системами, визнаними європейськими органами зі стандартизації або національними стандартами, нормами та правилами, після такого посилання слід вважати в наявності вираз «або еквівалент».</w:t>
            </w:r>
          </w:p>
          <w:p w14:paraId="0CE2AAF9"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i/>
                <w:iCs/>
                <w:color w:val="000000"/>
                <w:spacing w:val="-6"/>
                <w:lang w:eastAsia="uk-UA"/>
              </w:rPr>
            </w:pPr>
            <w:r w:rsidRPr="00F73EEB">
              <w:rPr>
                <w:rFonts w:ascii="Times New Roman" w:eastAsia="Times New Roman" w:hAnsi="Times New Roman" w:cs="Times New Roman"/>
                <w:i/>
                <w:iCs/>
                <w:color w:val="000000"/>
                <w:spacing w:val="-6"/>
                <w:lang w:eastAsia="uk-UA"/>
              </w:rPr>
              <w:t xml:space="preserve">У разі наявності в технічній специфікації посилання на конкретні марку чи виробника або на конкретний процес, що характеризує продукт чи послугу певного суб’єкта господарювання, чи на торгові марки, патенти, типи або конкретне місце походження чи спосіб виробництва після такого посилання слід вважати в наявності вираз «або еквівалент». </w:t>
            </w:r>
          </w:p>
          <w:p w14:paraId="6EC5D12B"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i/>
                <w:iCs/>
                <w:color w:val="000000"/>
                <w:spacing w:val="-6"/>
                <w:lang w:eastAsia="uk-UA"/>
              </w:rPr>
            </w:pPr>
            <w:r w:rsidRPr="00F73EEB">
              <w:rPr>
                <w:rFonts w:ascii="Times New Roman" w:eastAsia="Times New Roman" w:hAnsi="Times New Roman" w:cs="Times New Roman"/>
                <w:i/>
                <w:iCs/>
                <w:color w:val="000000"/>
                <w:spacing w:val="-6"/>
                <w:lang w:eastAsia="uk-UA"/>
              </w:rPr>
              <w:t xml:space="preserve">Технічні, якісні характеристики предмета закупівлі та технічні специфікації до предмета закупівлі визначаються замовником з урахуванням вимог, визначених частиною четвертою статті 5 Закону і не містять жодних дискримінаційних вимог до учасників. </w:t>
            </w:r>
          </w:p>
          <w:p w14:paraId="35F66019" w14:textId="68356F95" w:rsidR="00680A95" w:rsidRPr="00F73EEB" w:rsidRDefault="004C5F74">
            <w:pPr>
              <w:widowControl w:val="0"/>
              <w:spacing w:line="240" w:lineRule="auto"/>
              <w:ind w:firstLine="176"/>
              <w:contextualSpacing/>
              <w:jc w:val="both"/>
              <w:rPr>
                <w:rFonts w:ascii="Times New Roman" w:eastAsia="Times New Roman" w:hAnsi="Times New Roman" w:cs="Times New Roman"/>
                <w:i/>
                <w:iCs/>
                <w:color w:val="000000"/>
                <w:spacing w:val="-6"/>
                <w:lang w:eastAsia="uk-UA"/>
              </w:rPr>
            </w:pPr>
            <w:r w:rsidRPr="004C5F74">
              <w:rPr>
                <w:rFonts w:ascii="Times New Roman" w:eastAsia="Times New Roman" w:hAnsi="Times New Roman" w:cs="Times New Roman"/>
                <w:i/>
                <w:iCs/>
                <w:color w:val="000000"/>
                <w:spacing w:val="-6"/>
                <w:lang w:eastAsia="uk-UA"/>
              </w:rPr>
              <w:t>Вимоги щодо підтвердження учасниками (маркування, протоколи випробувань або сертифікати) того, що пропоновані ними товари, послуги чи роботи за своїми екологічними чи іншими характеристиками відповідають предмету закупівлі, можуть встановлюватися замовником у разі потреби та  зазначаються в Додатку І та/або Додатку ІІ</w:t>
            </w:r>
            <w:r w:rsidR="0003512B">
              <w:rPr>
                <w:rFonts w:ascii="Times New Roman" w:eastAsia="Times New Roman" w:hAnsi="Times New Roman" w:cs="Times New Roman"/>
                <w:i/>
                <w:iCs/>
                <w:color w:val="000000"/>
                <w:spacing w:val="-6"/>
                <w:lang w:eastAsia="uk-UA"/>
              </w:rPr>
              <w:t xml:space="preserve"> до</w:t>
            </w:r>
            <w:r w:rsidRPr="004C5F74">
              <w:rPr>
                <w:rFonts w:ascii="Times New Roman" w:eastAsia="Times New Roman" w:hAnsi="Times New Roman" w:cs="Times New Roman"/>
                <w:i/>
                <w:iCs/>
                <w:color w:val="000000"/>
                <w:spacing w:val="-6"/>
                <w:lang w:eastAsia="uk-UA"/>
              </w:rPr>
              <w:t xml:space="preserve"> тендерної документації.</w:t>
            </w:r>
          </w:p>
          <w:p w14:paraId="47D17420"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i/>
                <w:iCs/>
                <w:color w:val="000000"/>
                <w:spacing w:val="-6"/>
                <w:lang w:eastAsia="uk-UA"/>
              </w:rPr>
            </w:pPr>
            <w:r w:rsidRPr="00F73EEB">
              <w:rPr>
                <w:rFonts w:ascii="Times New Roman" w:eastAsia="Times New Roman" w:hAnsi="Times New Roman" w:cs="Times New Roman"/>
                <w:i/>
                <w:iCs/>
                <w:color w:val="000000"/>
                <w:spacing w:val="-6"/>
                <w:lang w:eastAsia="uk-UA"/>
              </w:rPr>
              <w:t xml:space="preserve">Маркування, протоколи випробувань та сертифікати повинні бути видані органами з оцінки відповідності, компетентність яких підтверджена шляхом акредитації або іншим способом, визначеним законодавством. </w:t>
            </w:r>
          </w:p>
          <w:p w14:paraId="4960CFAF"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i/>
                <w:iCs/>
                <w:color w:val="000000"/>
                <w:spacing w:val="-6"/>
                <w:lang w:eastAsia="uk-UA"/>
              </w:rPr>
            </w:pPr>
            <w:r w:rsidRPr="00F73EEB">
              <w:rPr>
                <w:rFonts w:ascii="Times New Roman" w:eastAsia="Times New Roman" w:hAnsi="Times New Roman" w:cs="Times New Roman"/>
                <w:i/>
                <w:iCs/>
                <w:color w:val="000000"/>
                <w:spacing w:val="-6"/>
                <w:lang w:eastAsia="uk-UA"/>
              </w:rPr>
              <w:t>Якщо учасник не має відповідних маркувань, протоколів випробувань чи сертифікатів і не має можливості отримати їх до закінчення кінцевого строку подання тендерних пропозицій із причин, від нього не залежних, він може подати технічний паспорт на підтвердження відповідності тим же об’єктивним критеріям. Замовник зобов’язаний розглянути технічний паспорт і визначити, чи справді він підтверджує відповідність установленим вимогам, із обґрунтуванням свого рішення</w:t>
            </w:r>
          </w:p>
          <w:p w14:paraId="220C412C"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i/>
                <w:iCs/>
                <w:color w:val="000000"/>
                <w:spacing w:val="-6"/>
                <w:lang w:eastAsia="uk-UA"/>
              </w:rPr>
            </w:pPr>
            <w:r w:rsidRPr="00F73EEB">
              <w:rPr>
                <w:rFonts w:ascii="Times New Roman" w:eastAsia="Times New Roman" w:hAnsi="Times New Roman" w:cs="Times New Roman"/>
                <w:i/>
                <w:iCs/>
                <w:color w:val="000000"/>
                <w:spacing w:val="-6"/>
                <w:lang w:eastAsia="uk-UA"/>
              </w:rPr>
              <w:t>Якщо замовник посилається в тендерній документації на конкретні маркування, протокол випробувань чи сертифікат, він зобов’язаний прийняти маркування, протоколи випробувань чи сертифікати, що підтверджують відповідність еквівалентним вимогам та видані органами з оцінки відповідності, компетентність яких підтверджена шляхом акредитації або іншим способом, визначеним законодавством.</w:t>
            </w:r>
          </w:p>
        </w:tc>
      </w:tr>
      <w:tr w:rsidR="00680A95" w:rsidRPr="00F73EEB" w14:paraId="6084B1AF"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hideMark/>
          </w:tcPr>
          <w:p w14:paraId="154923C2" w14:textId="77777777" w:rsidR="00680A95" w:rsidRPr="00F73EEB" w:rsidRDefault="00680A95">
            <w:pPr>
              <w:widowControl w:val="0"/>
              <w:spacing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7</w:t>
            </w:r>
          </w:p>
        </w:tc>
        <w:tc>
          <w:tcPr>
            <w:tcW w:w="2901" w:type="dxa"/>
            <w:tcBorders>
              <w:top w:val="single" w:sz="4" w:space="0" w:color="auto"/>
              <w:left w:val="single" w:sz="4" w:space="0" w:color="auto"/>
              <w:bottom w:val="single" w:sz="4" w:space="0" w:color="auto"/>
              <w:right w:val="single" w:sz="4" w:space="0" w:color="auto"/>
            </w:tcBorders>
            <w:hideMark/>
          </w:tcPr>
          <w:p w14:paraId="31ED7D7A" w14:textId="77777777" w:rsidR="00680A95" w:rsidRPr="00F73EEB" w:rsidRDefault="00680A95">
            <w:pPr>
              <w:widowControl w:val="0"/>
              <w:spacing w:after="0" w:line="240" w:lineRule="auto"/>
              <w:ind w:right="-59"/>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Інформація про маркування, протоколи випробувань або сертифікати, що підтверджують відповідність предмета закупівлі встановленим замовником вимогам (у разі потреби)</w:t>
            </w:r>
          </w:p>
        </w:tc>
        <w:tc>
          <w:tcPr>
            <w:tcW w:w="7042" w:type="dxa"/>
            <w:tcBorders>
              <w:top w:val="single" w:sz="4" w:space="0" w:color="auto"/>
              <w:left w:val="single" w:sz="4" w:space="0" w:color="auto"/>
              <w:bottom w:val="single" w:sz="4" w:space="0" w:color="auto"/>
              <w:right w:val="single" w:sz="4" w:space="0" w:color="auto"/>
            </w:tcBorders>
            <w:hideMark/>
          </w:tcPr>
          <w:p w14:paraId="7EF38D67"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 xml:space="preserve">Згідно </w:t>
            </w:r>
            <w:r w:rsidRPr="00F73EEB">
              <w:rPr>
                <w:rFonts w:ascii="Times New Roman" w:eastAsia="Times New Roman" w:hAnsi="Times New Roman" w:cs="Times New Roman"/>
                <w:b/>
                <w:color w:val="000000"/>
                <w:spacing w:val="-6"/>
                <w:lang w:eastAsia="uk-UA"/>
              </w:rPr>
              <w:t>Додатку І та Додатку ІІ</w:t>
            </w:r>
            <w:r w:rsidRPr="00F73EEB">
              <w:rPr>
                <w:rFonts w:ascii="Times New Roman" w:eastAsia="Times New Roman" w:hAnsi="Times New Roman" w:cs="Times New Roman"/>
                <w:color w:val="000000"/>
                <w:spacing w:val="-6"/>
                <w:lang w:eastAsia="uk-UA"/>
              </w:rPr>
              <w:t xml:space="preserve"> до тендерної документації (у разі потреби).</w:t>
            </w:r>
          </w:p>
        </w:tc>
      </w:tr>
      <w:tr w:rsidR="00680A95" w:rsidRPr="00F73EEB" w14:paraId="39DFBD28"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hideMark/>
          </w:tcPr>
          <w:p w14:paraId="5DA17DC9" w14:textId="77777777" w:rsidR="00680A95" w:rsidRPr="00F73EEB" w:rsidRDefault="00680A95">
            <w:pPr>
              <w:widowControl w:val="0"/>
              <w:spacing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8</w:t>
            </w:r>
          </w:p>
        </w:tc>
        <w:tc>
          <w:tcPr>
            <w:tcW w:w="2901" w:type="dxa"/>
            <w:tcBorders>
              <w:top w:val="single" w:sz="4" w:space="0" w:color="auto"/>
              <w:left w:val="single" w:sz="4" w:space="0" w:color="auto"/>
              <w:bottom w:val="single" w:sz="4" w:space="0" w:color="auto"/>
              <w:right w:val="single" w:sz="4" w:space="0" w:color="auto"/>
            </w:tcBorders>
            <w:hideMark/>
          </w:tcPr>
          <w:p w14:paraId="1763617D" w14:textId="77777777" w:rsidR="00680A95" w:rsidRPr="00F73EEB" w:rsidRDefault="00680A95">
            <w:pPr>
              <w:widowControl w:val="0"/>
              <w:spacing w:after="0" w:line="240" w:lineRule="auto"/>
              <w:ind w:right="113"/>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Інформація про субпідрядника/ співвиконавця (у випадку закупівлі робіт чи послуг)</w:t>
            </w:r>
          </w:p>
        </w:tc>
        <w:tc>
          <w:tcPr>
            <w:tcW w:w="7042" w:type="dxa"/>
            <w:tcBorders>
              <w:top w:val="single" w:sz="4" w:space="0" w:color="auto"/>
              <w:left w:val="single" w:sz="4" w:space="0" w:color="auto"/>
              <w:bottom w:val="single" w:sz="4" w:space="0" w:color="auto"/>
              <w:right w:val="single" w:sz="4" w:space="0" w:color="auto"/>
            </w:tcBorders>
            <w:hideMark/>
          </w:tcPr>
          <w:p w14:paraId="5A9FA73D"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 xml:space="preserve">Умови надання інформації викладено у </w:t>
            </w:r>
            <w:r w:rsidRPr="00F73EEB">
              <w:rPr>
                <w:rFonts w:ascii="Times New Roman" w:eastAsia="Times New Roman" w:hAnsi="Times New Roman" w:cs="Times New Roman"/>
                <w:b/>
                <w:color w:val="000000"/>
                <w:spacing w:val="-6"/>
                <w:lang w:eastAsia="uk-UA"/>
              </w:rPr>
              <w:t>Додатку II</w:t>
            </w:r>
            <w:r w:rsidRPr="00F73EEB">
              <w:rPr>
                <w:rFonts w:ascii="Times New Roman" w:eastAsia="Times New Roman" w:hAnsi="Times New Roman" w:cs="Times New Roman"/>
                <w:color w:val="000000"/>
                <w:spacing w:val="-6"/>
                <w:lang w:eastAsia="uk-UA"/>
              </w:rPr>
              <w:t xml:space="preserve"> до тендерної документації.</w:t>
            </w:r>
          </w:p>
        </w:tc>
      </w:tr>
      <w:tr w:rsidR="00680A95" w:rsidRPr="00F73EEB" w14:paraId="22FBB7D7"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hideMark/>
          </w:tcPr>
          <w:p w14:paraId="576873E2" w14:textId="77777777" w:rsidR="00680A95" w:rsidRPr="00F73EEB" w:rsidRDefault="00680A95">
            <w:pPr>
              <w:widowControl w:val="0"/>
              <w:spacing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9</w:t>
            </w:r>
          </w:p>
        </w:tc>
        <w:tc>
          <w:tcPr>
            <w:tcW w:w="2901" w:type="dxa"/>
            <w:tcBorders>
              <w:top w:val="single" w:sz="4" w:space="0" w:color="auto"/>
              <w:left w:val="single" w:sz="4" w:space="0" w:color="auto"/>
              <w:bottom w:val="single" w:sz="4" w:space="0" w:color="auto"/>
              <w:right w:val="single" w:sz="4" w:space="0" w:color="auto"/>
            </w:tcBorders>
            <w:hideMark/>
          </w:tcPr>
          <w:p w14:paraId="5D328276" w14:textId="17C25373" w:rsidR="00680A95" w:rsidRPr="00F73EEB" w:rsidRDefault="0003512B">
            <w:pPr>
              <w:widowControl w:val="0"/>
              <w:spacing w:after="0" w:line="240" w:lineRule="auto"/>
              <w:ind w:right="113"/>
              <w:contextualSpacing/>
              <w:rPr>
                <w:rFonts w:ascii="Times New Roman" w:eastAsia="Times New Roman" w:hAnsi="Times New Roman" w:cs="Times New Roman"/>
                <w:color w:val="000000"/>
                <w:spacing w:val="-6"/>
                <w:lang w:eastAsia="uk-UA"/>
              </w:rPr>
            </w:pPr>
            <w:r>
              <w:rPr>
                <w:rFonts w:ascii="Times New Roman" w:eastAsia="Times New Roman" w:hAnsi="Times New Roman" w:cs="Times New Roman"/>
                <w:color w:val="000000"/>
                <w:spacing w:val="-6"/>
                <w:lang w:eastAsia="uk-UA"/>
              </w:rPr>
              <w:t>В</w:t>
            </w:r>
            <w:r w:rsidRPr="00B75BDF">
              <w:rPr>
                <w:rFonts w:ascii="Times New Roman" w:eastAsia="Times New Roman" w:hAnsi="Times New Roman" w:cs="Times New Roman"/>
                <w:color w:val="000000"/>
                <w:spacing w:val="-6"/>
                <w:lang w:eastAsia="uk-UA"/>
              </w:rPr>
              <w:t xml:space="preserve">несення </w:t>
            </w:r>
            <w:r w:rsidR="00680A95" w:rsidRPr="00F73EEB">
              <w:rPr>
                <w:rFonts w:ascii="Times New Roman" w:eastAsia="Times New Roman" w:hAnsi="Times New Roman" w:cs="Times New Roman"/>
                <w:color w:val="000000"/>
                <w:spacing w:val="-6"/>
                <w:lang w:eastAsia="uk-UA"/>
              </w:rPr>
              <w:t xml:space="preserve">змін або </w:t>
            </w:r>
            <w:r w:rsidR="00680A95" w:rsidRPr="00F73EEB">
              <w:rPr>
                <w:rFonts w:ascii="Times New Roman" w:eastAsia="Times New Roman" w:hAnsi="Times New Roman" w:cs="Times New Roman"/>
                <w:color w:val="000000"/>
                <w:spacing w:val="-6"/>
                <w:lang w:eastAsia="uk-UA"/>
              </w:rPr>
              <w:lastRenderedPageBreak/>
              <w:t>відкликання тендерної пропозиції учасником</w:t>
            </w:r>
          </w:p>
        </w:tc>
        <w:tc>
          <w:tcPr>
            <w:tcW w:w="7042" w:type="dxa"/>
            <w:tcBorders>
              <w:top w:val="single" w:sz="4" w:space="0" w:color="auto"/>
              <w:left w:val="single" w:sz="4" w:space="0" w:color="auto"/>
              <w:bottom w:val="single" w:sz="4" w:space="0" w:color="auto"/>
              <w:right w:val="single" w:sz="4" w:space="0" w:color="auto"/>
            </w:tcBorders>
            <w:hideMark/>
          </w:tcPr>
          <w:p w14:paraId="75C3CF24"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lastRenderedPageBreak/>
              <w:t xml:space="preserve">Учасник процедури закупівлі має право </w:t>
            </w:r>
            <w:proofErr w:type="spellStart"/>
            <w:r w:rsidRPr="00F73EEB">
              <w:rPr>
                <w:rFonts w:ascii="Times New Roman" w:eastAsia="Times New Roman" w:hAnsi="Times New Roman" w:cs="Times New Roman"/>
                <w:color w:val="000000"/>
                <w:spacing w:val="-6"/>
                <w:lang w:eastAsia="uk-UA"/>
              </w:rPr>
              <w:t>внести</w:t>
            </w:r>
            <w:proofErr w:type="spellEnd"/>
            <w:r w:rsidRPr="00F73EEB">
              <w:rPr>
                <w:rFonts w:ascii="Times New Roman" w:eastAsia="Times New Roman" w:hAnsi="Times New Roman" w:cs="Times New Roman"/>
                <w:color w:val="000000"/>
                <w:spacing w:val="-6"/>
                <w:lang w:eastAsia="uk-UA"/>
              </w:rPr>
              <w:t xml:space="preserve"> зміни до своєї тендерної </w:t>
            </w:r>
            <w:r w:rsidRPr="00F73EEB">
              <w:rPr>
                <w:rFonts w:ascii="Times New Roman" w:eastAsia="Times New Roman" w:hAnsi="Times New Roman" w:cs="Times New Roman"/>
                <w:color w:val="000000"/>
                <w:spacing w:val="-6"/>
                <w:lang w:eastAsia="uk-UA"/>
              </w:rPr>
              <w:lastRenderedPageBreak/>
              <w:t xml:space="preserve">пропозиції або відкликати її до закінчення кінцевого строку її подання без втрати свого забезпечення тендерної пропозиції (у разі якщо таке забезпечення вимагається замовником). </w:t>
            </w:r>
          </w:p>
          <w:p w14:paraId="73EE95F4"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Такі зміни або заява про відкликання тендерної пропозиції враховуються, якщо вони отримані електронною системою закупівель до закінчення кінцевого строку подання тендерних пропозицій.</w:t>
            </w:r>
          </w:p>
        </w:tc>
      </w:tr>
      <w:tr w:rsidR="0003512B" w:rsidRPr="00F73EEB" w14:paraId="409DCEA1"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tcPr>
          <w:p w14:paraId="016D631D" w14:textId="16B0DE14" w:rsidR="0003512B" w:rsidRPr="00F73EEB" w:rsidRDefault="0003512B">
            <w:pPr>
              <w:widowControl w:val="0"/>
              <w:spacing w:line="240" w:lineRule="auto"/>
              <w:contextualSpacing/>
              <w:rPr>
                <w:rFonts w:ascii="Times New Roman" w:eastAsia="Times New Roman" w:hAnsi="Times New Roman" w:cs="Times New Roman"/>
                <w:color w:val="000000"/>
                <w:spacing w:val="-6"/>
                <w:lang w:eastAsia="uk-UA"/>
              </w:rPr>
            </w:pPr>
            <w:r>
              <w:rPr>
                <w:rFonts w:ascii="Times New Roman" w:eastAsia="Times New Roman" w:hAnsi="Times New Roman" w:cs="Times New Roman"/>
                <w:color w:val="000000"/>
                <w:spacing w:val="-6"/>
                <w:lang w:eastAsia="uk-UA"/>
              </w:rPr>
              <w:lastRenderedPageBreak/>
              <w:t>10</w:t>
            </w:r>
          </w:p>
        </w:tc>
        <w:tc>
          <w:tcPr>
            <w:tcW w:w="2901" w:type="dxa"/>
            <w:tcBorders>
              <w:top w:val="single" w:sz="4" w:space="0" w:color="auto"/>
              <w:left w:val="single" w:sz="4" w:space="0" w:color="auto"/>
              <w:bottom w:val="single" w:sz="4" w:space="0" w:color="auto"/>
              <w:right w:val="single" w:sz="4" w:space="0" w:color="auto"/>
            </w:tcBorders>
          </w:tcPr>
          <w:p w14:paraId="5C7FFA65" w14:textId="1A983314" w:rsidR="0003512B" w:rsidRDefault="0003512B">
            <w:pPr>
              <w:widowControl w:val="0"/>
              <w:spacing w:after="0" w:line="240" w:lineRule="auto"/>
              <w:ind w:right="113"/>
              <w:contextualSpacing/>
              <w:rPr>
                <w:rFonts w:ascii="Times New Roman" w:eastAsia="Times New Roman" w:hAnsi="Times New Roman" w:cs="Times New Roman"/>
                <w:color w:val="000000"/>
                <w:spacing w:val="-6"/>
                <w:lang w:eastAsia="uk-UA"/>
              </w:rPr>
            </w:pPr>
            <w:r>
              <w:rPr>
                <w:rFonts w:ascii="Times New Roman" w:eastAsia="Times New Roman" w:hAnsi="Times New Roman" w:cs="Times New Roman"/>
                <w:color w:val="000000"/>
                <w:spacing w:val="-6"/>
                <w:lang w:eastAsia="uk-UA"/>
              </w:rPr>
              <w:t>Ступінь локалізації виробництва</w:t>
            </w:r>
          </w:p>
        </w:tc>
        <w:tc>
          <w:tcPr>
            <w:tcW w:w="7042" w:type="dxa"/>
            <w:tcBorders>
              <w:top w:val="single" w:sz="4" w:space="0" w:color="auto"/>
              <w:left w:val="single" w:sz="4" w:space="0" w:color="auto"/>
              <w:bottom w:val="single" w:sz="4" w:space="0" w:color="auto"/>
              <w:right w:val="single" w:sz="4" w:space="0" w:color="auto"/>
            </w:tcBorders>
          </w:tcPr>
          <w:p w14:paraId="34B5E1A2" w14:textId="50DD403C" w:rsidR="0003512B" w:rsidRPr="00F73EEB" w:rsidRDefault="0003512B">
            <w:pPr>
              <w:widowControl w:val="0"/>
              <w:spacing w:line="240" w:lineRule="auto"/>
              <w:ind w:firstLine="176"/>
              <w:contextualSpacing/>
              <w:jc w:val="both"/>
              <w:rPr>
                <w:rFonts w:ascii="Times New Roman" w:eastAsia="Times New Roman" w:hAnsi="Times New Roman" w:cs="Times New Roman"/>
                <w:color w:val="000000"/>
                <w:spacing w:val="-6"/>
                <w:lang w:eastAsia="uk-UA"/>
              </w:rPr>
            </w:pPr>
            <w:r>
              <w:rPr>
                <w:rFonts w:ascii="Times New Roman" w:eastAsia="Times New Roman" w:hAnsi="Times New Roman" w:cs="Times New Roman"/>
                <w:color w:val="000000"/>
                <w:spacing w:val="-6"/>
                <w:lang w:eastAsia="uk-UA"/>
              </w:rPr>
              <w:t xml:space="preserve">Зазначається з урахуванням положень чинного законодавства України у </w:t>
            </w:r>
            <w:r w:rsidRPr="00006AC4">
              <w:rPr>
                <w:rFonts w:ascii="Times New Roman" w:eastAsia="Times New Roman" w:hAnsi="Times New Roman" w:cs="Times New Roman"/>
                <w:b/>
                <w:bCs/>
                <w:color w:val="000000"/>
                <w:spacing w:val="-6"/>
                <w:lang w:eastAsia="uk-UA"/>
              </w:rPr>
              <w:t>Додатку ІІ та/або Додатку ІІІ</w:t>
            </w:r>
            <w:r>
              <w:rPr>
                <w:rFonts w:ascii="Times New Roman" w:eastAsia="Times New Roman" w:hAnsi="Times New Roman" w:cs="Times New Roman"/>
                <w:color w:val="000000"/>
                <w:spacing w:val="-6"/>
                <w:lang w:eastAsia="uk-UA"/>
              </w:rPr>
              <w:t xml:space="preserve"> до тендерної документації.</w:t>
            </w:r>
          </w:p>
        </w:tc>
      </w:tr>
      <w:tr w:rsidR="00680A95" w:rsidRPr="00F73EEB" w14:paraId="7DEB9E96" w14:textId="77777777" w:rsidTr="00680A95">
        <w:trPr>
          <w:trHeight w:val="227"/>
          <w:jc w:val="center"/>
        </w:trPr>
        <w:tc>
          <w:tcPr>
            <w:tcW w:w="10485" w:type="dxa"/>
            <w:gridSpan w:val="3"/>
            <w:tcBorders>
              <w:top w:val="single" w:sz="4" w:space="0" w:color="auto"/>
              <w:left w:val="single" w:sz="4" w:space="0" w:color="auto"/>
              <w:bottom w:val="single" w:sz="4" w:space="0" w:color="auto"/>
              <w:right w:val="single" w:sz="4" w:space="0" w:color="auto"/>
            </w:tcBorders>
            <w:hideMark/>
          </w:tcPr>
          <w:p w14:paraId="2DC872DF" w14:textId="77777777" w:rsidR="00680A95" w:rsidRPr="00F73EEB" w:rsidRDefault="00680A95">
            <w:pPr>
              <w:widowControl w:val="0"/>
              <w:spacing w:after="0" w:line="240" w:lineRule="auto"/>
              <w:ind w:left="34" w:right="113" w:hanging="23"/>
              <w:contextualSpacing/>
              <w:jc w:val="center"/>
              <w:rPr>
                <w:rFonts w:ascii="Times New Roman" w:eastAsia="Times New Roman" w:hAnsi="Times New Roman" w:cs="Times New Roman"/>
                <w:b/>
                <w:color w:val="000000"/>
                <w:spacing w:val="-6"/>
              </w:rPr>
            </w:pPr>
            <w:r w:rsidRPr="00F73EEB">
              <w:rPr>
                <w:rFonts w:ascii="Times New Roman" w:eastAsia="Times New Roman" w:hAnsi="Times New Roman" w:cs="Times New Roman"/>
                <w:b/>
                <w:color w:val="000000"/>
                <w:spacing w:val="-6"/>
                <w:bdr w:val="none" w:sz="0" w:space="0" w:color="auto" w:frame="1"/>
                <w:lang w:eastAsia="uk-UA"/>
              </w:rPr>
              <w:t xml:space="preserve">Розділ ІV. </w:t>
            </w:r>
            <w:r w:rsidRPr="00F73EEB">
              <w:rPr>
                <w:rFonts w:ascii="Times New Roman" w:eastAsia="Times New Roman" w:hAnsi="Times New Roman" w:cs="Times New Roman"/>
                <w:b/>
                <w:color w:val="000000"/>
                <w:spacing w:val="-6"/>
              </w:rPr>
              <w:t>Подання та розкриття тендерної пропозиції</w:t>
            </w:r>
          </w:p>
        </w:tc>
      </w:tr>
      <w:tr w:rsidR="00680A95" w:rsidRPr="00F73EEB" w14:paraId="569DE3C5"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hideMark/>
          </w:tcPr>
          <w:p w14:paraId="532FEEEE" w14:textId="77777777" w:rsidR="00680A95" w:rsidRPr="00F73EEB" w:rsidRDefault="00680A95">
            <w:pPr>
              <w:widowControl w:val="0"/>
              <w:spacing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1</w:t>
            </w:r>
          </w:p>
        </w:tc>
        <w:tc>
          <w:tcPr>
            <w:tcW w:w="2901" w:type="dxa"/>
            <w:tcBorders>
              <w:top w:val="single" w:sz="4" w:space="0" w:color="auto"/>
              <w:left w:val="single" w:sz="4" w:space="0" w:color="auto"/>
              <w:bottom w:val="single" w:sz="4" w:space="0" w:color="auto"/>
              <w:right w:val="single" w:sz="4" w:space="0" w:color="auto"/>
            </w:tcBorders>
            <w:hideMark/>
          </w:tcPr>
          <w:p w14:paraId="70EE05D6" w14:textId="77777777" w:rsidR="00680A95" w:rsidRPr="00F73EEB" w:rsidRDefault="00680A95">
            <w:pPr>
              <w:widowControl w:val="0"/>
              <w:spacing w:after="0" w:line="240" w:lineRule="auto"/>
              <w:ind w:right="113"/>
              <w:contextualSpacing/>
              <w:rPr>
                <w:rFonts w:ascii="Times New Roman" w:eastAsia="Calibri" w:hAnsi="Times New Roman" w:cs="Times New Roman"/>
                <w:color w:val="000000"/>
                <w:spacing w:val="-6"/>
                <w:lang w:eastAsia="uk-UA"/>
              </w:rPr>
            </w:pPr>
            <w:r w:rsidRPr="00F73EEB">
              <w:rPr>
                <w:rFonts w:ascii="Times New Roman" w:eastAsia="Calibri" w:hAnsi="Times New Roman" w:cs="Times New Roman"/>
                <w:color w:val="000000"/>
                <w:spacing w:val="-6"/>
              </w:rPr>
              <w:t>Кінцевий строк подання тендерної пропозиції</w:t>
            </w:r>
          </w:p>
        </w:tc>
        <w:tc>
          <w:tcPr>
            <w:tcW w:w="7042" w:type="dxa"/>
            <w:tcBorders>
              <w:top w:val="single" w:sz="4" w:space="0" w:color="auto"/>
              <w:left w:val="single" w:sz="4" w:space="0" w:color="auto"/>
              <w:bottom w:val="single" w:sz="4" w:space="0" w:color="auto"/>
              <w:right w:val="single" w:sz="4" w:space="0" w:color="auto"/>
            </w:tcBorders>
            <w:hideMark/>
          </w:tcPr>
          <w:p w14:paraId="7662D9BA"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Кінцевий строк подання тендерних пропозицій зазначено в пункті 10 зведеної інформації про закупівлю.</w:t>
            </w:r>
          </w:p>
          <w:p w14:paraId="49479F7E"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Отримана тендерна пропозиція вноситься автоматично до реєстру отриманих тендерних пропозицій, у якому відображається інформація про надані тендерні пропозиції.</w:t>
            </w:r>
          </w:p>
          <w:p w14:paraId="5BBE8667"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Електронна система закупівель автоматично формує та надсилає повідомлення учаснику про отримання його пропозиції із зазначенням дати та часу.</w:t>
            </w:r>
          </w:p>
          <w:p w14:paraId="37371142"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Тендерні пропозиції після закінчення кінцевого строку їх подання не приймаються електронною системою закупівель.</w:t>
            </w:r>
          </w:p>
        </w:tc>
      </w:tr>
      <w:tr w:rsidR="00680A95" w:rsidRPr="00F73EEB" w14:paraId="4C4C1CA5"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hideMark/>
          </w:tcPr>
          <w:p w14:paraId="0237F1C2" w14:textId="77777777" w:rsidR="00680A95" w:rsidRPr="00F73EEB" w:rsidRDefault="00680A95">
            <w:pPr>
              <w:widowControl w:val="0"/>
              <w:spacing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2</w:t>
            </w:r>
          </w:p>
        </w:tc>
        <w:tc>
          <w:tcPr>
            <w:tcW w:w="2901" w:type="dxa"/>
            <w:tcBorders>
              <w:top w:val="single" w:sz="4" w:space="0" w:color="auto"/>
              <w:left w:val="single" w:sz="4" w:space="0" w:color="auto"/>
              <w:bottom w:val="single" w:sz="4" w:space="0" w:color="auto"/>
              <w:right w:val="single" w:sz="4" w:space="0" w:color="auto"/>
            </w:tcBorders>
            <w:hideMark/>
          </w:tcPr>
          <w:p w14:paraId="37425640" w14:textId="77777777" w:rsidR="00680A95" w:rsidRPr="00F73EEB" w:rsidRDefault="00680A95">
            <w:pPr>
              <w:widowControl w:val="0"/>
              <w:spacing w:after="0" w:line="240" w:lineRule="auto"/>
              <w:ind w:right="113"/>
              <w:contextualSpacing/>
              <w:rPr>
                <w:rFonts w:ascii="Times New Roman" w:eastAsia="Times New Roman" w:hAnsi="Times New Roman" w:cs="Times New Roman"/>
                <w:color w:val="000000"/>
                <w:spacing w:val="-6"/>
              </w:rPr>
            </w:pPr>
            <w:r w:rsidRPr="00F73EEB">
              <w:rPr>
                <w:rFonts w:ascii="Times New Roman" w:eastAsia="Times New Roman" w:hAnsi="Times New Roman" w:cs="Times New Roman"/>
                <w:color w:val="000000"/>
                <w:spacing w:val="-6"/>
              </w:rPr>
              <w:t>Дата та час розкриття тендерної пропозиції</w:t>
            </w:r>
          </w:p>
        </w:tc>
        <w:tc>
          <w:tcPr>
            <w:tcW w:w="7042" w:type="dxa"/>
            <w:tcBorders>
              <w:top w:val="single" w:sz="4" w:space="0" w:color="auto"/>
              <w:left w:val="single" w:sz="4" w:space="0" w:color="auto"/>
              <w:bottom w:val="single" w:sz="4" w:space="0" w:color="auto"/>
              <w:right w:val="single" w:sz="4" w:space="0" w:color="auto"/>
            </w:tcBorders>
            <w:hideMark/>
          </w:tcPr>
          <w:p w14:paraId="06F3A6A1"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Дата і час розкриття тендерних пропозицій, дата і час проведення електронного аукціону визначаються електронною системою закупівель автоматично в день оприлюднення замовником оголошення про проведення відкритих торгів в електронній системі закупівель.</w:t>
            </w:r>
          </w:p>
        </w:tc>
      </w:tr>
      <w:tr w:rsidR="00680A95" w:rsidRPr="00F73EEB" w14:paraId="312C5386"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hideMark/>
          </w:tcPr>
          <w:p w14:paraId="1EF3BB96" w14:textId="77777777" w:rsidR="00680A95" w:rsidRPr="00F73EEB" w:rsidRDefault="00680A95">
            <w:pPr>
              <w:widowControl w:val="0"/>
              <w:spacing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3</w:t>
            </w:r>
          </w:p>
        </w:tc>
        <w:tc>
          <w:tcPr>
            <w:tcW w:w="2901" w:type="dxa"/>
            <w:tcBorders>
              <w:top w:val="single" w:sz="4" w:space="0" w:color="auto"/>
              <w:left w:val="single" w:sz="4" w:space="0" w:color="auto"/>
              <w:bottom w:val="single" w:sz="4" w:space="0" w:color="auto"/>
              <w:right w:val="single" w:sz="4" w:space="0" w:color="auto"/>
            </w:tcBorders>
            <w:hideMark/>
          </w:tcPr>
          <w:p w14:paraId="07703493" w14:textId="77777777" w:rsidR="00680A95" w:rsidRPr="00F73EEB" w:rsidRDefault="00680A95">
            <w:pPr>
              <w:widowControl w:val="0"/>
              <w:spacing w:after="0" w:line="240" w:lineRule="auto"/>
              <w:ind w:right="113"/>
              <w:contextualSpacing/>
              <w:rPr>
                <w:rFonts w:ascii="Times New Roman" w:eastAsia="Times New Roman" w:hAnsi="Times New Roman" w:cs="Times New Roman"/>
                <w:spacing w:val="-6"/>
              </w:rPr>
            </w:pPr>
            <w:r w:rsidRPr="00F73EEB">
              <w:rPr>
                <w:rFonts w:ascii="Times New Roman" w:eastAsia="Times New Roman" w:hAnsi="Times New Roman" w:cs="Times New Roman"/>
                <w:spacing w:val="-6"/>
              </w:rPr>
              <w:t>Розкриття тендерної пропозиції</w:t>
            </w:r>
          </w:p>
        </w:tc>
        <w:tc>
          <w:tcPr>
            <w:tcW w:w="7042" w:type="dxa"/>
            <w:tcBorders>
              <w:top w:val="single" w:sz="4" w:space="0" w:color="auto"/>
              <w:left w:val="single" w:sz="4" w:space="0" w:color="auto"/>
              <w:bottom w:val="single" w:sz="4" w:space="0" w:color="auto"/>
              <w:right w:val="single" w:sz="4" w:space="0" w:color="auto"/>
            </w:tcBorders>
            <w:hideMark/>
          </w:tcPr>
          <w:p w14:paraId="769D9F06"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У відповідності до пункту 39 Особливостей розкриття тендерних пропозицій здійснюється відповідно до статті 28 Закону (положення абзацу третього частини першої та абзацу другого частини другої статті 28 Закону не застосовуються).</w:t>
            </w:r>
          </w:p>
          <w:p w14:paraId="17EAAF27"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Розкриття тендерних пропозицій з інформацією та документами, що підтверджують відповідність учасника кваліфікаційним критеріям та вимогам до предмета закупівлі, а також з інформацією та документами, що містять технічний опис предмета закупівлі, здійснюється автоматично електронною системою закупівель одразу після завершення електронного аукціону.</w:t>
            </w:r>
          </w:p>
          <w:p w14:paraId="214E3C51"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 xml:space="preserve">Під час розкриття тендерних пропозицій автоматично розкривається вся інформація, зазначена в тендерних пропозиціях учасників, крім інформації, що обґрунтовано визначена учасником конфіденційною, та формується список учасників у порядку від найнижчої до найвищої запропонованої ними ціни/приведеної ціни. </w:t>
            </w:r>
          </w:p>
          <w:p w14:paraId="516CBE66"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 Якщо була подана одна тендерна пропозиція, електронна система закупівель після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 крім інформації, визначеної </w:t>
            </w:r>
            <w:hyperlink r:id="rId11" w:anchor="n584" w:history="1">
              <w:r w:rsidRPr="00F73EEB">
                <w:rPr>
                  <w:rStyle w:val="a7"/>
                  <w:rFonts w:ascii="Times New Roman" w:eastAsia="Times New Roman" w:hAnsi="Times New Roman" w:cs="Times New Roman"/>
                  <w:color w:val="000000"/>
                  <w:spacing w:val="-6"/>
                  <w:lang w:eastAsia="uk-UA"/>
                </w:rPr>
                <w:t>пунктом 40</w:t>
              </w:r>
            </w:hyperlink>
            <w:r w:rsidRPr="00F73EEB">
              <w:rPr>
                <w:rFonts w:ascii="Times New Roman" w:eastAsia="Times New Roman" w:hAnsi="Times New Roman" w:cs="Times New Roman"/>
                <w:color w:val="000000"/>
                <w:spacing w:val="-6"/>
                <w:lang w:eastAsia="uk-UA"/>
              </w:rPr>
              <w:t xml:space="preserve">  Особливостей, не проводить оцінку такої тендерної пропозиції та визначає таку тендерну пропозицію найбільш економічно вигідною. Протокол розкриття тендерних пропозицій формується та оприлюднюється відповідно до частин </w:t>
            </w:r>
            <w:hyperlink r:id="rId12" w:anchor="n1499" w:tgtFrame="_blank" w:history="1">
              <w:r w:rsidRPr="00F73EEB">
                <w:rPr>
                  <w:rStyle w:val="a7"/>
                  <w:rFonts w:ascii="Times New Roman" w:eastAsia="Times New Roman" w:hAnsi="Times New Roman" w:cs="Times New Roman"/>
                  <w:color w:val="000000"/>
                  <w:spacing w:val="-6"/>
                  <w:lang w:eastAsia="uk-UA"/>
                </w:rPr>
                <w:t>третьої</w:t>
              </w:r>
            </w:hyperlink>
            <w:r w:rsidRPr="00F73EEB">
              <w:rPr>
                <w:rFonts w:ascii="Times New Roman" w:eastAsia="Times New Roman" w:hAnsi="Times New Roman" w:cs="Times New Roman"/>
                <w:color w:val="000000"/>
                <w:spacing w:val="-6"/>
                <w:lang w:eastAsia="uk-UA"/>
              </w:rPr>
              <w:t xml:space="preserve"> та </w:t>
            </w:r>
            <w:hyperlink r:id="rId13" w:anchor="n1500" w:tgtFrame="_blank" w:history="1">
              <w:r w:rsidRPr="00F73EEB">
                <w:rPr>
                  <w:rStyle w:val="a7"/>
                  <w:rFonts w:ascii="Times New Roman" w:eastAsia="Times New Roman" w:hAnsi="Times New Roman" w:cs="Times New Roman"/>
                  <w:color w:val="000000"/>
                  <w:spacing w:val="-6"/>
                  <w:lang w:eastAsia="uk-UA"/>
                </w:rPr>
                <w:t>четвертої</w:t>
              </w:r>
            </w:hyperlink>
            <w:r w:rsidRPr="00F73EEB">
              <w:rPr>
                <w:rFonts w:ascii="Times New Roman" w:eastAsia="Times New Roman" w:hAnsi="Times New Roman" w:cs="Times New Roman"/>
                <w:color w:val="000000"/>
                <w:spacing w:val="-6"/>
                <w:lang w:eastAsia="uk-UA"/>
              </w:rPr>
              <w:t xml:space="preserve"> статті 28 Закону.</w:t>
            </w:r>
          </w:p>
          <w:p w14:paraId="53D13A20"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 xml:space="preserve">Не підлягає розкриттю інформація, що обґрунтовано визначена учасником як конфіденційна, у тому числі інформація, що містить персональні дані. </w:t>
            </w:r>
          </w:p>
          <w:p w14:paraId="1CAFCD1F"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 xml:space="preserve">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47 Особливостей. </w:t>
            </w:r>
          </w:p>
          <w:p w14:paraId="1F5CDC88"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 xml:space="preserve">У разі визначення учасником конфіденційною інформацію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47 Особливостей тендерна пропозиція такого учасника відхиляється у відповідності до абзацу сьомого </w:t>
            </w:r>
            <w:r w:rsidRPr="00F73EEB">
              <w:rPr>
                <w:rFonts w:ascii="Times New Roman" w:eastAsia="Times New Roman" w:hAnsi="Times New Roman" w:cs="Times New Roman"/>
                <w:spacing w:val="-6"/>
                <w:lang w:eastAsia="uk-UA"/>
              </w:rPr>
              <w:lastRenderedPageBreak/>
              <w:t xml:space="preserve">підпункту 1 пункту 44 </w:t>
            </w:r>
            <w:r w:rsidRPr="00F73EEB">
              <w:rPr>
                <w:rFonts w:ascii="Times New Roman" w:eastAsia="Times New Roman" w:hAnsi="Times New Roman" w:cs="Times New Roman"/>
                <w:color w:val="000000"/>
                <w:spacing w:val="-6"/>
                <w:lang w:eastAsia="uk-UA"/>
              </w:rPr>
              <w:t>Особливостей</w:t>
            </w:r>
            <w:r w:rsidRPr="00F73EEB">
              <w:rPr>
                <w:rFonts w:ascii="Times New Roman" w:eastAsia="Times New Roman" w:hAnsi="Times New Roman" w:cs="Times New Roman"/>
                <w:spacing w:val="-6"/>
                <w:lang w:eastAsia="uk-UA"/>
              </w:rPr>
              <w:t xml:space="preserve"> (визначив конфіденційною інформацію, що не може бути визначена як конфіденційна відповідно до вимог  пункту 40 Особливостей).</w:t>
            </w:r>
          </w:p>
          <w:p w14:paraId="4884FEB5"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spacing w:val="-6"/>
                <w:lang w:eastAsia="uk-UA"/>
              </w:rPr>
              <w:t xml:space="preserve">Замовник, орган оскарження та </w:t>
            </w:r>
            <w:proofErr w:type="spellStart"/>
            <w:r w:rsidRPr="00F73EEB">
              <w:rPr>
                <w:rFonts w:ascii="Times New Roman" w:eastAsia="Times New Roman" w:hAnsi="Times New Roman" w:cs="Times New Roman"/>
                <w:spacing w:val="-6"/>
                <w:lang w:eastAsia="uk-UA"/>
              </w:rPr>
              <w:t>Держаудитслужба</w:t>
            </w:r>
            <w:proofErr w:type="spellEnd"/>
            <w:r w:rsidRPr="00F73EEB">
              <w:rPr>
                <w:rFonts w:ascii="Times New Roman" w:eastAsia="Times New Roman" w:hAnsi="Times New Roman" w:cs="Times New Roman"/>
                <w:spacing w:val="-6"/>
                <w:lang w:eastAsia="uk-UA"/>
              </w:rPr>
              <w:t xml:space="preserve"> мають доступ в електронній системі закупівель до інформації, яка визначена учасником процедури закупівлі конфіденційною.</w:t>
            </w:r>
          </w:p>
        </w:tc>
      </w:tr>
      <w:tr w:rsidR="00680A95" w:rsidRPr="00F73EEB" w14:paraId="1C17BA23" w14:textId="77777777" w:rsidTr="00680A95">
        <w:trPr>
          <w:trHeight w:val="227"/>
          <w:jc w:val="center"/>
        </w:trPr>
        <w:tc>
          <w:tcPr>
            <w:tcW w:w="10485" w:type="dxa"/>
            <w:gridSpan w:val="3"/>
            <w:tcBorders>
              <w:top w:val="single" w:sz="4" w:space="0" w:color="auto"/>
              <w:left w:val="single" w:sz="4" w:space="0" w:color="auto"/>
              <w:bottom w:val="single" w:sz="4" w:space="0" w:color="auto"/>
              <w:right w:val="single" w:sz="4" w:space="0" w:color="auto"/>
            </w:tcBorders>
            <w:hideMark/>
          </w:tcPr>
          <w:p w14:paraId="0C8D197E" w14:textId="77777777" w:rsidR="00680A95" w:rsidRPr="00F73EEB" w:rsidRDefault="00680A95">
            <w:pPr>
              <w:widowControl w:val="0"/>
              <w:spacing w:after="0" w:line="240" w:lineRule="auto"/>
              <w:ind w:right="113"/>
              <w:contextualSpacing/>
              <w:jc w:val="center"/>
              <w:rPr>
                <w:rFonts w:ascii="Times New Roman" w:eastAsia="Times New Roman" w:hAnsi="Times New Roman" w:cs="Times New Roman"/>
                <w:b/>
                <w:color w:val="000000"/>
                <w:spacing w:val="-6"/>
              </w:rPr>
            </w:pPr>
            <w:r w:rsidRPr="00F73EEB">
              <w:rPr>
                <w:rFonts w:ascii="Times New Roman" w:eastAsia="Times New Roman" w:hAnsi="Times New Roman" w:cs="Times New Roman"/>
                <w:b/>
                <w:color w:val="000000"/>
                <w:spacing w:val="-6"/>
                <w:bdr w:val="none" w:sz="0" w:space="0" w:color="auto" w:frame="1"/>
                <w:lang w:eastAsia="uk-UA"/>
              </w:rPr>
              <w:lastRenderedPageBreak/>
              <w:t xml:space="preserve">Розділ V. </w:t>
            </w:r>
            <w:r w:rsidRPr="00F73EEB">
              <w:rPr>
                <w:rFonts w:ascii="Times New Roman" w:eastAsia="Times New Roman" w:hAnsi="Times New Roman" w:cs="Times New Roman"/>
                <w:b/>
                <w:color w:val="000000"/>
                <w:spacing w:val="-6"/>
              </w:rPr>
              <w:t>Оцінка тендерної пропозиції</w:t>
            </w:r>
          </w:p>
        </w:tc>
      </w:tr>
      <w:tr w:rsidR="00680A95" w:rsidRPr="00F73EEB" w14:paraId="759CB881"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hideMark/>
          </w:tcPr>
          <w:p w14:paraId="554C8F81" w14:textId="77777777" w:rsidR="00680A95" w:rsidRPr="00F73EEB" w:rsidRDefault="00680A95">
            <w:pPr>
              <w:widowControl w:val="0"/>
              <w:spacing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1</w:t>
            </w:r>
          </w:p>
        </w:tc>
        <w:tc>
          <w:tcPr>
            <w:tcW w:w="2901" w:type="dxa"/>
            <w:tcBorders>
              <w:top w:val="single" w:sz="4" w:space="0" w:color="auto"/>
              <w:left w:val="single" w:sz="4" w:space="0" w:color="auto"/>
              <w:bottom w:val="single" w:sz="4" w:space="0" w:color="auto"/>
              <w:right w:val="single" w:sz="4" w:space="0" w:color="auto"/>
            </w:tcBorders>
            <w:hideMark/>
          </w:tcPr>
          <w:p w14:paraId="752A29F1" w14:textId="77777777" w:rsidR="00680A95" w:rsidRPr="00F73EEB" w:rsidRDefault="00680A95">
            <w:pPr>
              <w:widowControl w:val="0"/>
              <w:spacing w:after="0" w:line="240" w:lineRule="auto"/>
              <w:ind w:right="113"/>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Перелік критеріїв та методика оцінки тендерної пропозиції із зазначенням питомої ваги критерію</w:t>
            </w:r>
          </w:p>
        </w:tc>
        <w:tc>
          <w:tcPr>
            <w:tcW w:w="7042" w:type="dxa"/>
            <w:tcBorders>
              <w:top w:val="single" w:sz="4" w:space="0" w:color="auto"/>
              <w:left w:val="single" w:sz="4" w:space="0" w:color="auto"/>
              <w:bottom w:val="single" w:sz="4" w:space="0" w:color="auto"/>
              <w:right w:val="single" w:sz="4" w:space="0" w:color="auto"/>
            </w:tcBorders>
            <w:hideMark/>
          </w:tcPr>
          <w:p w14:paraId="6D97F9D6"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 xml:space="preserve">У відповідності до пункту 41 Особливостей розгляд та оцінка тендерних пропозицій здійснюються відповідно до статті 29 Закону (положення частин другої, дванадцятої, </w:t>
            </w:r>
            <w:hyperlink r:id="rId14" w:anchor="n1553" w:history="1">
              <w:r w:rsidRPr="00F73EEB">
                <w:rPr>
                  <w:rStyle w:val="a7"/>
                  <w:rFonts w:ascii="Times New Roman" w:eastAsia="Times New Roman" w:hAnsi="Times New Roman" w:cs="Times New Roman"/>
                  <w:color w:val="000000"/>
                  <w:spacing w:val="-6"/>
                  <w:lang w:eastAsia="uk-UA"/>
                </w:rPr>
                <w:t>шістнадцятої</w:t>
              </w:r>
            </w:hyperlink>
            <w:r w:rsidRPr="00F73EEB">
              <w:rPr>
                <w:rFonts w:ascii="Times New Roman" w:eastAsia="Times New Roman" w:hAnsi="Times New Roman" w:cs="Times New Roman"/>
                <w:color w:val="000000"/>
                <w:spacing w:val="-6"/>
                <w:lang w:eastAsia="uk-UA"/>
              </w:rPr>
              <w:t>, абзаців другого і третього частини п’ятнадцятої статті 29 Закону не застосовуються) з урахуванням положень пункту 43 Особливостей.</w:t>
            </w:r>
          </w:p>
          <w:p w14:paraId="7A58672C" w14:textId="77777777" w:rsidR="00680A95" w:rsidRPr="00F73EEB" w:rsidRDefault="00680A95">
            <w:pPr>
              <w:widowControl w:val="0"/>
              <w:spacing w:after="0" w:line="240" w:lineRule="auto"/>
              <w:ind w:right="113" w:firstLine="176"/>
              <w:contextualSpacing/>
              <w:jc w:val="both"/>
              <w:rPr>
                <w:rFonts w:ascii="Times New Roman" w:eastAsia="Times New Roman" w:hAnsi="Times New Roman" w:cs="Times New Roman"/>
                <w:color w:val="000000"/>
                <w:spacing w:val="-4"/>
                <w:lang w:eastAsia="uk-UA"/>
              </w:rPr>
            </w:pPr>
            <w:r w:rsidRPr="00F73EEB">
              <w:rPr>
                <w:rFonts w:ascii="Times New Roman" w:eastAsia="Times New Roman" w:hAnsi="Times New Roman" w:cs="Times New Roman"/>
                <w:color w:val="000000"/>
                <w:spacing w:val="-4"/>
                <w:lang w:eastAsia="uk-UA"/>
              </w:rPr>
              <w:t>Оцінка тендерних пропозицій проводиться автоматично електронною системою закупівель на основі критеріїв і методики оцінки, зазначених замовником у цій тендерній документації, шляхом застосування електронного аукціону.</w:t>
            </w:r>
          </w:p>
          <w:p w14:paraId="2C7AFA7F"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4"/>
                <w:lang w:eastAsia="uk-UA"/>
              </w:rPr>
            </w:pPr>
            <w:r w:rsidRPr="00F73EEB">
              <w:rPr>
                <w:rFonts w:ascii="Times New Roman" w:eastAsia="Times New Roman" w:hAnsi="Times New Roman" w:cs="Times New Roman"/>
                <w:color w:val="000000"/>
                <w:spacing w:val="-4"/>
                <w:lang w:eastAsia="uk-UA"/>
              </w:rPr>
              <w:t>Дата і час проведення електронного аукціону визначаються електронною системою закупівель автоматично.</w:t>
            </w:r>
          </w:p>
          <w:p w14:paraId="04E8A931"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spacing w:val="-6"/>
                <w:lang w:eastAsia="uk-UA"/>
              </w:rPr>
              <w:t>Єдиним критерієм оцінки згідно даної процедури відкритих торгів є ціна (питома вага критерію – 100%)</w:t>
            </w:r>
            <w:r w:rsidRPr="00F73EEB">
              <w:rPr>
                <w:rFonts w:ascii="Times New Roman" w:eastAsia="Times New Roman" w:hAnsi="Times New Roman" w:cs="Times New Roman"/>
                <w:color w:val="000000"/>
                <w:spacing w:val="-6"/>
                <w:lang w:eastAsia="uk-UA"/>
              </w:rPr>
              <w:t>.</w:t>
            </w:r>
          </w:p>
          <w:p w14:paraId="6CAF621D"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Найбільш економічно вигідною тендерною пропозицією електронна система закупівель визначає тендерну пропозицію, ціна/приведена ціна, якої є найнижчою.</w:t>
            </w:r>
          </w:p>
          <w:p w14:paraId="1F53DDE9"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b/>
                <w:bCs/>
                <w:color w:val="000000"/>
                <w:spacing w:val="-6"/>
                <w:lang w:eastAsia="uk-UA"/>
              </w:rPr>
            </w:pPr>
            <w:r w:rsidRPr="00F73EEB">
              <w:rPr>
                <w:rFonts w:ascii="Times New Roman" w:eastAsia="Times New Roman" w:hAnsi="Times New Roman" w:cs="Times New Roman"/>
                <w:b/>
                <w:bCs/>
                <w:color w:val="000000"/>
                <w:spacing w:val="-6"/>
                <w:lang w:eastAsia="uk-UA"/>
              </w:rPr>
              <w:t>Замовник не приймає до розгляду тендерну пропозицію, ціна якої є вищою, ніж очікувана вартість предмета закупівлі, визначена замовником в оголошенні про проведення відкритих торгів.</w:t>
            </w:r>
          </w:p>
          <w:p w14:paraId="6F74F25B"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b/>
                <w:bCs/>
                <w:color w:val="000000"/>
                <w:spacing w:val="-6"/>
                <w:lang w:eastAsia="uk-UA"/>
              </w:rPr>
            </w:pPr>
            <w:r w:rsidRPr="00F73EEB">
              <w:rPr>
                <w:rFonts w:ascii="Times New Roman" w:eastAsia="Times New Roman" w:hAnsi="Times New Roman" w:cs="Times New Roman"/>
                <w:b/>
                <w:bCs/>
                <w:color w:val="000000"/>
                <w:spacing w:val="-6"/>
                <w:lang w:eastAsia="uk-UA"/>
              </w:rPr>
              <w:t>Тендерна документація не містить вимог, що обмежують нижню межу ціни тендерної пропозиції учасника процедури закупівлі.</w:t>
            </w:r>
          </w:p>
          <w:p w14:paraId="74828E88" w14:textId="0AAD9F82" w:rsidR="00680A95" w:rsidRPr="00F73EEB" w:rsidRDefault="0003512B">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03512B">
              <w:rPr>
                <w:rFonts w:ascii="Times New Roman" w:eastAsia="Times New Roman" w:hAnsi="Times New Roman" w:cs="Times New Roman"/>
                <w:color w:val="000000"/>
                <w:spacing w:val="-6"/>
                <w:lang w:eastAsia="uk-UA"/>
              </w:rPr>
              <w:t>З метою забезпечення рівних умов щодо оцінки для всіх учасників, учасник, незалежно від його форми оподаткування, вносить в електронну систему закупівель, інформацію про ціну його пропозиції без врахування ПДВ. У разі якщо переможець процедури закупівлі є платником ПДВ, під час укладення договору про закупівлю ПДВ буде нараховуватися відповідно до законодавства України.</w:t>
            </w:r>
          </w:p>
          <w:p w14:paraId="4FA2F2D0"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Найбільш економічно вигідною визнається тендерна пропозиція найнижча за вартісним показником.</w:t>
            </w:r>
          </w:p>
          <w:p w14:paraId="3949F5B2"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Після оцінки тендерних пропозицій замовник розглядає на відповідність вимогам тендерної документації тендерну пропозицію, яка визначена найбільш економічно вигідною.</w:t>
            </w:r>
          </w:p>
          <w:p w14:paraId="65638939" w14:textId="77777777" w:rsidR="00680A95" w:rsidRPr="00F73EEB" w:rsidRDefault="00680A95">
            <w:pPr>
              <w:widowControl w:val="0"/>
              <w:spacing w:line="240" w:lineRule="auto"/>
              <w:ind w:firstLine="273"/>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Строк розгляду тендерної пропозиції, що за результатами оцінки визначена найбільш економічно вигідною, не повинен перевищувати п’яти робочих днів з дня визначення найбільш економічно вигідної пропозиції. Такий строк може бути аргументовано продовжено замовником до 20 робочих днів. У разі продовження строку замовник оприлюднює повідомлення в електронній системі закупівель протягом одного дня з дня прийняття відповідного рішення.</w:t>
            </w:r>
          </w:p>
          <w:p w14:paraId="36944E90" w14:textId="77777777" w:rsidR="00680A95" w:rsidRDefault="00680A95">
            <w:pPr>
              <w:widowControl w:val="0"/>
              <w:spacing w:line="240" w:lineRule="auto"/>
              <w:ind w:firstLine="273"/>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w:t>
            </w:r>
          </w:p>
          <w:p w14:paraId="7296B1A4" w14:textId="77777777" w:rsidR="00680A95" w:rsidRPr="00F73EEB" w:rsidRDefault="00680A95" w:rsidP="0003512B">
            <w:pPr>
              <w:widowControl w:val="0"/>
              <w:spacing w:line="240" w:lineRule="auto"/>
              <w:ind w:firstLine="274"/>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 xml:space="preserve">У відповідності до пункту 36 Особливостей якщо була подана одна тендерна пропозиція замовник розглядає таку тендерну пропозицію відповідно до вимог статті 29 Закону (положення частин другої, п’ятої — дев’ятої, одинадцятої, дванадцятої, чотирнадцятої, шістнадцятої, абзаців другого і третього частини п’ятнадцятої статті 29 Закону не застосовуються) з урахуванням положень пункту 43 Особливостей. Замовник розглядає найбільш економічно вигідну тендерну пропозицію учасника процедури закупівлі відповідно до цього пункту щодо її відповідності вимогам тендерної </w:t>
            </w:r>
            <w:r w:rsidRPr="00F73EEB">
              <w:rPr>
                <w:rFonts w:ascii="Times New Roman" w:eastAsia="Times New Roman" w:hAnsi="Times New Roman" w:cs="Times New Roman"/>
                <w:color w:val="000000"/>
                <w:spacing w:val="-6"/>
                <w:lang w:eastAsia="uk-UA"/>
              </w:rPr>
              <w:lastRenderedPageBreak/>
              <w:t>документації.</w:t>
            </w:r>
          </w:p>
          <w:p w14:paraId="1A29DDC9"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Замовник та учасники процедури закупівлі не можуть ініціювати будь-які переговори з питань внесення змін до змісту або ціни поданої тендерної пропозиції.</w:t>
            </w:r>
          </w:p>
          <w:p w14:paraId="532E2F93"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За результатами розгляду та оцінки тендерної пропозиції замовник визначає переможця процедури закупівлі та приймає рішення про намір укласти договір про закупівлю відповідно до Закону з урахуванням  Особливостей.</w:t>
            </w:r>
          </w:p>
          <w:p w14:paraId="2DE40627"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 Рішення про намір укласти договір про закупівлю приймається замовником відповідно до </w:t>
            </w:r>
            <w:hyperlink r:id="rId15" w:anchor="n1611" w:tgtFrame="_blank" w:history="1">
              <w:r w:rsidRPr="00F73EEB">
                <w:rPr>
                  <w:rStyle w:val="a7"/>
                  <w:rFonts w:ascii="Times New Roman" w:eastAsia="Times New Roman" w:hAnsi="Times New Roman" w:cs="Times New Roman"/>
                  <w:color w:val="000000"/>
                  <w:spacing w:val="-6"/>
                  <w:lang w:eastAsia="uk-UA"/>
                </w:rPr>
                <w:t>статті 33</w:t>
              </w:r>
            </w:hyperlink>
            <w:r w:rsidRPr="00F73EEB">
              <w:rPr>
                <w:rFonts w:ascii="Times New Roman" w:eastAsia="Times New Roman" w:hAnsi="Times New Roman" w:cs="Times New Roman"/>
                <w:color w:val="000000"/>
                <w:spacing w:val="-6"/>
                <w:lang w:eastAsia="uk-UA"/>
              </w:rPr>
              <w:t> Закону та пункту 49 Особливостей.</w:t>
            </w:r>
          </w:p>
          <w:p w14:paraId="1FCCC14A"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Замовник має право звернутися за підтвердженням інформації, наданої учасником/переможцем процедури закупівлі, до органів державної влади, підприємств, установ, організацій відповідно до їх компетенції.</w:t>
            </w:r>
          </w:p>
          <w:p w14:paraId="0D1FF36D"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47 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p w14:paraId="1DCA5146"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У разі коли  учасник процедури закупівлі стає переможцем декількох або всіх лотів, замовник може укласти один договір про закупівлю з переможцем, об’єднавши лоти.</w:t>
            </w:r>
          </w:p>
        </w:tc>
      </w:tr>
      <w:tr w:rsidR="00680A95" w:rsidRPr="00F73EEB" w14:paraId="681B9CC6"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hideMark/>
          </w:tcPr>
          <w:p w14:paraId="185F110C" w14:textId="77777777" w:rsidR="00680A95" w:rsidRPr="00F73EEB" w:rsidRDefault="00680A95">
            <w:pPr>
              <w:widowControl w:val="0"/>
              <w:spacing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lastRenderedPageBreak/>
              <w:t>2</w:t>
            </w:r>
          </w:p>
        </w:tc>
        <w:tc>
          <w:tcPr>
            <w:tcW w:w="2901" w:type="dxa"/>
            <w:tcBorders>
              <w:top w:val="single" w:sz="4" w:space="0" w:color="auto"/>
              <w:left w:val="single" w:sz="4" w:space="0" w:color="auto"/>
              <w:bottom w:val="single" w:sz="4" w:space="0" w:color="auto"/>
              <w:right w:val="single" w:sz="4" w:space="0" w:color="auto"/>
            </w:tcBorders>
            <w:hideMark/>
          </w:tcPr>
          <w:p w14:paraId="121DA74B" w14:textId="77777777" w:rsidR="00680A95" w:rsidRPr="00F73EEB" w:rsidRDefault="00680A95">
            <w:pPr>
              <w:widowControl w:val="0"/>
              <w:spacing w:after="0" w:line="240" w:lineRule="auto"/>
              <w:ind w:right="113"/>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Обґрунтування аномально низької тендерної пропозиції</w:t>
            </w:r>
          </w:p>
        </w:tc>
        <w:tc>
          <w:tcPr>
            <w:tcW w:w="7042" w:type="dxa"/>
            <w:tcBorders>
              <w:top w:val="single" w:sz="4" w:space="0" w:color="auto"/>
              <w:left w:val="single" w:sz="4" w:space="0" w:color="auto"/>
              <w:bottom w:val="single" w:sz="4" w:space="0" w:color="auto"/>
              <w:right w:val="single" w:sz="4" w:space="0" w:color="auto"/>
            </w:tcBorders>
            <w:hideMark/>
          </w:tcPr>
          <w:p w14:paraId="15A49948" w14:textId="77777777" w:rsidR="00407A6E" w:rsidRPr="00407A6E" w:rsidRDefault="00407A6E" w:rsidP="00407A6E">
            <w:pPr>
              <w:widowControl w:val="0"/>
              <w:shd w:val="clear" w:color="auto" w:fill="FFFFFF"/>
              <w:spacing w:after="0" w:line="240" w:lineRule="auto"/>
              <w:ind w:firstLine="133"/>
              <w:jc w:val="both"/>
              <w:rPr>
                <w:rFonts w:ascii="Times New Roman" w:eastAsia="Times New Roman" w:hAnsi="Times New Roman" w:cs="Times New Roman"/>
                <w:color w:val="000000"/>
                <w:spacing w:val="-6"/>
                <w:lang w:eastAsia="uk-UA"/>
              </w:rPr>
            </w:pPr>
            <w:r w:rsidRPr="00407A6E">
              <w:rPr>
                <w:rFonts w:ascii="Times New Roman" w:eastAsia="Times New Roman" w:hAnsi="Times New Roman" w:cs="Times New Roman"/>
                <w:color w:val="000000"/>
                <w:spacing w:val="-6"/>
                <w:lang w:eastAsia="uk-UA"/>
              </w:rPr>
              <w:t>Учасник процедури закупівлі, який надав найбільш економічно вигідну тендерну пропозицію, що є аномально низькою (під терміном “аномально низька ціна тендерної пропозиції” розуміється ціна/приведена ціна найбільш економічно вигідної тендерної пропозиції, яка є меншою на 40 або більше відсотків середньоарифметичного значення ціни/приведеної ціни тендерних пропозицій інших учасників процедури закупівлі, та/або є меншою на 30 або більше відсотків наступної ціни/приведеної ціни тендерної пропозиції; аномально низька ціна визначається електронною системою закупівель автоматично за умови наявності не менше двох учасників, які подали свої тендерні пропозиції щодо предмета закупівлі або його частини (лота), повинен надати протягом одного 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тендерної пропозиції.</w:t>
            </w:r>
          </w:p>
          <w:p w14:paraId="66992A3B" w14:textId="77777777" w:rsidR="00407A6E" w:rsidRPr="00407A6E" w:rsidRDefault="00407A6E" w:rsidP="00407A6E">
            <w:pPr>
              <w:widowControl w:val="0"/>
              <w:shd w:val="clear" w:color="auto" w:fill="FFFFFF"/>
              <w:spacing w:after="0" w:line="240" w:lineRule="auto"/>
              <w:ind w:firstLine="133"/>
              <w:jc w:val="both"/>
              <w:rPr>
                <w:rFonts w:ascii="Times New Roman" w:eastAsia="Times New Roman" w:hAnsi="Times New Roman" w:cs="Times New Roman"/>
                <w:color w:val="000000"/>
                <w:spacing w:val="-6"/>
                <w:lang w:eastAsia="uk-UA"/>
              </w:rPr>
            </w:pPr>
            <w:r w:rsidRPr="00407A6E">
              <w:rPr>
                <w:rFonts w:ascii="Times New Roman" w:eastAsia="Times New Roman" w:hAnsi="Times New Roman" w:cs="Times New Roman"/>
                <w:color w:val="000000"/>
                <w:spacing w:val="-6"/>
                <w:lang w:eastAsia="uk-UA"/>
              </w:rPr>
              <w:t xml:space="preserve">Замовник може відхилити тендерну пропозицію із зазначенням аргументації в електронній системі закупівель у разі, коли 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 та відхиляє тендерну пропозицію із зазначенням аргументації в електронній системі закупівель у разі, коли учасник процедури закупівлі  не надав обґрунтування аномально низької ціни тендерної пропозиції протягом строку, визначеного абзацом першим частини чотирнадцятої статті 29 Закону/абзацом дев’ятим пункту 37 Особливостей. </w:t>
            </w:r>
          </w:p>
          <w:p w14:paraId="1CF619CA" w14:textId="77777777" w:rsidR="00407A6E" w:rsidRPr="00407A6E" w:rsidRDefault="00407A6E" w:rsidP="00407A6E">
            <w:pPr>
              <w:widowControl w:val="0"/>
              <w:shd w:val="clear" w:color="auto" w:fill="FFFFFF"/>
              <w:spacing w:after="0" w:line="240" w:lineRule="auto"/>
              <w:ind w:firstLine="133"/>
              <w:jc w:val="both"/>
              <w:rPr>
                <w:rFonts w:ascii="Times New Roman" w:eastAsia="Times New Roman" w:hAnsi="Times New Roman" w:cs="Times New Roman"/>
                <w:color w:val="000000"/>
                <w:spacing w:val="-6"/>
                <w:lang w:eastAsia="uk-UA"/>
              </w:rPr>
            </w:pPr>
            <w:r w:rsidRPr="00407A6E">
              <w:rPr>
                <w:rFonts w:ascii="Times New Roman" w:eastAsia="Times New Roman" w:hAnsi="Times New Roman" w:cs="Times New Roman"/>
                <w:color w:val="000000"/>
                <w:spacing w:val="-6"/>
                <w:lang w:eastAsia="uk-UA"/>
              </w:rPr>
              <w:t xml:space="preserve">Обґрунтування аномально низької ціни тендерної пропозиції може містити інформацію про: </w:t>
            </w:r>
          </w:p>
          <w:p w14:paraId="284813A1" w14:textId="77777777" w:rsidR="00407A6E" w:rsidRPr="00407A6E" w:rsidRDefault="00407A6E" w:rsidP="00407A6E">
            <w:pPr>
              <w:widowControl w:val="0"/>
              <w:shd w:val="clear" w:color="auto" w:fill="FFFFFF"/>
              <w:spacing w:after="0" w:line="240" w:lineRule="auto"/>
              <w:ind w:firstLine="133"/>
              <w:jc w:val="both"/>
              <w:rPr>
                <w:rFonts w:ascii="Times New Roman" w:eastAsia="Times New Roman" w:hAnsi="Times New Roman" w:cs="Times New Roman"/>
                <w:color w:val="000000"/>
                <w:spacing w:val="-6"/>
                <w:lang w:eastAsia="uk-UA"/>
              </w:rPr>
            </w:pPr>
            <w:r w:rsidRPr="00407A6E">
              <w:rPr>
                <w:rFonts w:ascii="Times New Roman" w:eastAsia="Times New Roman" w:hAnsi="Times New Roman" w:cs="Times New Roman"/>
                <w:color w:val="000000"/>
                <w:spacing w:val="-6"/>
                <w:lang w:eastAsia="uk-UA"/>
              </w:rPr>
              <w:t>- досягнення економії завдяки застосованому технологічному процесу виробництва товарів, порядку надання послуг чи технології будівництва;</w:t>
            </w:r>
          </w:p>
          <w:p w14:paraId="7025D8A2" w14:textId="77777777" w:rsidR="00407A6E" w:rsidRPr="00407A6E" w:rsidRDefault="00407A6E" w:rsidP="00407A6E">
            <w:pPr>
              <w:widowControl w:val="0"/>
              <w:shd w:val="clear" w:color="auto" w:fill="FFFFFF"/>
              <w:spacing w:after="0" w:line="240" w:lineRule="auto"/>
              <w:ind w:firstLine="133"/>
              <w:jc w:val="both"/>
              <w:rPr>
                <w:rFonts w:ascii="Times New Roman" w:eastAsia="Times New Roman" w:hAnsi="Times New Roman" w:cs="Times New Roman"/>
                <w:color w:val="000000"/>
                <w:spacing w:val="-6"/>
                <w:lang w:eastAsia="uk-UA"/>
              </w:rPr>
            </w:pPr>
            <w:r w:rsidRPr="00407A6E">
              <w:rPr>
                <w:rFonts w:ascii="Times New Roman" w:eastAsia="Times New Roman" w:hAnsi="Times New Roman" w:cs="Times New Roman"/>
                <w:color w:val="000000"/>
                <w:spacing w:val="-6"/>
                <w:lang w:eastAsia="uk-UA"/>
              </w:rPr>
              <w:t>- сприятливі умови, за яких учасник може поставити товари, надати послуги чи виконати роботи, зокрема спеціальну цінову пропозицію (знижку) учасника;</w:t>
            </w:r>
          </w:p>
          <w:p w14:paraId="390AA2FD" w14:textId="76F4B430" w:rsidR="0003512B" w:rsidRPr="00F73EEB" w:rsidRDefault="00407A6E" w:rsidP="00407A6E">
            <w:pPr>
              <w:widowControl w:val="0"/>
              <w:shd w:val="clear" w:color="auto" w:fill="FFFFFF"/>
              <w:spacing w:after="0" w:line="240" w:lineRule="auto"/>
              <w:ind w:firstLine="133"/>
              <w:jc w:val="both"/>
              <w:rPr>
                <w:rFonts w:ascii="Times New Roman" w:eastAsia="Times New Roman" w:hAnsi="Times New Roman" w:cs="Times New Roman"/>
                <w:color w:val="000000"/>
                <w:spacing w:val="-6"/>
                <w:lang w:eastAsia="uk-UA"/>
              </w:rPr>
            </w:pPr>
            <w:r w:rsidRPr="00407A6E">
              <w:rPr>
                <w:rFonts w:ascii="Times New Roman" w:eastAsia="Times New Roman" w:hAnsi="Times New Roman" w:cs="Times New Roman"/>
                <w:color w:val="000000"/>
                <w:spacing w:val="-6"/>
                <w:lang w:eastAsia="uk-UA"/>
              </w:rPr>
              <w:t>- отримання учасником державної допомоги згідно із законодавством.</w:t>
            </w:r>
          </w:p>
        </w:tc>
      </w:tr>
      <w:tr w:rsidR="00680A95" w:rsidRPr="00F73EEB" w14:paraId="7D2D68A6"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hideMark/>
          </w:tcPr>
          <w:p w14:paraId="065A421B" w14:textId="77777777" w:rsidR="00680A95" w:rsidRPr="00F73EEB" w:rsidRDefault="00680A95">
            <w:pPr>
              <w:widowControl w:val="0"/>
              <w:spacing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3</w:t>
            </w:r>
          </w:p>
        </w:tc>
        <w:tc>
          <w:tcPr>
            <w:tcW w:w="2901" w:type="dxa"/>
            <w:tcBorders>
              <w:top w:val="single" w:sz="4" w:space="0" w:color="auto"/>
              <w:left w:val="single" w:sz="4" w:space="0" w:color="auto"/>
              <w:bottom w:val="single" w:sz="4" w:space="0" w:color="auto"/>
              <w:right w:val="single" w:sz="4" w:space="0" w:color="auto"/>
            </w:tcBorders>
            <w:hideMark/>
          </w:tcPr>
          <w:p w14:paraId="4FA6C80B" w14:textId="77777777" w:rsidR="00680A95" w:rsidRPr="00F73EEB" w:rsidRDefault="00680A95">
            <w:pPr>
              <w:widowControl w:val="0"/>
              <w:spacing w:after="0" w:line="240" w:lineRule="auto"/>
              <w:ind w:right="113"/>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 xml:space="preserve">Інша інформація </w:t>
            </w:r>
          </w:p>
        </w:tc>
        <w:tc>
          <w:tcPr>
            <w:tcW w:w="7042" w:type="dxa"/>
            <w:tcBorders>
              <w:top w:val="single" w:sz="4" w:space="0" w:color="auto"/>
              <w:left w:val="single" w:sz="4" w:space="0" w:color="auto"/>
              <w:bottom w:val="single" w:sz="4" w:space="0" w:color="auto"/>
              <w:right w:val="single" w:sz="4" w:space="0" w:color="auto"/>
            </w:tcBorders>
            <w:hideMark/>
          </w:tcPr>
          <w:p w14:paraId="440B0507" w14:textId="77777777" w:rsidR="0003512B" w:rsidRDefault="0003512B" w:rsidP="0003512B">
            <w:pPr>
              <w:widowControl w:val="0"/>
              <w:spacing w:after="0" w:line="240" w:lineRule="auto"/>
              <w:ind w:firstLine="176"/>
              <w:contextualSpacing/>
              <w:jc w:val="both"/>
              <w:rPr>
                <w:rFonts w:ascii="Times New Roman" w:eastAsia="Times New Roman" w:hAnsi="Times New Roman" w:cs="Times New Roman"/>
                <w:color w:val="000000"/>
                <w:spacing w:val="-6"/>
                <w:lang w:eastAsia="uk-UA"/>
              </w:rPr>
            </w:pPr>
            <w:r>
              <w:rPr>
                <w:rFonts w:ascii="Times New Roman" w:eastAsia="Times New Roman" w:hAnsi="Times New Roman" w:cs="Times New Roman"/>
                <w:color w:val="000000"/>
                <w:spacing w:val="-6"/>
                <w:lang w:eastAsia="uk-UA"/>
              </w:rPr>
              <w:t>З</w:t>
            </w:r>
            <w:r w:rsidRPr="00D14FDC">
              <w:rPr>
                <w:rFonts w:ascii="Times New Roman" w:eastAsia="Times New Roman" w:hAnsi="Times New Roman" w:cs="Times New Roman"/>
                <w:color w:val="000000"/>
                <w:spacing w:val="-6"/>
                <w:lang w:eastAsia="uk-UA"/>
              </w:rPr>
              <w:t>амовник у тендерній документації може зазначити іншу інформацію.</w:t>
            </w:r>
          </w:p>
          <w:p w14:paraId="75CCADF0" w14:textId="77777777" w:rsidR="0003512B" w:rsidRDefault="0003512B" w:rsidP="0003512B">
            <w:pPr>
              <w:widowControl w:val="0"/>
              <w:spacing w:after="0" w:line="240" w:lineRule="auto"/>
              <w:ind w:firstLine="176"/>
              <w:contextualSpacing/>
              <w:jc w:val="both"/>
              <w:rPr>
                <w:rFonts w:ascii="Times New Roman" w:eastAsia="Times New Roman" w:hAnsi="Times New Roman" w:cs="Times New Roman"/>
                <w:color w:val="000000"/>
                <w:spacing w:val="-6"/>
                <w:lang w:eastAsia="uk-UA"/>
              </w:rPr>
            </w:pPr>
            <w:r w:rsidRPr="00D14FDC">
              <w:rPr>
                <w:rFonts w:ascii="Times New Roman" w:eastAsia="Times New Roman" w:hAnsi="Times New Roman" w:cs="Times New Roman"/>
                <w:color w:val="000000"/>
                <w:spacing w:val="-6"/>
                <w:lang w:eastAsia="uk-UA"/>
              </w:rPr>
              <w:t xml:space="preserve">У разі якщо інша інформація містить вимоги щодо документів та/або інформації, які подаються учасником у складі тендерної пропозиції, або документів та/або інформації, які подаються переможцем процедури закупівлі, така інформація зазначається в </w:t>
            </w:r>
            <w:r w:rsidRPr="00006AC4">
              <w:rPr>
                <w:rFonts w:ascii="Times New Roman" w:eastAsia="Times New Roman" w:hAnsi="Times New Roman" w:cs="Times New Roman"/>
                <w:b/>
                <w:bCs/>
                <w:color w:val="000000"/>
                <w:spacing w:val="-6"/>
                <w:lang w:eastAsia="uk-UA"/>
              </w:rPr>
              <w:t>Додатку І</w:t>
            </w:r>
            <w:r>
              <w:rPr>
                <w:rFonts w:ascii="Times New Roman" w:eastAsia="Times New Roman" w:hAnsi="Times New Roman" w:cs="Times New Roman"/>
                <w:b/>
                <w:bCs/>
                <w:color w:val="000000"/>
                <w:spacing w:val="-6"/>
                <w:lang w:eastAsia="uk-UA"/>
              </w:rPr>
              <w:t>І</w:t>
            </w:r>
            <w:r w:rsidRPr="00D14FDC">
              <w:rPr>
                <w:rFonts w:ascii="Times New Roman" w:eastAsia="Times New Roman" w:hAnsi="Times New Roman" w:cs="Times New Roman"/>
                <w:color w:val="000000"/>
                <w:spacing w:val="-6"/>
                <w:lang w:eastAsia="uk-UA"/>
              </w:rPr>
              <w:t xml:space="preserve"> або в </w:t>
            </w:r>
            <w:r w:rsidRPr="00006AC4">
              <w:rPr>
                <w:rFonts w:ascii="Times New Roman" w:eastAsia="Times New Roman" w:hAnsi="Times New Roman" w:cs="Times New Roman"/>
                <w:b/>
                <w:bCs/>
                <w:color w:val="000000"/>
                <w:spacing w:val="-6"/>
                <w:lang w:eastAsia="uk-UA"/>
              </w:rPr>
              <w:t xml:space="preserve">Додатку </w:t>
            </w:r>
            <w:r>
              <w:rPr>
                <w:rFonts w:ascii="Times New Roman" w:eastAsia="Times New Roman" w:hAnsi="Times New Roman" w:cs="Times New Roman"/>
                <w:b/>
                <w:bCs/>
                <w:color w:val="000000"/>
                <w:spacing w:val="-6"/>
                <w:lang w:eastAsia="uk-UA"/>
              </w:rPr>
              <w:t>І</w:t>
            </w:r>
            <w:r w:rsidRPr="00006AC4">
              <w:rPr>
                <w:rFonts w:ascii="Times New Roman" w:eastAsia="Times New Roman" w:hAnsi="Times New Roman" w:cs="Times New Roman"/>
                <w:b/>
                <w:bCs/>
                <w:color w:val="000000"/>
                <w:spacing w:val="-6"/>
                <w:lang w:eastAsia="uk-UA"/>
              </w:rPr>
              <w:t>ІІ</w:t>
            </w:r>
            <w:r w:rsidRPr="00D14FDC">
              <w:rPr>
                <w:rFonts w:ascii="Times New Roman" w:eastAsia="Times New Roman" w:hAnsi="Times New Roman" w:cs="Times New Roman"/>
                <w:color w:val="000000"/>
                <w:spacing w:val="-6"/>
                <w:lang w:eastAsia="uk-UA"/>
              </w:rPr>
              <w:t xml:space="preserve"> до тендерної документації відповідно до вимог законодавства, яку замовник вважає за необхідне включити</w:t>
            </w:r>
            <w:r>
              <w:rPr>
                <w:rFonts w:ascii="Times New Roman" w:eastAsia="Times New Roman" w:hAnsi="Times New Roman" w:cs="Times New Roman"/>
                <w:color w:val="000000"/>
                <w:spacing w:val="-6"/>
                <w:lang w:eastAsia="uk-UA"/>
              </w:rPr>
              <w:t>.</w:t>
            </w:r>
          </w:p>
          <w:p w14:paraId="4C553DB7" w14:textId="16BFC4D4" w:rsidR="00680A95" w:rsidRPr="00F73EEB" w:rsidRDefault="008D330D" w:rsidP="008D330D">
            <w:pPr>
              <w:widowControl w:val="0"/>
              <w:spacing w:line="240" w:lineRule="auto"/>
              <w:ind w:firstLine="176"/>
              <w:contextualSpacing/>
              <w:jc w:val="both"/>
              <w:rPr>
                <w:rFonts w:ascii="Times New Roman" w:eastAsia="Times New Roman" w:hAnsi="Times New Roman" w:cs="Times New Roman"/>
                <w:color w:val="000000"/>
                <w:spacing w:val="-6"/>
                <w:lang w:eastAsia="uk-UA"/>
              </w:rPr>
            </w:pPr>
            <w:r>
              <w:rPr>
                <w:rFonts w:ascii="Times New Roman" w:eastAsia="Times New Roman" w:hAnsi="Times New Roman" w:cs="Times New Roman"/>
                <w:color w:val="000000"/>
                <w:spacing w:val="-6"/>
                <w:lang w:eastAsia="uk-UA"/>
              </w:rPr>
              <w:lastRenderedPageBreak/>
              <w:t>Перелік та в</w:t>
            </w:r>
            <w:r w:rsidR="00680A95" w:rsidRPr="00F73EEB">
              <w:rPr>
                <w:rFonts w:ascii="Times New Roman" w:eastAsia="Times New Roman" w:hAnsi="Times New Roman" w:cs="Times New Roman"/>
                <w:color w:val="000000"/>
                <w:spacing w:val="-6"/>
                <w:lang w:eastAsia="uk-UA"/>
              </w:rPr>
              <w:t xml:space="preserve">имоги до документів, що надаються переможцем </w:t>
            </w:r>
            <w:r>
              <w:rPr>
                <w:rFonts w:ascii="Times New Roman" w:eastAsia="Times New Roman" w:hAnsi="Times New Roman" w:cs="Times New Roman"/>
                <w:color w:val="000000"/>
                <w:spacing w:val="-6"/>
                <w:lang w:eastAsia="uk-UA"/>
              </w:rPr>
              <w:t>процедури закупівлі</w:t>
            </w:r>
            <w:r w:rsidR="00680A95" w:rsidRPr="00F73EEB">
              <w:rPr>
                <w:rFonts w:ascii="Times New Roman" w:eastAsia="Times New Roman" w:hAnsi="Times New Roman" w:cs="Times New Roman"/>
                <w:color w:val="000000"/>
                <w:spacing w:val="-6"/>
                <w:lang w:eastAsia="uk-UA"/>
              </w:rPr>
              <w:t>, поряд</w:t>
            </w:r>
            <w:r>
              <w:rPr>
                <w:rFonts w:ascii="Times New Roman" w:eastAsia="Times New Roman" w:hAnsi="Times New Roman" w:cs="Times New Roman"/>
                <w:color w:val="000000"/>
                <w:spacing w:val="-6"/>
                <w:lang w:eastAsia="uk-UA"/>
              </w:rPr>
              <w:t>ок</w:t>
            </w:r>
            <w:r w:rsidR="00680A95" w:rsidRPr="00F73EEB">
              <w:rPr>
                <w:rFonts w:ascii="Times New Roman" w:eastAsia="Times New Roman" w:hAnsi="Times New Roman" w:cs="Times New Roman"/>
                <w:color w:val="000000"/>
                <w:spacing w:val="-6"/>
                <w:lang w:eastAsia="uk-UA"/>
              </w:rPr>
              <w:t xml:space="preserve"> і </w:t>
            </w:r>
            <w:r w:rsidRPr="00F73EEB">
              <w:rPr>
                <w:rFonts w:ascii="Times New Roman" w:eastAsia="Times New Roman" w:hAnsi="Times New Roman" w:cs="Times New Roman"/>
                <w:color w:val="000000"/>
                <w:spacing w:val="-6"/>
                <w:lang w:eastAsia="uk-UA"/>
              </w:rPr>
              <w:t>строк</w:t>
            </w:r>
            <w:r>
              <w:rPr>
                <w:rFonts w:ascii="Times New Roman" w:eastAsia="Times New Roman" w:hAnsi="Times New Roman" w:cs="Times New Roman"/>
                <w:color w:val="000000"/>
                <w:spacing w:val="-6"/>
                <w:lang w:eastAsia="uk-UA"/>
              </w:rPr>
              <w:t>и</w:t>
            </w:r>
            <w:r w:rsidRPr="00F73EEB">
              <w:rPr>
                <w:rFonts w:ascii="Times New Roman" w:eastAsia="Times New Roman" w:hAnsi="Times New Roman" w:cs="Times New Roman"/>
                <w:color w:val="000000"/>
                <w:spacing w:val="-6"/>
                <w:lang w:eastAsia="uk-UA"/>
              </w:rPr>
              <w:t xml:space="preserve"> </w:t>
            </w:r>
            <w:r w:rsidR="00680A95" w:rsidRPr="00F73EEB">
              <w:rPr>
                <w:rFonts w:ascii="Times New Roman" w:eastAsia="Times New Roman" w:hAnsi="Times New Roman" w:cs="Times New Roman"/>
                <w:color w:val="000000"/>
                <w:spacing w:val="-6"/>
                <w:lang w:eastAsia="uk-UA"/>
              </w:rPr>
              <w:t xml:space="preserve">їх надання, зазначено в </w:t>
            </w:r>
            <w:r w:rsidR="00680A95" w:rsidRPr="00F73EEB">
              <w:rPr>
                <w:rFonts w:ascii="Times New Roman" w:eastAsia="Times New Roman" w:hAnsi="Times New Roman" w:cs="Times New Roman"/>
                <w:b/>
                <w:color w:val="000000"/>
                <w:spacing w:val="-6"/>
                <w:lang w:eastAsia="uk-UA"/>
              </w:rPr>
              <w:t>Додатку ІІІ</w:t>
            </w:r>
            <w:r w:rsidR="00680A95" w:rsidRPr="00F73EEB">
              <w:rPr>
                <w:rFonts w:ascii="Times New Roman" w:eastAsia="Times New Roman" w:hAnsi="Times New Roman" w:cs="Times New Roman"/>
                <w:color w:val="000000"/>
                <w:spacing w:val="-6"/>
                <w:lang w:eastAsia="uk-UA"/>
              </w:rPr>
              <w:t xml:space="preserve"> до тендерної документації. </w:t>
            </w:r>
          </w:p>
        </w:tc>
      </w:tr>
      <w:tr w:rsidR="00680A95" w:rsidRPr="00F73EEB" w14:paraId="6DA79190"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hideMark/>
          </w:tcPr>
          <w:p w14:paraId="521499F8" w14:textId="77777777" w:rsidR="00680A95" w:rsidRPr="00F73EEB" w:rsidRDefault="00680A95">
            <w:pPr>
              <w:widowControl w:val="0"/>
              <w:spacing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lastRenderedPageBreak/>
              <w:t>4</w:t>
            </w:r>
          </w:p>
        </w:tc>
        <w:tc>
          <w:tcPr>
            <w:tcW w:w="2901" w:type="dxa"/>
            <w:tcBorders>
              <w:top w:val="single" w:sz="4" w:space="0" w:color="auto"/>
              <w:left w:val="single" w:sz="4" w:space="0" w:color="auto"/>
              <w:bottom w:val="single" w:sz="4" w:space="0" w:color="auto"/>
              <w:right w:val="single" w:sz="4" w:space="0" w:color="auto"/>
            </w:tcBorders>
            <w:hideMark/>
          </w:tcPr>
          <w:p w14:paraId="7B63AE0F" w14:textId="77777777" w:rsidR="00680A95" w:rsidRPr="00F73EEB" w:rsidRDefault="00680A95">
            <w:pPr>
              <w:widowControl w:val="0"/>
              <w:spacing w:after="0" w:line="240" w:lineRule="auto"/>
              <w:ind w:right="113"/>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Відхилення тендерних пропозицій</w:t>
            </w:r>
          </w:p>
        </w:tc>
        <w:tc>
          <w:tcPr>
            <w:tcW w:w="7042" w:type="dxa"/>
            <w:tcBorders>
              <w:top w:val="single" w:sz="4" w:space="0" w:color="auto"/>
              <w:left w:val="single" w:sz="4" w:space="0" w:color="auto"/>
              <w:bottom w:val="single" w:sz="4" w:space="0" w:color="auto"/>
              <w:right w:val="single" w:sz="4" w:space="0" w:color="auto"/>
            </w:tcBorders>
            <w:hideMark/>
          </w:tcPr>
          <w:p w14:paraId="3A197607"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Замовник відхиляє тендерну пропозицію із зазначенням аргументації в електронній системі закупівель у разі, коли:</w:t>
            </w:r>
          </w:p>
          <w:p w14:paraId="7DD1B8B1"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 xml:space="preserve">1) </w:t>
            </w:r>
            <w:r w:rsidRPr="00F73EEB">
              <w:rPr>
                <w:rFonts w:ascii="Times New Roman" w:eastAsia="Times New Roman" w:hAnsi="Times New Roman" w:cs="Times New Roman"/>
                <w:b/>
                <w:spacing w:val="-6"/>
                <w:lang w:eastAsia="uk-UA"/>
              </w:rPr>
              <w:t>учасник процедури закупівлі</w:t>
            </w:r>
            <w:r w:rsidRPr="00F73EEB">
              <w:rPr>
                <w:rFonts w:ascii="Times New Roman" w:eastAsia="Times New Roman" w:hAnsi="Times New Roman" w:cs="Times New Roman"/>
                <w:spacing w:val="-6"/>
                <w:lang w:eastAsia="uk-UA"/>
              </w:rPr>
              <w:t>:</w:t>
            </w:r>
          </w:p>
          <w:p w14:paraId="71A74972"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 підпадає під підстави, встановлені пунктом 47 Особливостей;</w:t>
            </w:r>
          </w:p>
          <w:p w14:paraId="39B99107" w14:textId="77777777" w:rsidR="00680A95" w:rsidRPr="00F73EEB" w:rsidRDefault="00680A95">
            <w:pPr>
              <w:widowControl w:val="0"/>
              <w:spacing w:after="0" w:line="240" w:lineRule="auto"/>
              <w:ind w:firstLine="176"/>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 зазначив у тендерній пропозиції недостовірну інформацію, що є суттєвою для визначення результатів відкритих торгів, яку замовником виявлено згідно з абзацом  першим пункту 42 Особливостей;</w:t>
            </w:r>
          </w:p>
          <w:p w14:paraId="1EFD81B4"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 не надав забезпечення тендерної пропозиції, якщо таке забезпечення вимагалося замовником;</w:t>
            </w:r>
          </w:p>
          <w:p w14:paraId="7E6586CA"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 xml:space="preserve">- 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w:t>
            </w:r>
            <w:proofErr w:type="spellStart"/>
            <w:r w:rsidRPr="00F73EEB">
              <w:rPr>
                <w:rFonts w:ascii="Times New Roman" w:eastAsia="Times New Roman" w:hAnsi="Times New Roman" w:cs="Times New Roman"/>
                <w:spacing w:val="-6"/>
                <w:lang w:eastAsia="uk-UA"/>
              </w:rPr>
              <w:t>невідповідностей</w:t>
            </w:r>
            <w:proofErr w:type="spellEnd"/>
            <w:r w:rsidRPr="00F73EEB">
              <w:rPr>
                <w:rFonts w:ascii="Times New Roman" w:eastAsia="Times New Roman" w:hAnsi="Times New Roman" w:cs="Times New Roman"/>
                <w:spacing w:val="-6"/>
                <w:lang w:eastAsia="uk-UA"/>
              </w:rPr>
              <w:t xml:space="preserve">, протягом 24 годин з моменту розміщення замовником в електронній системі закупівель повідомлення з вимогою про усунення таких </w:t>
            </w:r>
            <w:proofErr w:type="spellStart"/>
            <w:r w:rsidRPr="00F73EEB">
              <w:rPr>
                <w:rFonts w:ascii="Times New Roman" w:eastAsia="Times New Roman" w:hAnsi="Times New Roman" w:cs="Times New Roman"/>
                <w:spacing w:val="-6"/>
                <w:lang w:eastAsia="uk-UA"/>
              </w:rPr>
              <w:t>невідповідностей</w:t>
            </w:r>
            <w:proofErr w:type="spellEnd"/>
            <w:r w:rsidRPr="00F73EEB">
              <w:rPr>
                <w:rFonts w:ascii="Times New Roman" w:eastAsia="Times New Roman" w:hAnsi="Times New Roman" w:cs="Times New Roman"/>
                <w:spacing w:val="-6"/>
                <w:lang w:eastAsia="uk-UA"/>
              </w:rPr>
              <w:t>;</w:t>
            </w:r>
          </w:p>
          <w:p w14:paraId="17F100A0"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 не надав обґрунтування аномально низької ціни тендерної пропозиції протягом строку, визначеного абзацом першим частини чотирнадцятої статті 29 Закону/абзацом дев’ятим пункту 37 Особливостей;</w:t>
            </w:r>
          </w:p>
          <w:p w14:paraId="13B1BCBD"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 визначив конфіденційною інформацію, що не може бути визначена як конфіденційна відповідно до вимог  пункту 40 Особливостей;</w:t>
            </w:r>
          </w:p>
          <w:p w14:paraId="24A2647F"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 xml:space="preserve">- є громадянином Російської Федерації/Республіки Білорусь/Ісламської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Білорусь/Ісламської Республіки Іран; юридичною особою, утвореною та зареєстрованою відповідно до законодавства України, кінцевим </w:t>
            </w:r>
            <w:proofErr w:type="spellStart"/>
            <w:r w:rsidRPr="00F73EEB">
              <w:rPr>
                <w:rFonts w:ascii="Times New Roman" w:eastAsia="Times New Roman" w:hAnsi="Times New Roman" w:cs="Times New Roman"/>
                <w:spacing w:val="-6"/>
                <w:lang w:eastAsia="uk-UA"/>
              </w:rPr>
              <w:t>бенефіціарним</w:t>
            </w:r>
            <w:proofErr w:type="spellEnd"/>
            <w:r w:rsidRPr="00F73EEB">
              <w:rPr>
                <w:rFonts w:ascii="Times New Roman" w:eastAsia="Times New Roman" w:hAnsi="Times New Roman" w:cs="Times New Roman"/>
                <w:spacing w:val="-6"/>
                <w:lang w:eastAsia="uk-UA"/>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(Офіційний вісник України, 2022 р., № 84, ст. 5176);</w:t>
            </w:r>
          </w:p>
          <w:p w14:paraId="04F61AB5"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 xml:space="preserve">2) </w:t>
            </w:r>
            <w:r w:rsidRPr="00F73EEB">
              <w:rPr>
                <w:rFonts w:ascii="Times New Roman" w:eastAsia="Times New Roman" w:hAnsi="Times New Roman" w:cs="Times New Roman"/>
                <w:b/>
                <w:spacing w:val="-6"/>
                <w:u w:val="single"/>
                <w:lang w:eastAsia="uk-UA"/>
              </w:rPr>
              <w:t>тендерна пропозиція</w:t>
            </w:r>
            <w:r w:rsidRPr="00F73EEB">
              <w:rPr>
                <w:rFonts w:ascii="Times New Roman" w:eastAsia="Times New Roman" w:hAnsi="Times New Roman" w:cs="Times New Roman"/>
                <w:spacing w:val="-6"/>
                <w:lang w:eastAsia="uk-UA"/>
              </w:rPr>
              <w:t xml:space="preserve">: </w:t>
            </w:r>
          </w:p>
          <w:p w14:paraId="706B3890" w14:textId="77777777" w:rsidR="00680A95" w:rsidRPr="00F73EEB" w:rsidRDefault="00680A95">
            <w:pPr>
              <w:widowControl w:val="0"/>
              <w:spacing w:after="0" w:line="240" w:lineRule="auto"/>
              <w:ind w:firstLine="176"/>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 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пункту 43 Особливостей;</w:t>
            </w:r>
          </w:p>
          <w:p w14:paraId="5C65EFF6"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 є такою, строк дії якої закінчився;</w:t>
            </w:r>
          </w:p>
          <w:p w14:paraId="4DB38FC0"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 xml:space="preserve">- 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w:t>
            </w:r>
            <w:r w:rsidRPr="00F73EEB">
              <w:rPr>
                <w:rFonts w:ascii="Times New Roman" w:eastAsia="Times New Roman" w:hAnsi="Times New Roman" w:cs="Times New Roman"/>
                <w:spacing w:val="-6"/>
                <w:lang w:eastAsia="uk-UA"/>
              </w:rPr>
              <w:lastRenderedPageBreak/>
              <w:t>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14:paraId="7C9E9B5A"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 не відповідає вимогам, установленим у тендерній документації відповідно до абзацу першого частини третьої статті 22 Закону;</w:t>
            </w:r>
          </w:p>
          <w:p w14:paraId="6BBACD65"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 xml:space="preserve">3) </w:t>
            </w:r>
            <w:r w:rsidRPr="00F73EEB">
              <w:rPr>
                <w:rFonts w:ascii="Times New Roman" w:eastAsia="Times New Roman" w:hAnsi="Times New Roman" w:cs="Times New Roman"/>
                <w:b/>
                <w:spacing w:val="-6"/>
                <w:u w:val="single"/>
                <w:lang w:eastAsia="uk-UA"/>
              </w:rPr>
              <w:t>переможець процедури закупівлі</w:t>
            </w:r>
            <w:r w:rsidRPr="00F73EEB">
              <w:rPr>
                <w:rFonts w:ascii="Times New Roman" w:eastAsia="Times New Roman" w:hAnsi="Times New Roman" w:cs="Times New Roman"/>
                <w:spacing w:val="-6"/>
                <w:lang w:eastAsia="uk-UA"/>
              </w:rPr>
              <w:t>:</w:t>
            </w:r>
          </w:p>
          <w:p w14:paraId="786685B6"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 відмовився від підписання договору про закупівлю відповідно до вимог тендерної документації або укладення договору про закупівлю;</w:t>
            </w:r>
          </w:p>
          <w:p w14:paraId="10249839"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 не надав у спосіб, зазначений в тендерній документації, документи, що підтверджують відсутність підстав, визначених у підпунктах 3, 5, 6 і 12 пункту 47 Особливостей;</w:t>
            </w:r>
          </w:p>
          <w:p w14:paraId="66F074FB"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 не надав забезпечення виконання договору про закупівлю, якщо таке забезпечення вимагалося замовником;</w:t>
            </w:r>
          </w:p>
          <w:p w14:paraId="31C4BCD1" w14:textId="10D9B291" w:rsidR="00680A95"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 надав недостовірну інформацію, що є суттєвою для визначення результатів процедури закупівлі, яку замовником виявлено згідно з абзацом першим пункту 42 Особливостей.</w:t>
            </w:r>
          </w:p>
          <w:p w14:paraId="638C6C86"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b/>
                <w:bCs/>
                <w:spacing w:val="-6"/>
                <w:u w:val="single"/>
                <w:lang w:eastAsia="uk-UA"/>
              </w:rPr>
            </w:pPr>
            <w:r w:rsidRPr="00F73EEB">
              <w:rPr>
                <w:rFonts w:ascii="Times New Roman" w:eastAsia="Times New Roman" w:hAnsi="Times New Roman" w:cs="Times New Roman"/>
                <w:b/>
                <w:bCs/>
                <w:spacing w:val="-6"/>
                <w:u w:val="single"/>
                <w:lang w:eastAsia="uk-UA"/>
              </w:rPr>
              <w:t>Замовник може відхилити тендерну пропозицію із зазначенням аргументації в електронній системі закупівель у разі, коли:</w:t>
            </w:r>
          </w:p>
          <w:p w14:paraId="1D2C3F47"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1)</w:t>
            </w:r>
            <w:r w:rsidRPr="00F73EEB">
              <w:rPr>
                <w:rFonts w:ascii="Times New Roman" w:eastAsia="Times New Roman" w:hAnsi="Times New Roman" w:cs="Times New Roman"/>
                <w:spacing w:val="-6"/>
                <w:lang w:eastAsia="uk-UA"/>
              </w:rPr>
              <w:tab/>
              <w:t>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14:paraId="45843E2A"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2) учасник процедури закупівлі не виконав свої зобов’язання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Зазначений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тендерна пропозиція такого учасника не може бути відхилена.</w:t>
            </w:r>
          </w:p>
          <w:p w14:paraId="7D51B403"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Інформація про відхилення тендерної пропозиції, у тому числі підстави такого відхилення (з посиланням на відповідні положення цих особливостей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закупівель та автоматично надсилається учаснику процедури закупівлі/переможцю процедури закупівлі, тендерна пропозиція якого відхилена, через електронну систему закупівель.</w:t>
            </w:r>
          </w:p>
          <w:p w14:paraId="616E5338" w14:textId="77777777" w:rsidR="00680A95" w:rsidRPr="00003B09"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 xml:space="preserve">У разі коли учасник процедури закупівлі, тендерна пропозиція якого відхилена, вважає недостатньою аргументацію, зазначену в повідомленні, такий учасник може звернутися до замовника з вимогою надати додаткову інформацію про причини невідповідності його пропозиції умовам тендерної документації, зокрема технічній специфікації, та/або його невідповідності кваліфікаційним критеріям, а замовник зобов’язаний надати йому відповідь з такою інформацією не пізніш як через чотири дні з дати надходження такого звернення через електронну систему закупівель, але до моменту оприлюднення договору про закупівлю в електронній системі закупівель </w:t>
            </w:r>
            <w:r w:rsidRPr="00003B09">
              <w:rPr>
                <w:rFonts w:ascii="Times New Roman" w:eastAsia="Times New Roman" w:hAnsi="Times New Roman" w:cs="Times New Roman"/>
                <w:spacing w:val="-6"/>
                <w:lang w:eastAsia="uk-UA"/>
              </w:rPr>
              <w:t>відповідно до статті 10 Закону.</w:t>
            </w:r>
          </w:p>
          <w:p w14:paraId="4273C05D" w14:textId="2CF5BCA6" w:rsidR="00037A79" w:rsidRPr="00003B09" w:rsidRDefault="001A7A46" w:rsidP="00FE5015">
            <w:pPr>
              <w:widowControl w:val="0"/>
              <w:spacing w:line="240" w:lineRule="auto"/>
              <w:ind w:firstLine="176"/>
              <w:contextualSpacing/>
              <w:jc w:val="both"/>
              <w:rPr>
                <w:rFonts w:ascii="Times New Roman" w:eastAsia="Times New Roman" w:hAnsi="Times New Roman" w:cs="Times New Roman"/>
                <w:i/>
                <w:iCs/>
                <w:spacing w:val="-6"/>
                <w:lang w:eastAsia="uk-UA"/>
              </w:rPr>
            </w:pPr>
            <w:r w:rsidRPr="00003B09">
              <w:rPr>
                <w:rFonts w:ascii="Times New Roman" w:eastAsia="Times New Roman" w:hAnsi="Times New Roman" w:cs="Times New Roman"/>
                <w:i/>
                <w:iCs/>
                <w:spacing w:val="-6"/>
                <w:lang w:eastAsia="uk-UA"/>
              </w:rPr>
              <w:t xml:space="preserve">Відсутність документів або інформації, що не передбачені додатками до тендерної документації, зазначеними в абзаці десятому пункту 28 </w:t>
            </w:r>
            <w:r w:rsidR="00FE5015" w:rsidRPr="00003B09">
              <w:rPr>
                <w:rFonts w:ascii="Times New Roman" w:eastAsia="Times New Roman" w:hAnsi="Times New Roman" w:cs="Times New Roman"/>
                <w:i/>
                <w:iCs/>
                <w:spacing w:val="-6"/>
                <w:lang w:eastAsia="uk-UA"/>
              </w:rPr>
              <w:t>О</w:t>
            </w:r>
            <w:r w:rsidRPr="00003B09">
              <w:rPr>
                <w:rFonts w:ascii="Times New Roman" w:eastAsia="Times New Roman" w:hAnsi="Times New Roman" w:cs="Times New Roman"/>
                <w:i/>
                <w:iCs/>
                <w:spacing w:val="-6"/>
                <w:lang w:eastAsia="uk-UA"/>
              </w:rPr>
              <w:t>собливостей, не є підставою для відхилення замовником тендерної пропозиції учасника процедури закупівлі відповідно до</w:t>
            </w:r>
            <w:r w:rsidR="00DF4CB9" w:rsidRPr="00003B09">
              <w:rPr>
                <w:rFonts w:ascii="Times New Roman" w:eastAsia="Times New Roman" w:hAnsi="Times New Roman" w:cs="Times New Roman"/>
                <w:i/>
                <w:iCs/>
                <w:spacing w:val="-6"/>
                <w:lang w:eastAsia="uk-UA"/>
              </w:rPr>
              <w:t xml:space="preserve"> </w:t>
            </w:r>
            <w:r w:rsidRPr="00003B09">
              <w:rPr>
                <w:rFonts w:ascii="Times New Roman" w:eastAsia="Times New Roman" w:hAnsi="Times New Roman" w:cs="Times New Roman"/>
                <w:i/>
                <w:iCs/>
                <w:spacing w:val="-6"/>
                <w:lang w:eastAsia="uk-UA"/>
              </w:rPr>
              <w:t>пункту</w:t>
            </w:r>
            <w:r w:rsidR="00DF4CB9" w:rsidRPr="00003B09">
              <w:rPr>
                <w:rFonts w:ascii="Times New Roman" w:eastAsia="Times New Roman" w:hAnsi="Times New Roman" w:cs="Times New Roman"/>
                <w:i/>
                <w:iCs/>
                <w:spacing w:val="-6"/>
                <w:lang w:eastAsia="uk-UA"/>
              </w:rPr>
              <w:t xml:space="preserve"> 44 Особливостей</w:t>
            </w:r>
            <w:r w:rsidRPr="00003B09">
              <w:rPr>
                <w:rFonts w:ascii="Times New Roman" w:eastAsia="Times New Roman" w:hAnsi="Times New Roman" w:cs="Times New Roman"/>
                <w:i/>
                <w:iCs/>
                <w:spacing w:val="-6"/>
                <w:lang w:eastAsia="uk-UA"/>
              </w:rPr>
              <w:t>.</w:t>
            </w:r>
          </w:p>
        </w:tc>
      </w:tr>
      <w:tr w:rsidR="00680A95" w:rsidRPr="00F73EEB" w14:paraId="1CBE0751"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hideMark/>
          </w:tcPr>
          <w:p w14:paraId="50884316" w14:textId="77777777" w:rsidR="00680A95" w:rsidRPr="00F73EEB" w:rsidRDefault="00680A95">
            <w:pPr>
              <w:widowControl w:val="0"/>
              <w:spacing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lastRenderedPageBreak/>
              <w:t>5</w:t>
            </w:r>
          </w:p>
        </w:tc>
        <w:tc>
          <w:tcPr>
            <w:tcW w:w="2901" w:type="dxa"/>
            <w:tcBorders>
              <w:top w:val="single" w:sz="4" w:space="0" w:color="auto"/>
              <w:left w:val="single" w:sz="4" w:space="0" w:color="auto"/>
              <w:bottom w:val="single" w:sz="4" w:space="0" w:color="auto"/>
              <w:right w:val="single" w:sz="4" w:space="0" w:color="auto"/>
            </w:tcBorders>
            <w:hideMark/>
          </w:tcPr>
          <w:p w14:paraId="168293E9" w14:textId="77777777" w:rsidR="00680A95" w:rsidRPr="00F73EEB" w:rsidRDefault="00680A95">
            <w:pPr>
              <w:widowControl w:val="0"/>
              <w:spacing w:after="0" w:line="240" w:lineRule="auto"/>
              <w:ind w:right="113"/>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b/>
                <w:color w:val="000000"/>
                <w:spacing w:val="-6"/>
                <w:lang w:eastAsia="uk-UA"/>
              </w:rPr>
              <w:t xml:space="preserve">Опис та приклади формальних (несуттєвих) помилок, допущення яких </w:t>
            </w:r>
            <w:r w:rsidRPr="00F73EEB">
              <w:rPr>
                <w:rFonts w:ascii="Times New Roman" w:eastAsia="Times New Roman" w:hAnsi="Times New Roman" w:cs="Times New Roman"/>
                <w:b/>
                <w:color w:val="000000"/>
                <w:spacing w:val="-6"/>
                <w:lang w:eastAsia="uk-UA"/>
              </w:rPr>
              <w:lastRenderedPageBreak/>
              <w:t>учасниками не призведе до відхилення їх тендерних пропозицій.</w:t>
            </w:r>
          </w:p>
        </w:tc>
        <w:tc>
          <w:tcPr>
            <w:tcW w:w="7042" w:type="dxa"/>
            <w:tcBorders>
              <w:top w:val="single" w:sz="4" w:space="0" w:color="auto"/>
              <w:left w:val="single" w:sz="4" w:space="0" w:color="auto"/>
              <w:bottom w:val="single" w:sz="4" w:space="0" w:color="auto"/>
              <w:right w:val="single" w:sz="4" w:space="0" w:color="auto"/>
            </w:tcBorders>
            <w:hideMark/>
          </w:tcPr>
          <w:p w14:paraId="038B97C3" w14:textId="77777777" w:rsidR="0003512B" w:rsidRPr="00EC0347" w:rsidRDefault="0003512B" w:rsidP="0003512B">
            <w:pPr>
              <w:widowControl w:val="0"/>
              <w:pBdr>
                <w:top w:val="nil"/>
                <w:left w:val="nil"/>
                <w:bottom w:val="nil"/>
                <w:right w:val="nil"/>
                <w:between w:val="nil"/>
              </w:pBdr>
              <w:spacing w:after="0" w:line="240" w:lineRule="auto"/>
              <w:ind w:firstLine="176"/>
              <w:contextualSpacing/>
              <w:jc w:val="both"/>
              <w:rPr>
                <w:rFonts w:ascii="Times New Roman" w:eastAsia="Times New Roman" w:hAnsi="Times New Roman" w:cs="Times New Roman"/>
                <w:spacing w:val="-6"/>
                <w:lang w:eastAsia="uk-UA"/>
              </w:rPr>
            </w:pPr>
            <w:r>
              <w:rPr>
                <w:rFonts w:ascii="Times New Roman" w:eastAsia="Times New Roman" w:hAnsi="Times New Roman" w:cs="Times New Roman"/>
                <w:spacing w:val="-6"/>
                <w:lang w:eastAsia="uk-UA"/>
              </w:rPr>
              <w:lastRenderedPageBreak/>
              <w:t>Допускається н</w:t>
            </w:r>
            <w:r w:rsidRPr="00EC0347">
              <w:rPr>
                <w:rFonts w:ascii="Times New Roman" w:eastAsia="Times New Roman" w:hAnsi="Times New Roman" w:cs="Times New Roman"/>
                <w:spacing w:val="-6"/>
                <w:lang w:eastAsia="uk-UA"/>
              </w:rPr>
              <w:t>аявність у тендерній пропозиції учасника формальних (несуттєвих) помилок</w:t>
            </w:r>
            <w:r>
              <w:rPr>
                <w:rFonts w:ascii="Times New Roman" w:eastAsia="Times New Roman" w:hAnsi="Times New Roman" w:cs="Times New Roman"/>
                <w:spacing w:val="-6"/>
                <w:lang w:eastAsia="uk-UA"/>
              </w:rPr>
              <w:t>, що</w:t>
            </w:r>
            <w:r w:rsidRPr="00EC0347">
              <w:rPr>
                <w:rFonts w:ascii="Times New Roman" w:eastAsia="Times New Roman" w:hAnsi="Times New Roman" w:cs="Times New Roman"/>
                <w:spacing w:val="-6"/>
                <w:lang w:eastAsia="uk-UA"/>
              </w:rPr>
              <w:t xml:space="preserve"> не призв</w:t>
            </w:r>
            <w:r>
              <w:rPr>
                <w:rFonts w:ascii="Times New Roman" w:eastAsia="Times New Roman" w:hAnsi="Times New Roman" w:cs="Times New Roman"/>
                <w:spacing w:val="-6"/>
                <w:lang w:eastAsia="uk-UA"/>
              </w:rPr>
              <w:t>одить</w:t>
            </w:r>
            <w:r w:rsidRPr="00EC0347">
              <w:rPr>
                <w:rFonts w:ascii="Times New Roman" w:eastAsia="Times New Roman" w:hAnsi="Times New Roman" w:cs="Times New Roman"/>
                <w:spacing w:val="-6"/>
                <w:lang w:eastAsia="uk-UA"/>
              </w:rPr>
              <w:t xml:space="preserve"> до відхилення </w:t>
            </w:r>
            <w:r>
              <w:rPr>
                <w:rFonts w:ascii="Times New Roman" w:eastAsia="Times New Roman" w:hAnsi="Times New Roman" w:cs="Times New Roman"/>
                <w:spacing w:val="-6"/>
                <w:lang w:eastAsia="uk-UA"/>
              </w:rPr>
              <w:t>такої</w:t>
            </w:r>
            <w:r w:rsidRPr="00EC0347">
              <w:rPr>
                <w:rFonts w:ascii="Times New Roman" w:eastAsia="Times New Roman" w:hAnsi="Times New Roman" w:cs="Times New Roman"/>
                <w:spacing w:val="-6"/>
                <w:lang w:eastAsia="uk-UA"/>
              </w:rPr>
              <w:t xml:space="preserve"> тендерної  пропозиції.</w:t>
            </w:r>
          </w:p>
          <w:p w14:paraId="51143770"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lastRenderedPageBreak/>
              <w:t xml:space="preserve">Формальними (несуттєвими) вважаються помилки, що пов'язані з оформленням тендерної пропозиції та не впливають на зміст пропозиції перелік яких затверджений наказом № 710 від 15.04.2020 р. Міністерства розвитку економіки, торгівлі та сільського господарства України. </w:t>
            </w:r>
          </w:p>
          <w:p w14:paraId="0F9F9237"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 xml:space="preserve">Опис та приклади формальних (несуттєвих) помилок, допущення яких учасниками не призведе до відхилення їхніх тендерних пропозицій: </w:t>
            </w:r>
          </w:p>
          <w:p w14:paraId="77B9093D"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1. Інформація/документ, подана учасником процедури закупівлі у складі тендерної пропозиції, містить помилку (помилки) у частині:</w:t>
            </w:r>
          </w:p>
          <w:p w14:paraId="10A47162"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 уживання великої літери (наприклад: “Місто Київ” замість “місто Київ”; “</w:t>
            </w:r>
            <w:proofErr w:type="spellStart"/>
            <w:r w:rsidRPr="00F73EEB">
              <w:rPr>
                <w:rFonts w:ascii="Times New Roman" w:eastAsia="Times New Roman" w:hAnsi="Times New Roman" w:cs="Times New Roman"/>
                <w:spacing w:val="-6"/>
                <w:lang w:eastAsia="uk-UA"/>
              </w:rPr>
              <w:t>м.київ</w:t>
            </w:r>
            <w:proofErr w:type="spellEnd"/>
            <w:r w:rsidRPr="00F73EEB">
              <w:rPr>
                <w:rFonts w:ascii="Times New Roman" w:eastAsia="Times New Roman" w:hAnsi="Times New Roman" w:cs="Times New Roman"/>
                <w:spacing w:val="-6"/>
                <w:lang w:eastAsia="uk-UA"/>
              </w:rPr>
              <w:t>” замість “</w:t>
            </w:r>
            <w:proofErr w:type="spellStart"/>
            <w:r w:rsidRPr="00F73EEB">
              <w:rPr>
                <w:rFonts w:ascii="Times New Roman" w:eastAsia="Times New Roman" w:hAnsi="Times New Roman" w:cs="Times New Roman"/>
                <w:spacing w:val="-6"/>
                <w:lang w:eastAsia="uk-UA"/>
              </w:rPr>
              <w:t>м.Київ</w:t>
            </w:r>
            <w:proofErr w:type="spellEnd"/>
            <w:r w:rsidRPr="00F73EEB">
              <w:rPr>
                <w:rFonts w:ascii="Times New Roman" w:eastAsia="Times New Roman" w:hAnsi="Times New Roman" w:cs="Times New Roman"/>
                <w:spacing w:val="-6"/>
                <w:lang w:eastAsia="uk-UA"/>
              </w:rPr>
              <w:t>” тощо);</w:t>
            </w:r>
          </w:p>
          <w:p w14:paraId="0F9E78C6"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 уживання розділових знаків та відмінювання слів у реченні;</w:t>
            </w:r>
          </w:p>
          <w:p w14:paraId="4D8BF1EF"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 xml:space="preserve">- використання слова або </w:t>
            </w:r>
            <w:proofErr w:type="spellStart"/>
            <w:r w:rsidRPr="00F73EEB">
              <w:rPr>
                <w:rFonts w:ascii="Times New Roman" w:eastAsia="Times New Roman" w:hAnsi="Times New Roman" w:cs="Times New Roman"/>
                <w:spacing w:val="-6"/>
                <w:lang w:eastAsia="uk-UA"/>
              </w:rPr>
              <w:t>мовного</w:t>
            </w:r>
            <w:proofErr w:type="spellEnd"/>
            <w:r w:rsidRPr="00F73EEB">
              <w:rPr>
                <w:rFonts w:ascii="Times New Roman" w:eastAsia="Times New Roman" w:hAnsi="Times New Roman" w:cs="Times New Roman"/>
                <w:spacing w:val="-6"/>
                <w:lang w:eastAsia="uk-UA"/>
              </w:rPr>
              <w:t xml:space="preserve"> звороту, запозичених з іншої мови;</w:t>
            </w:r>
          </w:p>
          <w:p w14:paraId="0CCD4BE6"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 зазначення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 помилка в цифрах;</w:t>
            </w:r>
          </w:p>
          <w:p w14:paraId="3AE56383"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 застосування правил переносу частини слова з рядка в рядок (наприклад: “поряд-</w:t>
            </w:r>
            <w:proofErr w:type="spellStart"/>
            <w:r w:rsidRPr="00F73EEB">
              <w:rPr>
                <w:rFonts w:ascii="Times New Roman" w:eastAsia="Times New Roman" w:hAnsi="Times New Roman" w:cs="Times New Roman"/>
                <w:spacing w:val="-6"/>
                <w:lang w:eastAsia="uk-UA"/>
              </w:rPr>
              <w:t>ок</w:t>
            </w:r>
            <w:proofErr w:type="spellEnd"/>
            <w:r w:rsidRPr="00F73EEB">
              <w:rPr>
                <w:rFonts w:ascii="Times New Roman" w:eastAsia="Times New Roman" w:hAnsi="Times New Roman" w:cs="Times New Roman"/>
                <w:spacing w:val="-6"/>
                <w:lang w:eastAsia="uk-UA"/>
              </w:rPr>
              <w:t>” замість “</w:t>
            </w:r>
            <w:proofErr w:type="spellStart"/>
            <w:r w:rsidRPr="00F73EEB">
              <w:rPr>
                <w:rFonts w:ascii="Times New Roman" w:eastAsia="Times New Roman" w:hAnsi="Times New Roman" w:cs="Times New Roman"/>
                <w:spacing w:val="-6"/>
                <w:lang w:eastAsia="uk-UA"/>
              </w:rPr>
              <w:t>поря</w:t>
            </w:r>
            <w:proofErr w:type="spellEnd"/>
            <w:r w:rsidRPr="00F73EEB">
              <w:rPr>
                <w:rFonts w:ascii="Times New Roman" w:eastAsia="Times New Roman" w:hAnsi="Times New Roman" w:cs="Times New Roman"/>
                <w:spacing w:val="-6"/>
                <w:lang w:eastAsia="uk-UA"/>
              </w:rPr>
              <w:t>-док” тощо);</w:t>
            </w:r>
          </w:p>
          <w:p w14:paraId="0D2771D5"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 написання слів разом та/або окремо, та/або через дефіс (наприклад: “</w:t>
            </w:r>
            <w:proofErr w:type="spellStart"/>
            <w:r w:rsidRPr="00F73EEB">
              <w:rPr>
                <w:rFonts w:ascii="Times New Roman" w:eastAsia="Times New Roman" w:hAnsi="Times New Roman" w:cs="Times New Roman"/>
                <w:spacing w:val="-6"/>
                <w:lang w:eastAsia="uk-UA"/>
              </w:rPr>
              <w:t>ненадається</w:t>
            </w:r>
            <w:proofErr w:type="spellEnd"/>
            <w:r w:rsidRPr="00F73EEB">
              <w:rPr>
                <w:rFonts w:ascii="Times New Roman" w:eastAsia="Times New Roman" w:hAnsi="Times New Roman" w:cs="Times New Roman"/>
                <w:spacing w:val="-6"/>
                <w:lang w:eastAsia="uk-UA"/>
              </w:rPr>
              <w:t>” замість “не надається” тощо);</w:t>
            </w:r>
          </w:p>
          <w:p w14:paraId="3D46B8AB"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 нумерації сторінок/аркушів (у тому числі, наприклад: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 тощо).</w:t>
            </w:r>
          </w:p>
          <w:p w14:paraId="5D274C1D"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2. Помилка, зроблена учасником процедури закупівлі під час оформлення тексту документа/унесення інформації в окремі поля електронної форми тендерної пропозиції (у 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та/або не стосується характеристики предмета закупівлі, кваліфікаційних критеріїв до учасника процедури закупівлі.</w:t>
            </w:r>
          </w:p>
          <w:p w14:paraId="479FE620"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3. 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 (наприклад: “Інформація у довільній формі” замість “Інформація”, “лист-пояснення” замість “лист”, “інформація” замість “довідка” тощо).</w:t>
            </w:r>
          </w:p>
          <w:p w14:paraId="5C4C418D"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4. Окрема сторінка (сторінки) копії документа (документів) не завірена підписом та/або печаткою учасника процедури закупівлі (у разі її використання).</w:t>
            </w:r>
          </w:p>
          <w:p w14:paraId="747B9596"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5. 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w:t>
            </w:r>
          </w:p>
          <w:p w14:paraId="442693C1"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6. 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 (або удосконалений електронний підпис, який базується на кваліфікованому сертифікаті відкритого ключа, що відповідає вимогам, затвердженим пунктом 2 Постанови Кабінету Міністрів України від 03.03.2020 №193 та з урахуванням Постанови Кабінету Міністрів України №617 від 24.05.2022 р.).</w:t>
            </w:r>
          </w:p>
          <w:p w14:paraId="16FF1B1F"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7. 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w:t>
            </w:r>
          </w:p>
          <w:p w14:paraId="53C03D17"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8. Подання документа учасником процедури закупівлі у складі тендерної пропозиції, що є сканованою копією оригіналу документа/електронного документа.</w:t>
            </w:r>
          </w:p>
          <w:p w14:paraId="10F48A7A"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 xml:space="preserve">9. Подання документа учасником процедури закупівлі у складі тендерної </w:t>
            </w:r>
            <w:r w:rsidRPr="00F73EEB">
              <w:rPr>
                <w:rFonts w:ascii="Times New Roman" w:eastAsia="Times New Roman" w:hAnsi="Times New Roman" w:cs="Times New Roman"/>
                <w:spacing w:val="-6"/>
                <w:lang w:eastAsia="uk-UA"/>
              </w:rPr>
              <w:lastRenderedPageBreak/>
              <w:t xml:space="preserve">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(наприклад, переклад документа завізований перекладачем тощо). </w:t>
            </w:r>
          </w:p>
          <w:p w14:paraId="10712C1C"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10. 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w:t>
            </w:r>
          </w:p>
          <w:p w14:paraId="60B5F414"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11. 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w:t>
            </w:r>
          </w:p>
          <w:p w14:paraId="3F618F2A"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12. 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 (наприклад: документ у форматі “DOC” замість документа у форматі “MICROSOFT EXCEL” тощо).</w:t>
            </w:r>
          </w:p>
        </w:tc>
      </w:tr>
      <w:tr w:rsidR="00680A95" w:rsidRPr="00F73EEB" w14:paraId="7C57D14D"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hideMark/>
          </w:tcPr>
          <w:p w14:paraId="412B65B9" w14:textId="77777777" w:rsidR="00680A95" w:rsidRPr="00F73EEB" w:rsidRDefault="00680A95">
            <w:pPr>
              <w:widowControl w:val="0"/>
              <w:spacing w:line="240" w:lineRule="auto"/>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lastRenderedPageBreak/>
              <w:t>6</w:t>
            </w:r>
          </w:p>
        </w:tc>
        <w:tc>
          <w:tcPr>
            <w:tcW w:w="2901" w:type="dxa"/>
            <w:tcBorders>
              <w:top w:val="single" w:sz="4" w:space="0" w:color="auto"/>
              <w:left w:val="single" w:sz="4" w:space="0" w:color="auto"/>
              <w:bottom w:val="single" w:sz="4" w:space="0" w:color="auto"/>
              <w:right w:val="single" w:sz="4" w:space="0" w:color="auto"/>
            </w:tcBorders>
            <w:hideMark/>
          </w:tcPr>
          <w:p w14:paraId="38EA45FF" w14:textId="77777777" w:rsidR="00680A95" w:rsidRPr="00F73EEB" w:rsidRDefault="00680A95">
            <w:pPr>
              <w:widowControl w:val="0"/>
              <w:spacing w:after="0" w:line="240" w:lineRule="auto"/>
              <w:ind w:right="113"/>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 xml:space="preserve">Виправлення </w:t>
            </w:r>
            <w:proofErr w:type="spellStart"/>
            <w:r w:rsidRPr="00F73EEB">
              <w:rPr>
                <w:rFonts w:ascii="Times New Roman" w:eastAsia="Times New Roman" w:hAnsi="Times New Roman" w:cs="Times New Roman"/>
                <w:color w:val="000000"/>
                <w:spacing w:val="-6"/>
                <w:lang w:eastAsia="uk-UA"/>
              </w:rPr>
              <w:t>невідповідностей</w:t>
            </w:r>
            <w:proofErr w:type="spellEnd"/>
            <w:r w:rsidRPr="00F73EEB">
              <w:rPr>
                <w:rFonts w:ascii="Times New Roman" w:eastAsia="Times New Roman" w:hAnsi="Times New Roman" w:cs="Times New Roman"/>
                <w:color w:val="000000"/>
                <w:spacing w:val="-6"/>
                <w:lang w:eastAsia="uk-UA"/>
              </w:rPr>
              <w:t xml:space="preserve"> в інформації та/або документах</w:t>
            </w:r>
          </w:p>
        </w:tc>
        <w:tc>
          <w:tcPr>
            <w:tcW w:w="7042" w:type="dxa"/>
            <w:tcBorders>
              <w:top w:val="single" w:sz="4" w:space="0" w:color="auto"/>
              <w:left w:val="single" w:sz="4" w:space="0" w:color="auto"/>
              <w:bottom w:val="single" w:sz="4" w:space="0" w:color="auto"/>
              <w:right w:val="single" w:sz="4" w:space="0" w:color="auto"/>
            </w:tcBorders>
            <w:hideMark/>
          </w:tcPr>
          <w:p w14:paraId="0E8C0EAC"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 xml:space="preserve">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w:t>
            </w:r>
            <w:proofErr w:type="spellStart"/>
            <w:r w:rsidRPr="00F73EEB">
              <w:rPr>
                <w:rFonts w:ascii="Times New Roman" w:eastAsia="Times New Roman" w:hAnsi="Times New Roman" w:cs="Times New Roman"/>
                <w:spacing w:val="-6"/>
                <w:lang w:eastAsia="uk-UA"/>
              </w:rPr>
              <w:t>невідповідностей</w:t>
            </w:r>
            <w:proofErr w:type="spellEnd"/>
            <w:r w:rsidRPr="00F73EEB">
              <w:rPr>
                <w:rFonts w:ascii="Times New Roman" w:eastAsia="Times New Roman" w:hAnsi="Times New Roman" w:cs="Times New Roman"/>
                <w:spacing w:val="-6"/>
                <w:lang w:eastAsia="uk-UA"/>
              </w:rPr>
              <w:t xml:space="preserve"> в електронній системі закупівель.</w:t>
            </w:r>
          </w:p>
          <w:p w14:paraId="2E1B9774"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Під невідповідністю в інформації та/або документах, що подані учасником процедури закупівлі у складі тендерної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 (та/або документів) про технічні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14:paraId="738E151B"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 xml:space="preserve">Замовник не може розміщувати щодо одного і того ж учасника процедури закупівлі більше ніж один раз повідомлення з вимогою про усунення </w:t>
            </w:r>
            <w:proofErr w:type="spellStart"/>
            <w:r w:rsidRPr="00F73EEB">
              <w:rPr>
                <w:rFonts w:ascii="Times New Roman" w:eastAsia="Times New Roman" w:hAnsi="Times New Roman" w:cs="Times New Roman"/>
                <w:color w:val="000000"/>
                <w:spacing w:val="-6"/>
                <w:lang w:eastAsia="uk-UA"/>
              </w:rPr>
              <w:t>невідповідностей</w:t>
            </w:r>
            <w:proofErr w:type="spellEnd"/>
            <w:r w:rsidRPr="00F73EEB">
              <w:rPr>
                <w:rFonts w:ascii="Times New Roman" w:eastAsia="Times New Roman" w:hAnsi="Times New Roman" w:cs="Times New Roman"/>
                <w:color w:val="000000"/>
                <w:spacing w:val="-6"/>
                <w:lang w:eastAsia="uk-UA"/>
              </w:rPr>
              <w:t xml:space="preserve">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p w14:paraId="2CCC9017"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 xml:space="preserve">Учасник процедури закупівлі виправляє невідповідності в інформації та/або документах, що подані ним у складі своєї тендерної пропозиції, виявлені замовником після розкриття тендерних пропозицій, шляхом завантаження через електронну систему закупівель уточнених або нових документів в електронній системі закупівель, протягом 24 годин з моменту розміщення замовником в електронній системі закупівель повідомлення з вимогою про усунення таких </w:t>
            </w:r>
            <w:proofErr w:type="spellStart"/>
            <w:r w:rsidRPr="00F73EEB">
              <w:rPr>
                <w:rFonts w:ascii="Times New Roman" w:eastAsia="Times New Roman" w:hAnsi="Times New Roman" w:cs="Times New Roman"/>
                <w:color w:val="000000"/>
                <w:spacing w:val="-6"/>
                <w:lang w:eastAsia="uk-UA"/>
              </w:rPr>
              <w:t>невідповідностей</w:t>
            </w:r>
            <w:proofErr w:type="spellEnd"/>
            <w:r w:rsidRPr="00F73EEB">
              <w:rPr>
                <w:rFonts w:ascii="Times New Roman" w:eastAsia="Times New Roman" w:hAnsi="Times New Roman" w:cs="Times New Roman"/>
                <w:color w:val="000000"/>
                <w:spacing w:val="-6"/>
                <w:lang w:eastAsia="uk-UA"/>
              </w:rPr>
              <w:t xml:space="preserve">. </w:t>
            </w:r>
          </w:p>
          <w:p w14:paraId="3EC08FC2"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 xml:space="preserve">Замовник розглядає подані тендерні пропозиції з урахуванням виправлення або </w:t>
            </w:r>
            <w:proofErr w:type="spellStart"/>
            <w:r w:rsidRPr="00F73EEB">
              <w:rPr>
                <w:rFonts w:ascii="Times New Roman" w:eastAsia="Times New Roman" w:hAnsi="Times New Roman" w:cs="Times New Roman"/>
                <w:color w:val="000000"/>
                <w:spacing w:val="-6"/>
                <w:lang w:eastAsia="uk-UA"/>
              </w:rPr>
              <w:t>невиправлення</w:t>
            </w:r>
            <w:proofErr w:type="spellEnd"/>
            <w:r w:rsidRPr="00F73EEB">
              <w:rPr>
                <w:rFonts w:ascii="Times New Roman" w:eastAsia="Times New Roman" w:hAnsi="Times New Roman" w:cs="Times New Roman"/>
                <w:color w:val="000000"/>
                <w:spacing w:val="-6"/>
                <w:lang w:eastAsia="uk-UA"/>
              </w:rPr>
              <w:t xml:space="preserve"> учасниками виявлених </w:t>
            </w:r>
            <w:proofErr w:type="spellStart"/>
            <w:r w:rsidRPr="00F73EEB">
              <w:rPr>
                <w:rFonts w:ascii="Times New Roman" w:eastAsia="Times New Roman" w:hAnsi="Times New Roman" w:cs="Times New Roman"/>
                <w:color w:val="000000"/>
                <w:spacing w:val="-6"/>
                <w:lang w:eastAsia="uk-UA"/>
              </w:rPr>
              <w:t>невідповідностей</w:t>
            </w:r>
            <w:proofErr w:type="spellEnd"/>
            <w:r w:rsidRPr="00F73EEB">
              <w:rPr>
                <w:rFonts w:ascii="Times New Roman" w:eastAsia="Times New Roman" w:hAnsi="Times New Roman" w:cs="Times New Roman"/>
                <w:color w:val="000000"/>
                <w:spacing w:val="-6"/>
                <w:lang w:eastAsia="uk-UA"/>
              </w:rPr>
              <w:t>.</w:t>
            </w:r>
          </w:p>
        </w:tc>
      </w:tr>
      <w:tr w:rsidR="00680A95" w:rsidRPr="00F73EEB" w14:paraId="7BB156FD" w14:textId="77777777" w:rsidTr="00680A95">
        <w:trPr>
          <w:trHeight w:val="227"/>
          <w:jc w:val="center"/>
        </w:trPr>
        <w:tc>
          <w:tcPr>
            <w:tcW w:w="10485" w:type="dxa"/>
            <w:gridSpan w:val="3"/>
            <w:tcBorders>
              <w:top w:val="single" w:sz="4" w:space="0" w:color="auto"/>
              <w:left w:val="single" w:sz="4" w:space="0" w:color="auto"/>
              <w:bottom w:val="single" w:sz="4" w:space="0" w:color="auto"/>
              <w:right w:val="single" w:sz="4" w:space="0" w:color="auto"/>
            </w:tcBorders>
            <w:hideMark/>
          </w:tcPr>
          <w:p w14:paraId="50057048" w14:textId="45C5F083" w:rsidR="00680A95" w:rsidRPr="00F73EEB" w:rsidRDefault="00680A95">
            <w:pPr>
              <w:widowControl w:val="0"/>
              <w:spacing w:after="0" w:line="240" w:lineRule="auto"/>
              <w:ind w:left="92" w:hanging="21"/>
              <w:contextualSpacing/>
              <w:jc w:val="center"/>
              <w:rPr>
                <w:rFonts w:ascii="Times New Roman" w:eastAsia="Times New Roman" w:hAnsi="Times New Roman" w:cs="Times New Roman"/>
                <w:b/>
                <w:color w:val="000000"/>
                <w:spacing w:val="-6"/>
              </w:rPr>
            </w:pPr>
            <w:r w:rsidRPr="00F73EEB">
              <w:rPr>
                <w:rFonts w:ascii="Times New Roman" w:eastAsia="Times New Roman" w:hAnsi="Times New Roman" w:cs="Times New Roman"/>
                <w:b/>
                <w:color w:val="000000"/>
                <w:spacing w:val="-6"/>
                <w:bdr w:val="none" w:sz="0" w:space="0" w:color="auto" w:frame="1"/>
                <w:lang w:eastAsia="uk-UA"/>
              </w:rPr>
              <w:t xml:space="preserve">Розділ VІ. </w:t>
            </w:r>
            <w:r w:rsidR="0003512B" w:rsidRPr="0003512B">
              <w:rPr>
                <w:rFonts w:ascii="Times New Roman" w:eastAsia="Times New Roman" w:hAnsi="Times New Roman" w:cs="Times New Roman"/>
                <w:b/>
                <w:color w:val="000000"/>
                <w:spacing w:val="-6"/>
                <w:bdr w:val="none" w:sz="0" w:space="0" w:color="auto" w:frame="1"/>
                <w:lang w:eastAsia="uk-UA"/>
              </w:rPr>
              <w:t>Результати відкритих торгів та укладання договору про закупівлю</w:t>
            </w:r>
          </w:p>
        </w:tc>
      </w:tr>
      <w:tr w:rsidR="00680A95" w:rsidRPr="00F73EEB" w14:paraId="5B504479"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hideMark/>
          </w:tcPr>
          <w:p w14:paraId="5D632A22" w14:textId="77777777" w:rsidR="00680A95" w:rsidRPr="00F73EEB" w:rsidRDefault="00680A95">
            <w:pPr>
              <w:widowControl w:val="0"/>
              <w:spacing w:after="0" w:line="240" w:lineRule="auto"/>
              <w:ind w:right="113"/>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1</w:t>
            </w:r>
          </w:p>
        </w:tc>
        <w:tc>
          <w:tcPr>
            <w:tcW w:w="2901" w:type="dxa"/>
            <w:tcBorders>
              <w:top w:val="single" w:sz="4" w:space="0" w:color="auto"/>
              <w:left w:val="single" w:sz="4" w:space="0" w:color="auto"/>
              <w:bottom w:val="single" w:sz="4" w:space="0" w:color="auto"/>
              <w:right w:val="single" w:sz="4" w:space="0" w:color="auto"/>
            </w:tcBorders>
            <w:hideMark/>
          </w:tcPr>
          <w:p w14:paraId="40544EDE" w14:textId="77777777" w:rsidR="00680A95" w:rsidRPr="00F73EEB" w:rsidRDefault="00680A95">
            <w:pPr>
              <w:widowControl w:val="0"/>
              <w:spacing w:after="0" w:line="240" w:lineRule="auto"/>
              <w:ind w:right="113"/>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Відміна відкритих торгів</w:t>
            </w:r>
          </w:p>
        </w:tc>
        <w:tc>
          <w:tcPr>
            <w:tcW w:w="7042" w:type="dxa"/>
            <w:tcBorders>
              <w:top w:val="single" w:sz="4" w:space="0" w:color="auto"/>
              <w:left w:val="single" w:sz="4" w:space="0" w:color="auto"/>
              <w:bottom w:val="single" w:sz="4" w:space="0" w:color="auto"/>
              <w:right w:val="single" w:sz="4" w:space="0" w:color="auto"/>
            </w:tcBorders>
            <w:shd w:val="clear" w:color="auto" w:fill="FFFFFF"/>
            <w:hideMark/>
          </w:tcPr>
          <w:p w14:paraId="7D625F6E" w14:textId="77777777" w:rsidR="00680A95" w:rsidRPr="00F73EEB" w:rsidRDefault="00680A95">
            <w:pPr>
              <w:widowControl w:val="0"/>
              <w:spacing w:line="240" w:lineRule="auto"/>
              <w:ind w:firstLine="275"/>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1. Замовник відміняє відкриті торги у разі:</w:t>
            </w:r>
          </w:p>
          <w:p w14:paraId="41F3F56C" w14:textId="77777777" w:rsidR="00680A95" w:rsidRPr="00F73EEB" w:rsidRDefault="00680A95">
            <w:pPr>
              <w:widowControl w:val="0"/>
              <w:spacing w:line="240" w:lineRule="auto"/>
              <w:ind w:firstLine="275"/>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1) відсутності подальшої потреби в закупівлі товарів, робіт чи послуг;</w:t>
            </w:r>
          </w:p>
          <w:p w14:paraId="471B10D1" w14:textId="77777777" w:rsidR="00680A95" w:rsidRPr="00F73EEB" w:rsidRDefault="00680A95">
            <w:pPr>
              <w:widowControl w:val="0"/>
              <w:spacing w:line="240" w:lineRule="auto"/>
              <w:ind w:firstLine="275"/>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2) неможливості усунення порушень, що виникли через виявлені порушення вимог законодавства у сфері публічних закупівель, з описом таких порушень;</w:t>
            </w:r>
          </w:p>
          <w:p w14:paraId="746100EF" w14:textId="77777777" w:rsidR="00680A95" w:rsidRPr="00F73EEB" w:rsidRDefault="00680A95">
            <w:pPr>
              <w:widowControl w:val="0"/>
              <w:spacing w:line="240" w:lineRule="auto"/>
              <w:ind w:firstLine="275"/>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3) скорочення обсягу видатків на здійснення закупівлі товарів, робіт чи послуг;</w:t>
            </w:r>
          </w:p>
          <w:p w14:paraId="486DB6F4" w14:textId="77777777" w:rsidR="00680A95" w:rsidRPr="00F73EEB" w:rsidRDefault="00680A95">
            <w:pPr>
              <w:widowControl w:val="0"/>
              <w:spacing w:line="240" w:lineRule="auto"/>
              <w:ind w:firstLine="275"/>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lastRenderedPageBreak/>
              <w:t>4) коли здійснення закупівлі стало неможливим внаслідок дії обставин непереборної сили.</w:t>
            </w:r>
          </w:p>
          <w:p w14:paraId="3410784C" w14:textId="77777777" w:rsidR="00680A95" w:rsidRPr="00F73EEB" w:rsidRDefault="00680A95">
            <w:pPr>
              <w:widowControl w:val="0"/>
              <w:spacing w:line="240" w:lineRule="auto"/>
              <w:ind w:firstLine="275"/>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У разі відміни відкритих торгів замовник протягом одного робочого дня з дати прийняття відповідного рішення зазначає в електронній системі закупівель підстави прийняття такого рішення.</w:t>
            </w:r>
          </w:p>
          <w:p w14:paraId="76E3C449" w14:textId="77777777" w:rsidR="00680A95" w:rsidRPr="00F73EEB" w:rsidRDefault="00680A95">
            <w:pPr>
              <w:widowControl w:val="0"/>
              <w:spacing w:line="240" w:lineRule="auto"/>
              <w:ind w:firstLine="275"/>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2. Відкриті торги автоматично відміняються електронною системою закупівель у разі:</w:t>
            </w:r>
          </w:p>
          <w:p w14:paraId="1AEE2C11" w14:textId="77777777" w:rsidR="00680A95" w:rsidRPr="00F73EEB" w:rsidRDefault="00680A95">
            <w:pPr>
              <w:widowControl w:val="0"/>
              <w:spacing w:line="240" w:lineRule="auto"/>
              <w:ind w:firstLine="275"/>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1) відхилення всіх тендерних пропозицій (у тому числі, якщо була подана одна тендерна пропозиція, яка відхилена замовником) згідно з Особливостями;</w:t>
            </w:r>
          </w:p>
          <w:p w14:paraId="3E1D5248" w14:textId="77777777" w:rsidR="00680A95" w:rsidRPr="00F73EEB" w:rsidRDefault="00680A95">
            <w:pPr>
              <w:widowControl w:val="0"/>
              <w:spacing w:line="240" w:lineRule="auto"/>
              <w:ind w:firstLine="275"/>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2) неподання жодної тендерної пропозиції для участі у відкритих торгах у строк, установлений замовником згідно з Особливостями.</w:t>
            </w:r>
          </w:p>
          <w:p w14:paraId="05EA604A" w14:textId="77777777" w:rsidR="00680A95" w:rsidRPr="00F73EEB" w:rsidRDefault="00680A95">
            <w:pPr>
              <w:widowControl w:val="0"/>
              <w:spacing w:line="240" w:lineRule="auto"/>
              <w:ind w:firstLine="275"/>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Електронною системою закупівель автоматично протягом одного робочого дня з дати настання підстав для відміни відкритих торгів, визначених цим пунктом, оприлюднюється інформація про відміну відкритих торгів.</w:t>
            </w:r>
          </w:p>
          <w:p w14:paraId="0B7C98FB" w14:textId="77777777" w:rsidR="00680A95" w:rsidRPr="00F73EEB" w:rsidRDefault="00680A95">
            <w:pPr>
              <w:widowControl w:val="0"/>
              <w:spacing w:line="240" w:lineRule="auto"/>
              <w:ind w:firstLine="275"/>
              <w:contextualSpacing/>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Відкриті торги можуть бути відмінено частково (за лотом).</w:t>
            </w:r>
          </w:p>
          <w:p w14:paraId="46057B19" w14:textId="77777777" w:rsidR="00680A95" w:rsidRPr="00F73EEB" w:rsidRDefault="00680A95">
            <w:pPr>
              <w:spacing w:after="0" w:line="240" w:lineRule="auto"/>
              <w:ind w:firstLine="272"/>
              <w:jc w:val="both"/>
              <w:rPr>
                <w:rFonts w:ascii="Times New Roman" w:eastAsia="Times New Roman" w:hAnsi="Times New Roman" w:cs="Times New Roman"/>
                <w:spacing w:val="-6"/>
                <w:lang w:eastAsia="uk-UA"/>
              </w:rPr>
            </w:pPr>
            <w:r w:rsidRPr="00F73EEB">
              <w:rPr>
                <w:rFonts w:ascii="Times New Roman" w:eastAsia="Times New Roman" w:hAnsi="Times New Roman" w:cs="Times New Roman"/>
                <w:spacing w:val="-6"/>
                <w:lang w:eastAsia="uk-UA"/>
              </w:rPr>
              <w:t>Інформація про відміну відкритих торгів автоматично надсилається всім учасникам процедури закупівлі електронною системою закупівель в день її оприлюднення.</w:t>
            </w:r>
          </w:p>
        </w:tc>
      </w:tr>
      <w:tr w:rsidR="0003512B" w:rsidRPr="00F73EEB" w14:paraId="6192BB1E"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tcPr>
          <w:p w14:paraId="1B16B59F" w14:textId="55214809" w:rsidR="0003512B" w:rsidRPr="00F73EEB" w:rsidRDefault="0003512B">
            <w:pPr>
              <w:widowControl w:val="0"/>
              <w:spacing w:after="0" w:line="240" w:lineRule="auto"/>
              <w:ind w:right="113"/>
              <w:contextualSpacing/>
              <w:rPr>
                <w:rFonts w:ascii="Times New Roman" w:eastAsia="Times New Roman" w:hAnsi="Times New Roman" w:cs="Times New Roman"/>
                <w:color w:val="000000"/>
                <w:spacing w:val="-6"/>
              </w:rPr>
            </w:pPr>
            <w:r>
              <w:rPr>
                <w:rFonts w:ascii="Times New Roman" w:eastAsia="Times New Roman" w:hAnsi="Times New Roman" w:cs="Times New Roman"/>
                <w:color w:val="000000"/>
                <w:spacing w:val="-6"/>
              </w:rPr>
              <w:lastRenderedPageBreak/>
              <w:t>2</w:t>
            </w:r>
          </w:p>
        </w:tc>
        <w:tc>
          <w:tcPr>
            <w:tcW w:w="2901" w:type="dxa"/>
            <w:tcBorders>
              <w:top w:val="single" w:sz="4" w:space="0" w:color="auto"/>
              <w:left w:val="single" w:sz="4" w:space="0" w:color="auto"/>
              <w:bottom w:val="single" w:sz="4" w:space="0" w:color="auto"/>
              <w:right w:val="single" w:sz="4" w:space="0" w:color="auto"/>
            </w:tcBorders>
          </w:tcPr>
          <w:p w14:paraId="51425247" w14:textId="0C6B4A9F" w:rsidR="0003512B" w:rsidRPr="00F73EEB" w:rsidRDefault="0003512B">
            <w:pPr>
              <w:widowControl w:val="0"/>
              <w:spacing w:after="0" w:line="240" w:lineRule="auto"/>
              <w:ind w:right="113"/>
              <w:contextualSpacing/>
              <w:rPr>
                <w:rFonts w:ascii="Times New Roman" w:eastAsia="Times New Roman" w:hAnsi="Times New Roman" w:cs="Times New Roman"/>
                <w:color w:val="000000"/>
                <w:spacing w:val="-6"/>
                <w:lang w:eastAsia="uk-UA"/>
              </w:rPr>
            </w:pPr>
            <w:r>
              <w:rPr>
                <w:rFonts w:ascii="Times New Roman" w:eastAsia="Times New Roman" w:hAnsi="Times New Roman" w:cs="Times New Roman"/>
                <w:color w:val="000000"/>
                <w:spacing w:val="-6"/>
                <w:lang w:eastAsia="uk-UA"/>
              </w:rPr>
              <w:t>Рішення про намір укласти договір про закупівлю</w:t>
            </w:r>
          </w:p>
        </w:tc>
        <w:tc>
          <w:tcPr>
            <w:tcW w:w="7042" w:type="dxa"/>
            <w:tcBorders>
              <w:top w:val="single" w:sz="4" w:space="0" w:color="auto"/>
              <w:left w:val="single" w:sz="4" w:space="0" w:color="auto"/>
              <w:bottom w:val="single" w:sz="4" w:space="0" w:color="auto"/>
              <w:right w:val="single" w:sz="4" w:space="0" w:color="auto"/>
            </w:tcBorders>
          </w:tcPr>
          <w:p w14:paraId="785B4C80" w14:textId="4FF32986" w:rsidR="0003512B" w:rsidRPr="00F73EEB" w:rsidRDefault="0003512B">
            <w:pPr>
              <w:widowControl w:val="0"/>
              <w:spacing w:line="240" w:lineRule="auto"/>
              <w:ind w:firstLine="176"/>
              <w:contextualSpacing/>
              <w:jc w:val="both"/>
              <w:rPr>
                <w:rFonts w:ascii="Times New Roman" w:eastAsia="Times New Roman" w:hAnsi="Times New Roman" w:cs="Times New Roman"/>
                <w:color w:val="000000"/>
                <w:spacing w:val="-6"/>
                <w:lang w:eastAsia="uk-UA"/>
              </w:rPr>
            </w:pPr>
            <w:r>
              <w:rPr>
                <w:rFonts w:ascii="Times New Roman" w:eastAsia="Times New Roman" w:hAnsi="Times New Roman" w:cs="Times New Roman"/>
                <w:spacing w:val="-6"/>
                <w:lang w:eastAsia="uk-UA"/>
              </w:rPr>
              <w:t>Рішення про намір укласти договір про закупівлю приймається Замовником відповідно до статті 33 Закону та пункту 49 Особливостей.</w:t>
            </w:r>
          </w:p>
        </w:tc>
      </w:tr>
      <w:tr w:rsidR="00680A95" w:rsidRPr="00F73EEB" w14:paraId="20FB4731"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hideMark/>
          </w:tcPr>
          <w:p w14:paraId="315FC05B" w14:textId="246BD244" w:rsidR="00680A95" w:rsidRPr="00F73EEB" w:rsidRDefault="0003512B">
            <w:pPr>
              <w:widowControl w:val="0"/>
              <w:spacing w:after="0" w:line="240" w:lineRule="auto"/>
              <w:ind w:right="113"/>
              <w:contextualSpacing/>
              <w:rPr>
                <w:rFonts w:ascii="Times New Roman" w:eastAsia="Times New Roman" w:hAnsi="Times New Roman" w:cs="Times New Roman"/>
                <w:color w:val="000000"/>
                <w:spacing w:val="-6"/>
              </w:rPr>
            </w:pPr>
            <w:r>
              <w:rPr>
                <w:rFonts w:ascii="Times New Roman" w:eastAsia="Times New Roman" w:hAnsi="Times New Roman" w:cs="Times New Roman"/>
                <w:color w:val="000000"/>
                <w:spacing w:val="-6"/>
              </w:rPr>
              <w:t>3</w:t>
            </w:r>
          </w:p>
        </w:tc>
        <w:tc>
          <w:tcPr>
            <w:tcW w:w="2901" w:type="dxa"/>
            <w:tcBorders>
              <w:top w:val="single" w:sz="4" w:space="0" w:color="auto"/>
              <w:left w:val="single" w:sz="4" w:space="0" w:color="auto"/>
              <w:bottom w:val="single" w:sz="4" w:space="0" w:color="auto"/>
              <w:right w:val="single" w:sz="4" w:space="0" w:color="auto"/>
            </w:tcBorders>
            <w:hideMark/>
          </w:tcPr>
          <w:p w14:paraId="41633A33" w14:textId="77777777" w:rsidR="00680A95" w:rsidRPr="00F73EEB" w:rsidRDefault="00680A95">
            <w:pPr>
              <w:widowControl w:val="0"/>
              <w:spacing w:after="0" w:line="240" w:lineRule="auto"/>
              <w:ind w:right="113"/>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 xml:space="preserve">Строк укладання договору </w:t>
            </w:r>
          </w:p>
        </w:tc>
        <w:tc>
          <w:tcPr>
            <w:tcW w:w="7042" w:type="dxa"/>
            <w:tcBorders>
              <w:top w:val="single" w:sz="4" w:space="0" w:color="auto"/>
              <w:left w:val="single" w:sz="4" w:space="0" w:color="auto"/>
              <w:bottom w:val="single" w:sz="4" w:space="0" w:color="auto"/>
              <w:right w:val="single" w:sz="4" w:space="0" w:color="auto"/>
            </w:tcBorders>
            <w:hideMark/>
          </w:tcPr>
          <w:p w14:paraId="16BC99E3"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З метою забезпечення права на оскарження рішень замовника до органу оскарження договір про закупівлю не може бути укладено раніше ніж через п’ять днів з дати оприлюднення в електронній системі закупівель повідомлення про намір укласти договір про закупівлю.</w:t>
            </w:r>
          </w:p>
          <w:p w14:paraId="5C684765"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Замовник укладає договір про закупівлю з учасником, який визнаний переможцем процедури закупівлі, протягом строку дії його пропозиції, не пізніше ніж через 15 днів з дня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укладання договору може бути продовжений до 60 днів.</w:t>
            </w:r>
          </w:p>
          <w:p w14:paraId="2787D4CB"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укладення договору про закупівлю зупиняється.</w:t>
            </w:r>
          </w:p>
        </w:tc>
      </w:tr>
      <w:tr w:rsidR="00680A95" w:rsidRPr="00F73EEB" w14:paraId="7D34DFDD"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hideMark/>
          </w:tcPr>
          <w:p w14:paraId="62E6D54D" w14:textId="3D04BD4F" w:rsidR="00680A95" w:rsidRPr="00F73EEB" w:rsidRDefault="0003512B">
            <w:pPr>
              <w:widowControl w:val="0"/>
              <w:spacing w:after="0" w:line="240" w:lineRule="auto"/>
              <w:ind w:right="113"/>
              <w:contextualSpacing/>
              <w:rPr>
                <w:rFonts w:ascii="Times New Roman" w:eastAsia="Times New Roman" w:hAnsi="Times New Roman" w:cs="Times New Roman"/>
                <w:color w:val="000000"/>
                <w:spacing w:val="-6"/>
              </w:rPr>
            </w:pPr>
            <w:r>
              <w:rPr>
                <w:rFonts w:ascii="Times New Roman" w:eastAsia="Times New Roman" w:hAnsi="Times New Roman" w:cs="Times New Roman"/>
                <w:color w:val="000000"/>
                <w:spacing w:val="-6"/>
              </w:rPr>
              <w:t>4</w:t>
            </w:r>
          </w:p>
        </w:tc>
        <w:tc>
          <w:tcPr>
            <w:tcW w:w="2901" w:type="dxa"/>
            <w:tcBorders>
              <w:top w:val="single" w:sz="4" w:space="0" w:color="auto"/>
              <w:left w:val="single" w:sz="4" w:space="0" w:color="auto"/>
              <w:bottom w:val="single" w:sz="4" w:space="0" w:color="auto"/>
              <w:right w:val="single" w:sz="4" w:space="0" w:color="auto"/>
            </w:tcBorders>
            <w:hideMark/>
          </w:tcPr>
          <w:p w14:paraId="4C91D525" w14:textId="77777777" w:rsidR="00680A95" w:rsidRPr="00F73EEB" w:rsidRDefault="00680A95">
            <w:pPr>
              <w:widowControl w:val="0"/>
              <w:spacing w:after="0" w:line="240" w:lineRule="auto"/>
              <w:ind w:right="113"/>
              <w:contextualSpacing/>
              <w:rPr>
                <w:rFonts w:ascii="Times New Roman" w:eastAsia="Times New Roman" w:hAnsi="Times New Roman" w:cs="Times New Roman"/>
                <w:color w:val="000000"/>
                <w:spacing w:val="-6"/>
                <w:lang w:eastAsia="uk-UA"/>
              </w:rPr>
            </w:pPr>
            <w:proofErr w:type="spellStart"/>
            <w:r w:rsidRPr="00F73EEB">
              <w:rPr>
                <w:rFonts w:ascii="Times New Roman" w:eastAsia="Times New Roman" w:hAnsi="Times New Roman" w:cs="Times New Roman"/>
                <w:color w:val="000000"/>
                <w:spacing w:val="-6"/>
                <w:lang w:eastAsia="uk-UA"/>
              </w:rPr>
              <w:t>Проект</w:t>
            </w:r>
            <w:proofErr w:type="spellEnd"/>
            <w:r w:rsidRPr="00F73EEB">
              <w:rPr>
                <w:rFonts w:ascii="Times New Roman" w:eastAsia="Times New Roman" w:hAnsi="Times New Roman" w:cs="Times New Roman"/>
                <w:color w:val="000000"/>
                <w:spacing w:val="-6"/>
                <w:lang w:eastAsia="uk-UA"/>
              </w:rPr>
              <w:t xml:space="preserve"> договору про закупівлю з обов’язковим зазначенням порядку змін його умов</w:t>
            </w:r>
          </w:p>
        </w:tc>
        <w:tc>
          <w:tcPr>
            <w:tcW w:w="7042" w:type="dxa"/>
            <w:tcBorders>
              <w:top w:val="single" w:sz="4" w:space="0" w:color="auto"/>
              <w:left w:val="single" w:sz="4" w:space="0" w:color="auto"/>
              <w:bottom w:val="single" w:sz="4" w:space="0" w:color="auto"/>
              <w:right w:val="single" w:sz="4" w:space="0" w:color="auto"/>
            </w:tcBorders>
            <w:hideMark/>
          </w:tcPr>
          <w:p w14:paraId="11AAD50B"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proofErr w:type="spellStart"/>
            <w:r w:rsidRPr="00F73EEB">
              <w:rPr>
                <w:rFonts w:ascii="Times New Roman" w:eastAsia="Times New Roman" w:hAnsi="Times New Roman" w:cs="Times New Roman"/>
                <w:color w:val="000000"/>
                <w:spacing w:val="-6"/>
                <w:lang w:eastAsia="uk-UA"/>
              </w:rPr>
              <w:t>Проект</w:t>
            </w:r>
            <w:proofErr w:type="spellEnd"/>
            <w:r w:rsidRPr="00F73EEB">
              <w:rPr>
                <w:rFonts w:ascii="Times New Roman" w:eastAsia="Times New Roman" w:hAnsi="Times New Roman" w:cs="Times New Roman"/>
                <w:color w:val="000000"/>
                <w:spacing w:val="-6"/>
                <w:lang w:eastAsia="uk-UA"/>
              </w:rPr>
              <w:t xml:space="preserve"> договору про закупівлю з обов’язковим зазначенням порядку змін його умов наведений у </w:t>
            </w:r>
            <w:r w:rsidRPr="00F73EEB">
              <w:rPr>
                <w:rFonts w:ascii="Times New Roman" w:eastAsia="Times New Roman" w:hAnsi="Times New Roman" w:cs="Times New Roman"/>
                <w:b/>
                <w:color w:val="000000"/>
                <w:spacing w:val="-6"/>
                <w:lang w:eastAsia="uk-UA"/>
              </w:rPr>
              <w:t>Додатку IV</w:t>
            </w:r>
            <w:r w:rsidRPr="00F73EEB">
              <w:rPr>
                <w:rFonts w:ascii="Times New Roman" w:eastAsia="Times New Roman" w:hAnsi="Times New Roman" w:cs="Times New Roman"/>
                <w:color w:val="000000"/>
                <w:spacing w:val="-6"/>
                <w:lang w:eastAsia="uk-UA"/>
              </w:rPr>
              <w:t xml:space="preserve"> до тендерної документації.</w:t>
            </w:r>
          </w:p>
          <w:p w14:paraId="61BBD059"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 xml:space="preserve">У разі проведення </w:t>
            </w:r>
            <w:proofErr w:type="spellStart"/>
            <w:r w:rsidRPr="00F73EEB">
              <w:rPr>
                <w:rFonts w:ascii="Times New Roman" w:eastAsia="Times New Roman" w:hAnsi="Times New Roman" w:cs="Times New Roman"/>
                <w:color w:val="000000"/>
                <w:spacing w:val="-6"/>
                <w:lang w:eastAsia="uk-UA"/>
              </w:rPr>
              <w:t>багатолотової</w:t>
            </w:r>
            <w:proofErr w:type="spellEnd"/>
            <w:r w:rsidRPr="00F73EEB">
              <w:rPr>
                <w:rFonts w:ascii="Times New Roman" w:eastAsia="Times New Roman" w:hAnsi="Times New Roman" w:cs="Times New Roman"/>
                <w:color w:val="000000"/>
                <w:spacing w:val="-6"/>
                <w:lang w:eastAsia="uk-UA"/>
              </w:rPr>
              <w:t xml:space="preserve"> закупівлі, інформацію зазначену у </w:t>
            </w:r>
            <w:r w:rsidRPr="00F73EEB">
              <w:rPr>
                <w:rFonts w:ascii="Times New Roman" w:eastAsia="Times New Roman" w:hAnsi="Times New Roman" w:cs="Times New Roman"/>
                <w:b/>
                <w:color w:val="000000"/>
                <w:spacing w:val="-6"/>
                <w:lang w:eastAsia="uk-UA"/>
              </w:rPr>
              <w:t>Додатку IV</w:t>
            </w:r>
            <w:r w:rsidRPr="00F73EEB">
              <w:rPr>
                <w:rFonts w:ascii="Times New Roman" w:eastAsia="Times New Roman" w:hAnsi="Times New Roman" w:cs="Times New Roman"/>
                <w:color w:val="000000"/>
                <w:spacing w:val="-6"/>
                <w:lang w:eastAsia="uk-UA"/>
              </w:rPr>
              <w:t xml:space="preserve"> до тендерної документації, необхідно розглядати по кожному лоту окремо.</w:t>
            </w:r>
          </w:p>
        </w:tc>
      </w:tr>
      <w:tr w:rsidR="00680A95" w:rsidRPr="00F73EEB" w14:paraId="5E7F59C3"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hideMark/>
          </w:tcPr>
          <w:p w14:paraId="707D12F3" w14:textId="07D41C4F" w:rsidR="00680A95" w:rsidRPr="00F73EEB" w:rsidRDefault="0003512B">
            <w:pPr>
              <w:widowControl w:val="0"/>
              <w:spacing w:after="0" w:line="240" w:lineRule="auto"/>
              <w:ind w:right="113"/>
              <w:contextualSpacing/>
              <w:rPr>
                <w:rFonts w:ascii="Times New Roman" w:eastAsia="Times New Roman" w:hAnsi="Times New Roman" w:cs="Times New Roman"/>
                <w:color w:val="000000"/>
                <w:spacing w:val="-6"/>
              </w:rPr>
            </w:pPr>
            <w:r>
              <w:rPr>
                <w:rFonts w:ascii="Times New Roman" w:eastAsia="Times New Roman" w:hAnsi="Times New Roman" w:cs="Times New Roman"/>
                <w:color w:val="000000"/>
                <w:spacing w:val="-6"/>
              </w:rPr>
              <w:t>5</w:t>
            </w:r>
          </w:p>
        </w:tc>
        <w:tc>
          <w:tcPr>
            <w:tcW w:w="2901" w:type="dxa"/>
            <w:tcBorders>
              <w:top w:val="single" w:sz="4" w:space="0" w:color="auto"/>
              <w:left w:val="single" w:sz="4" w:space="0" w:color="auto"/>
              <w:bottom w:val="single" w:sz="4" w:space="0" w:color="auto"/>
              <w:right w:val="single" w:sz="4" w:space="0" w:color="auto"/>
            </w:tcBorders>
            <w:hideMark/>
          </w:tcPr>
          <w:p w14:paraId="094CE340" w14:textId="77777777" w:rsidR="00680A95" w:rsidRPr="00F73EEB" w:rsidRDefault="00680A95">
            <w:pPr>
              <w:widowControl w:val="0"/>
              <w:spacing w:after="0" w:line="240" w:lineRule="auto"/>
              <w:ind w:right="113"/>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Істотні умови, що обов’язково включаються до договору про закупівлю</w:t>
            </w:r>
          </w:p>
        </w:tc>
        <w:tc>
          <w:tcPr>
            <w:tcW w:w="7042" w:type="dxa"/>
            <w:tcBorders>
              <w:top w:val="single" w:sz="4" w:space="0" w:color="auto"/>
              <w:left w:val="single" w:sz="4" w:space="0" w:color="auto"/>
              <w:bottom w:val="single" w:sz="4" w:space="0" w:color="auto"/>
              <w:right w:val="single" w:sz="4" w:space="0" w:color="auto"/>
            </w:tcBorders>
            <w:hideMark/>
          </w:tcPr>
          <w:p w14:paraId="65B6C22C"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 xml:space="preserve">Істотні умови, що обов’язково включаються до договору про закупівлю, включені до </w:t>
            </w:r>
            <w:proofErr w:type="spellStart"/>
            <w:r w:rsidRPr="00F73EEB">
              <w:rPr>
                <w:rFonts w:ascii="Times New Roman" w:eastAsia="Times New Roman" w:hAnsi="Times New Roman" w:cs="Times New Roman"/>
                <w:color w:val="000000"/>
                <w:spacing w:val="-6"/>
                <w:lang w:eastAsia="uk-UA"/>
              </w:rPr>
              <w:t>проекту</w:t>
            </w:r>
            <w:proofErr w:type="spellEnd"/>
            <w:r w:rsidRPr="00F73EEB">
              <w:rPr>
                <w:rFonts w:ascii="Times New Roman" w:eastAsia="Times New Roman" w:hAnsi="Times New Roman" w:cs="Times New Roman"/>
                <w:color w:val="000000"/>
                <w:spacing w:val="-6"/>
                <w:lang w:eastAsia="uk-UA"/>
              </w:rPr>
              <w:t xml:space="preserve"> договору. Істотними умовами договору є предмет, ціна, строк дії договору та інші умови, визнані такими за законом чи необхідні для договорів даного виду.</w:t>
            </w:r>
          </w:p>
          <w:p w14:paraId="2F440D78"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Ціна договору визначається за результатами оцінки тендерної пропозиції учасника, яка проводиться електронною системою закупівель автоматично на основі критеріїв і методики оцінки, визначених замовником у тендерній документації, шляхом визначення тендерної пропозиції найбільш економічно вигідною, та поданого переможцем розрахунку вартості тендерної пропозиції.</w:t>
            </w:r>
          </w:p>
          <w:p w14:paraId="60C57541"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При укладанні договору про закупівлю загальна вартість договору визначається як сума ціни, що визначена за результатами оцінки тендерної пропозиції учасника (з врахуванням всіх витрат, необхідних для виконання договору) та податку на додану вартість, що буде нараховуватись відповідно до діючого законодавства України.</w:t>
            </w:r>
          </w:p>
          <w:p w14:paraId="12303574"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 xml:space="preserve">Договір про закупівлю що укладається з переможцем процедури закупівлі, викладається українською мовою додатково може бути викладений англійською мовою згідно вимог </w:t>
            </w:r>
            <w:r w:rsidRPr="00F73EEB">
              <w:rPr>
                <w:rFonts w:ascii="Times New Roman" w:eastAsia="Times New Roman" w:hAnsi="Times New Roman" w:cs="Times New Roman"/>
                <w:b/>
                <w:color w:val="000000"/>
                <w:spacing w:val="-6"/>
                <w:lang w:eastAsia="uk-UA"/>
              </w:rPr>
              <w:t>Додатку IV</w:t>
            </w:r>
            <w:r w:rsidRPr="00F73EEB">
              <w:rPr>
                <w:rFonts w:ascii="Times New Roman" w:eastAsia="Times New Roman" w:hAnsi="Times New Roman" w:cs="Times New Roman"/>
                <w:color w:val="000000"/>
                <w:spacing w:val="-6"/>
                <w:lang w:eastAsia="uk-UA"/>
              </w:rPr>
              <w:t xml:space="preserve"> до тендерної документації.</w:t>
            </w:r>
          </w:p>
        </w:tc>
      </w:tr>
      <w:tr w:rsidR="00680A95" w:rsidRPr="00F73EEB" w14:paraId="76206FA9"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hideMark/>
          </w:tcPr>
          <w:p w14:paraId="56A377A3" w14:textId="3AF19F89" w:rsidR="00680A95" w:rsidRPr="00F73EEB" w:rsidRDefault="0003512B">
            <w:pPr>
              <w:widowControl w:val="0"/>
              <w:spacing w:after="0" w:line="240" w:lineRule="auto"/>
              <w:ind w:right="113"/>
              <w:contextualSpacing/>
              <w:rPr>
                <w:rFonts w:ascii="Times New Roman" w:eastAsia="Times New Roman" w:hAnsi="Times New Roman" w:cs="Times New Roman"/>
                <w:color w:val="000000"/>
                <w:spacing w:val="-6"/>
              </w:rPr>
            </w:pPr>
            <w:r>
              <w:rPr>
                <w:rFonts w:ascii="Times New Roman" w:eastAsia="Times New Roman" w:hAnsi="Times New Roman" w:cs="Times New Roman"/>
                <w:color w:val="000000"/>
                <w:spacing w:val="-6"/>
              </w:rPr>
              <w:t>6</w:t>
            </w:r>
          </w:p>
        </w:tc>
        <w:tc>
          <w:tcPr>
            <w:tcW w:w="2901" w:type="dxa"/>
            <w:tcBorders>
              <w:top w:val="single" w:sz="4" w:space="0" w:color="auto"/>
              <w:left w:val="single" w:sz="4" w:space="0" w:color="auto"/>
              <w:bottom w:val="single" w:sz="4" w:space="0" w:color="auto"/>
              <w:right w:val="single" w:sz="4" w:space="0" w:color="auto"/>
            </w:tcBorders>
            <w:hideMark/>
          </w:tcPr>
          <w:p w14:paraId="58319456" w14:textId="77777777" w:rsidR="00680A95" w:rsidRPr="00F73EEB" w:rsidRDefault="00680A95">
            <w:pPr>
              <w:widowControl w:val="0"/>
              <w:spacing w:after="0" w:line="240" w:lineRule="auto"/>
              <w:ind w:right="113"/>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4"/>
                <w:lang w:eastAsia="uk-UA"/>
              </w:rPr>
              <w:t xml:space="preserve">Дії замовника при відмові </w:t>
            </w:r>
            <w:r w:rsidRPr="00F73EEB">
              <w:rPr>
                <w:rFonts w:ascii="Times New Roman" w:eastAsia="Times New Roman" w:hAnsi="Times New Roman" w:cs="Times New Roman"/>
                <w:color w:val="000000"/>
                <w:spacing w:val="-4"/>
                <w:lang w:eastAsia="uk-UA"/>
              </w:rPr>
              <w:lastRenderedPageBreak/>
              <w:t>переможця процедури закупівлі від підписання договору про закупівлю або укладення договору про закупівлю</w:t>
            </w:r>
          </w:p>
        </w:tc>
        <w:tc>
          <w:tcPr>
            <w:tcW w:w="7042" w:type="dxa"/>
            <w:tcBorders>
              <w:top w:val="single" w:sz="4" w:space="0" w:color="auto"/>
              <w:left w:val="single" w:sz="4" w:space="0" w:color="auto"/>
              <w:bottom w:val="single" w:sz="4" w:space="0" w:color="auto"/>
              <w:right w:val="single" w:sz="4" w:space="0" w:color="auto"/>
            </w:tcBorders>
            <w:hideMark/>
          </w:tcPr>
          <w:p w14:paraId="0B46ED31"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lastRenderedPageBreak/>
              <w:t xml:space="preserve">У разі відмови переможця процедури закупівлі від підписання договору про </w:t>
            </w:r>
            <w:r w:rsidRPr="00F73EEB">
              <w:rPr>
                <w:rFonts w:ascii="Times New Roman" w:eastAsia="Times New Roman" w:hAnsi="Times New Roman" w:cs="Times New Roman"/>
                <w:color w:val="000000"/>
                <w:spacing w:val="-6"/>
                <w:lang w:eastAsia="uk-UA"/>
              </w:rPr>
              <w:lastRenderedPageBreak/>
              <w:t>закупівлю відповідно до вимог тендерної документації або укладення договору про закупівлю замовник відхиляє тендерну пропозицію такого учасника.</w:t>
            </w:r>
          </w:p>
          <w:p w14:paraId="3B06275A"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 xml:space="preserve">У разі відхилення тендерної пропозиції з підстави, визначеної підпунктом 3 пункту 44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Особливостей, та приймає рішення про намір укласти договір про закупівлю у порядку та на умовах, визначених статтею 33 Закону та пунктом 49 Особливостей. </w:t>
            </w:r>
          </w:p>
        </w:tc>
      </w:tr>
      <w:tr w:rsidR="00680A95" w:rsidRPr="00F73EEB" w14:paraId="63F684EC"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hideMark/>
          </w:tcPr>
          <w:p w14:paraId="5568A552" w14:textId="3589C8EE" w:rsidR="00680A95" w:rsidRPr="00F73EEB" w:rsidRDefault="0003512B">
            <w:pPr>
              <w:widowControl w:val="0"/>
              <w:spacing w:after="0" w:line="240" w:lineRule="auto"/>
              <w:ind w:right="113"/>
              <w:contextualSpacing/>
              <w:rPr>
                <w:rFonts w:ascii="Times New Roman" w:eastAsia="Times New Roman" w:hAnsi="Times New Roman" w:cs="Times New Roman"/>
                <w:color w:val="000000"/>
                <w:spacing w:val="-6"/>
              </w:rPr>
            </w:pPr>
            <w:r>
              <w:rPr>
                <w:rFonts w:ascii="Times New Roman" w:eastAsia="Times New Roman" w:hAnsi="Times New Roman" w:cs="Times New Roman"/>
                <w:color w:val="000000"/>
                <w:spacing w:val="-6"/>
              </w:rPr>
              <w:lastRenderedPageBreak/>
              <w:t>7</w:t>
            </w:r>
          </w:p>
        </w:tc>
        <w:tc>
          <w:tcPr>
            <w:tcW w:w="2901" w:type="dxa"/>
            <w:tcBorders>
              <w:top w:val="single" w:sz="4" w:space="0" w:color="auto"/>
              <w:left w:val="single" w:sz="4" w:space="0" w:color="auto"/>
              <w:bottom w:val="single" w:sz="4" w:space="0" w:color="auto"/>
              <w:right w:val="single" w:sz="4" w:space="0" w:color="auto"/>
            </w:tcBorders>
            <w:hideMark/>
          </w:tcPr>
          <w:p w14:paraId="2A9B2F9B" w14:textId="77777777" w:rsidR="00680A95" w:rsidRPr="00F73EEB" w:rsidRDefault="00680A95">
            <w:pPr>
              <w:widowControl w:val="0"/>
              <w:spacing w:after="0" w:line="240" w:lineRule="auto"/>
              <w:ind w:right="113"/>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 xml:space="preserve">Забезпечення виконання договору про закупівлю </w:t>
            </w:r>
          </w:p>
        </w:tc>
        <w:tc>
          <w:tcPr>
            <w:tcW w:w="7042" w:type="dxa"/>
            <w:tcBorders>
              <w:top w:val="single" w:sz="4" w:space="0" w:color="auto"/>
              <w:left w:val="single" w:sz="4" w:space="0" w:color="auto"/>
              <w:bottom w:val="single" w:sz="4" w:space="0" w:color="auto"/>
              <w:right w:val="single" w:sz="4" w:space="0" w:color="auto"/>
            </w:tcBorders>
            <w:hideMark/>
          </w:tcPr>
          <w:p w14:paraId="1E7E079B" w14:textId="77777777" w:rsidR="00680A95" w:rsidRPr="00F73EEB" w:rsidRDefault="00680A95">
            <w:pPr>
              <w:widowControl w:val="0"/>
              <w:spacing w:line="240" w:lineRule="auto"/>
              <w:ind w:firstLine="176"/>
              <w:contextualSpacing/>
              <w:jc w:val="both"/>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Інформацію зазначено в пункті 13 зведеної інформації про закупівлю.</w:t>
            </w:r>
          </w:p>
        </w:tc>
      </w:tr>
      <w:tr w:rsidR="00680A95" w:rsidRPr="00F73EEB" w14:paraId="07F12F6D"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hideMark/>
          </w:tcPr>
          <w:p w14:paraId="035633BF" w14:textId="29EF8E98" w:rsidR="00680A95" w:rsidRPr="00F73EEB" w:rsidRDefault="0003512B">
            <w:pPr>
              <w:widowControl w:val="0"/>
              <w:spacing w:after="0" w:line="240" w:lineRule="auto"/>
              <w:ind w:right="113"/>
              <w:contextualSpacing/>
              <w:rPr>
                <w:rFonts w:ascii="Times New Roman" w:eastAsia="Times New Roman" w:hAnsi="Times New Roman" w:cs="Times New Roman"/>
                <w:color w:val="000000"/>
                <w:spacing w:val="-6"/>
              </w:rPr>
            </w:pPr>
            <w:r>
              <w:rPr>
                <w:rFonts w:ascii="Times New Roman" w:eastAsia="Times New Roman" w:hAnsi="Times New Roman" w:cs="Times New Roman"/>
                <w:color w:val="000000"/>
                <w:spacing w:val="-6"/>
              </w:rPr>
              <w:t>8</w:t>
            </w:r>
          </w:p>
        </w:tc>
        <w:tc>
          <w:tcPr>
            <w:tcW w:w="2901" w:type="dxa"/>
            <w:tcBorders>
              <w:top w:val="single" w:sz="4" w:space="0" w:color="auto"/>
              <w:left w:val="single" w:sz="4" w:space="0" w:color="auto"/>
              <w:bottom w:val="single" w:sz="4" w:space="0" w:color="auto"/>
              <w:right w:val="single" w:sz="4" w:space="0" w:color="auto"/>
            </w:tcBorders>
            <w:hideMark/>
          </w:tcPr>
          <w:p w14:paraId="1D0BC9FB" w14:textId="77777777" w:rsidR="00680A95" w:rsidRPr="00F73EEB" w:rsidRDefault="00680A95">
            <w:pPr>
              <w:widowControl w:val="0"/>
              <w:spacing w:after="0" w:line="240" w:lineRule="auto"/>
              <w:ind w:right="113"/>
              <w:contextualSpacing/>
              <w:rPr>
                <w:rFonts w:ascii="Times New Roman" w:eastAsia="Times New Roman" w:hAnsi="Times New Roman" w:cs="Times New Roman"/>
                <w:color w:val="000000"/>
                <w:spacing w:val="-6"/>
                <w:lang w:eastAsia="uk-UA"/>
              </w:rPr>
            </w:pPr>
            <w:r w:rsidRPr="00F73EEB">
              <w:rPr>
                <w:rFonts w:ascii="Times New Roman" w:eastAsia="Calibri" w:hAnsi="Times New Roman" w:cs="Times New Roman"/>
                <w:color w:val="000000"/>
                <w:spacing w:val="-6"/>
              </w:rPr>
              <w:t>Умови повернення чи неповернення забезпечення виконання договору про закупівлю</w:t>
            </w:r>
          </w:p>
        </w:tc>
        <w:tc>
          <w:tcPr>
            <w:tcW w:w="7042" w:type="dxa"/>
            <w:tcBorders>
              <w:top w:val="single" w:sz="4" w:space="0" w:color="auto"/>
              <w:left w:val="single" w:sz="4" w:space="0" w:color="auto"/>
              <w:bottom w:val="single" w:sz="4" w:space="0" w:color="auto"/>
              <w:right w:val="single" w:sz="4" w:space="0" w:color="auto"/>
            </w:tcBorders>
            <w:hideMark/>
          </w:tcPr>
          <w:p w14:paraId="6850605F" w14:textId="77777777" w:rsidR="00680A95" w:rsidRPr="00F73EEB" w:rsidRDefault="00680A95">
            <w:pPr>
              <w:spacing w:line="240" w:lineRule="auto"/>
              <w:ind w:firstLine="176"/>
              <w:contextualSpacing/>
              <w:jc w:val="both"/>
              <w:rPr>
                <w:rFonts w:ascii="Times New Roman" w:eastAsia="Calibri" w:hAnsi="Times New Roman" w:cs="Times New Roman"/>
                <w:color w:val="000000"/>
                <w:spacing w:val="-6"/>
              </w:rPr>
            </w:pPr>
            <w:r w:rsidRPr="00F73EEB">
              <w:rPr>
                <w:rFonts w:ascii="Times New Roman" w:eastAsia="Calibri" w:hAnsi="Times New Roman" w:cs="Times New Roman"/>
                <w:color w:val="000000"/>
                <w:spacing w:val="-6"/>
              </w:rPr>
              <w:t>Замовник повертає забезпечення виконання договору про закупівлю:</w:t>
            </w:r>
          </w:p>
          <w:p w14:paraId="6E8E1392" w14:textId="77777777" w:rsidR="00680A95" w:rsidRPr="00F73EEB" w:rsidRDefault="00680A95">
            <w:pPr>
              <w:spacing w:line="240" w:lineRule="auto"/>
              <w:ind w:firstLine="176"/>
              <w:contextualSpacing/>
              <w:jc w:val="both"/>
              <w:rPr>
                <w:rFonts w:ascii="Times New Roman" w:eastAsia="Calibri" w:hAnsi="Times New Roman" w:cs="Times New Roman"/>
                <w:color w:val="000000"/>
                <w:spacing w:val="-6"/>
              </w:rPr>
            </w:pPr>
            <w:r w:rsidRPr="00F73EEB">
              <w:rPr>
                <w:rFonts w:ascii="Times New Roman" w:eastAsia="Calibri" w:hAnsi="Times New Roman" w:cs="Times New Roman"/>
                <w:color w:val="000000"/>
                <w:spacing w:val="-6"/>
              </w:rPr>
              <w:t xml:space="preserve">1) після виконання переможцем процедури закупівлі договору про закупівлю; </w:t>
            </w:r>
          </w:p>
          <w:p w14:paraId="5B91B9EE" w14:textId="77777777" w:rsidR="00680A95" w:rsidRPr="00F73EEB" w:rsidRDefault="00680A95">
            <w:pPr>
              <w:spacing w:line="240" w:lineRule="auto"/>
              <w:ind w:firstLine="176"/>
              <w:contextualSpacing/>
              <w:jc w:val="both"/>
              <w:rPr>
                <w:rFonts w:ascii="Times New Roman" w:eastAsia="Calibri" w:hAnsi="Times New Roman" w:cs="Times New Roman"/>
                <w:color w:val="000000"/>
                <w:spacing w:val="-6"/>
              </w:rPr>
            </w:pPr>
            <w:r w:rsidRPr="00F73EEB">
              <w:rPr>
                <w:rFonts w:ascii="Times New Roman" w:eastAsia="Calibri" w:hAnsi="Times New Roman" w:cs="Times New Roman"/>
                <w:color w:val="000000"/>
                <w:spacing w:val="-6"/>
              </w:rPr>
              <w:t xml:space="preserve">2) за рішенням суду щодо повернення забезпечення договору у випадку визнання результатів процедури закупівлі недійсними або договору про закупівлю нікчемним; </w:t>
            </w:r>
          </w:p>
          <w:p w14:paraId="0096BCE7" w14:textId="77777777" w:rsidR="00680A95" w:rsidRPr="00F73EEB" w:rsidRDefault="00680A95">
            <w:pPr>
              <w:spacing w:line="240" w:lineRule="auto"/>
              <w:ind w:firstLine="176"/>
              <w:contextualSpacing/>
              <w:jc w:val="both"/>
              <w:rPr>
                <w:rFonts w:ascii="Times New Roman" w:eastAsia="Calibri" w:hAnsi="Times New Roman" w:cs="Times New Roman"/>
                <w:color w:val="000000"/>
                <w:spacing w:val="-6"/>
              </w:rPr>
            </w:pPr>
            <w:r w:rsidRPr="00F73EEB">
              <w:rPr>
                <w:rFonts w:ascii="Times New Roman" w:eastAsia="Calibri" w:hAnsi="Times New Roman" w:cs="Times New Roman"/>
                <w:color w:val="000000"/>
                <w:spacing w:val="-6"/>
              </w:rPr>
              <w:t xml:space="preserve">3) у випадках, передбачених статтею 43 Закону, з урахуванням пункту 21 Особливостей; </w:t>
            </w:r>
          </w:p>
          <w:p w14:paraId="31D98A70" w14:textId="77777777" w:rsidR="00680A95" w:rsidRPr="00F73EEB" w:rsidRDefault="00680A95">
            <w:pPr>
              <w:spacing w:line="240" w:lineRule="auto"/>
              <w:ind w:firstLine="176"/>
              <w:contextualSpacing/>
              <w:jc w:val="both"/>
              <w:rPr>
                <w:rFonts w:ascii="Times New Roman" w:eastAsia="Calibri" w:hAnsi="Times New Roman" w:cs="Times New Roman"/>
                <w:color w:val="000000"/>
                <w:spacing w:val="-6"/>
              </w:rPr>
            </w:pPr>
            <w:r w:rsidRPr="00F73EEB">
              <w:rPr>
                <w:rFonts w:ascii="Times New Roman" w:eastAsia="Calibri" w:hAnsi="Times New Roman" w:cs="Times New Roman"/>
                <w:color w:val="000000"/>
                <w:spacing w:val="-6"/>
              </w:rPr>
              <w:t xml:space="preserve">4) згідно з умовами, зазначеними в договорі про закупівлю, але не пізніше ніж протягом п’яти банківських днів з дня настання зазначених обставин. </w:t>
            </w:r>
          </w:p>
          <w:p w14:paraId="01A0BE17" w14:textId="77777777" w:rsidR="00680A95" w:rsidRPr="00F73EEB" w:rsidRDefault="00680A95">
            <w:pPr>
              <w:spacing w:line="240" w:lineRule="auto"/>
              <w:ind w:firstLine="176"/>
              <w:contextualSpacing/>
              <w:jc w:val="both"/>
              <w:rPr>
                <w:rFonts w:ascii="Times New Roman" w:eastAsia="Calibri" w:hAnsi="Times New Roman" w:cs="Times New Roman"/>
                <w:color w:val="000000"/>
                <w:spacing w:val="-6"/>
              </w:rPr>
            </w:pPr>
            <w:r w:rsidRPr="00F73EEB">
              <w:rPr>
                <w:rFonts w:ascii="Times New Roman" w:eastAsia="Calibri" w:hAnsi="Times New Roman" w:cs="Times New Roman"/>
                <w:color w:val="000000"/>
                <w:spacing w:val="-6"/>
              </w:rPr>
              <w:t>Забезпечення виконання договору про закупівлю не повертається Замовником в разі невиконання або неналежного виконання переможцем процедури   закупівлі прийнятих на себе зобов’язань відповідно до умов договору про закупівлю.</w:t>
            </w:r>
          </w:p>
          <w:p w14:paraId="0EA91757" w14:textId="77777777" w:rsidR="00680A95" w:rsidRPr="00F73EEB" w:rsidRDefault="00680A95">
            <w:pPr>
              <w:spacing w:line="240" w:lineRule="auto"/>
              <w:ind w:firstLine="176"/>
              <w:contextualSpacing/>
              <w:jc w:val="both"/>
              <w:rPr>
                <w:rFonts w:ascii="Times New Roman" w:eastAsia="Calibri" w:hAnsi="Times New Roman" w:cs="Times New Roman"/>
                <w:color w:val="000000"/>
                <w:spacing w:val="-6"/>
              </w:rPr>
            </w:pPr>
            <w:r w:rsidRPr="00F73EEB">
              <w:rPr>
                <w:rFonts w:ascii="Times New Roman" w:eastAsia="Calibri" w:hAnsi="Times New Roman" w:cs="Times New Roman"/>
                <w:color w:val="000000"/>
                <w:spacing w:val="-6"/>
              </w:rPr>
              <w:t>Право щодо неповернення забезпечення виконання договору виникає у Замовника в момент настання будь-якого з випадків невиконання або неналежного виконання переможцем договору про закупівлю.</w:t>
            </w:r>
          </w:p>
        </w:tc>
      </w:tr>
      <w:tr w:rsidR="00680A95" w:rsidRPr="00F73EEB" w14:paraId="21FA0B74" w14:textId="77777777" w:rsidTr="00680A95">
        <w:trPr>
          <w:trHeight w:val="227"/>
          <w:jc w:val="center"/>
        </w:trPr>
        <w:tc>
          <w:tcPr>
            <w:tcW w:w="10485" w:type="dxa"/>
            <w:gridSpan w:val="3"/>
            <w:tcBorders>
              <w:top w:val="single" w:sz="4" w:space="0" w:color="auto"/>
              <w:left w:val="single" w:sz="4" w:space="0" w:color="auto"/>
              <w:bottom w:val="single" w:sz="4" w:space="0" w:color="auto"/>
              <w:right w:val="single" w:sz="4" w:space="0" w:color="auto"/>
            </w:tcBorders>
            <w:hideMark/>
          </w:tcPr>
          <w:p w14:paraId="4AB52284" w14:textId="77777777" w:rsidR="00680A95" w:rsidRPr="00F73EEB" w:rsidRDefault="00680A95">
            <w:pPr>
              <w:widowControl w:val="0"/>
              <w:spacing w:after="0" w:line="240" w:lineRule="auto"/>
              <w:ind w:left="92" w:hanging="21"/>
              <w:contextualSpacing/>
              <w:jc w:val="center"/>
              <w:rPr>
                <w:rFonts w:ascii="Times New Roman" w:eastAsia="Times New Roman" w:hAnsi="Times New Roman" w:cs="Times New Roman"/>
                <w:b/>
                <w:color w:val="000000"/>
                <w:spacing w:val="-6"/>
              </w:rPr>
            </w:pPr>
            <w:r w:rsidRPr="00F73EEB">
              <w:rPr>
                <w:rFonts w:ascii="Times New Roman" w:eastAsia="Times New Roman" w:hAnsi="Times New Roman" w:cs="Times New Roman"/>
                <w:b/>
                <w:color w:val="000000"/>
                <w:spacing w:val="-6"/>
                <w:bdr w:val="none" w:sz="0" w:space="0" w:color="auto" w:frame="1"/>
                <w:lang w:eastAsia="uk-UA"/>
              </w:rPr>
              <w:t>Розділ VІІ. Додаткова інформація</w:t>
            </w:r>
          </w:p>
        </w:tc>
      </w:tr>
      <w:tr w:rsidR="00680A95" w:rsidRPr="00F73EEB" w14:paraId="312CA342" w14:textId="77777777" w:rsidTr="00680A95">
        <w:trPr>
          <w:trHeight w:val="227"/>
          <w:jc w:val="center"/>
        </w:trPr>
        <w:tc>
          <w:tcPr>
            <w:tcW w:w="542" w:type="dxa"/>
            <w:tcBorders>
              <w:top w:val="single" w:sz="4" w:space="0" w:color="auto"/>
              <w:left w:val="single" w:sz="4" w:space="0" w:color="auto"/>
              <w:bottom w:val="single" w:sz="4" w:space="0" w:color="auto"/>
              <w:right w:val="single" w:sz="4" w:space="0" w:color="auto"/>
            </w:tcBorders>
            <w:hideMark/>
          </w:tcPr>
          <w:p w14:paraId="10963164" w14:textId="77777777" w:rsidR="00680A95" w:rsidRPr="00F73EEB" w:rsidRDefault="00680A95">
            <w:pPr>
              <w:widowControl w:val="0"/>
              <w:spacing w:after="0" w:line="240" w:lineRule="auto"/>
              <w:ind w:right="113"/>
              <w:contextualSpacing/>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1</w:t>
            </w:r>
          </w:p>
        </w:tc>
        <w:tc>
          <w:tcPr>
            <w:tcW w:w="2901" w:type="dxa"/>
            <w:tcBorders>
              <w:top w:val="single" w:sz="4" w:space="0" w:color="auto"/>
              <w:left w:val="single" w:sz="4" w:space="0" w:color="auto"/>
              <w:bottom w:val="single" w:sz="4" w:space="0" w:color="auto"/>
              <w:right w:val="single" w:sz="4" w:space="0" w:color="auto"/>
            </w:tcBorders>
            <w:hideMark/>
          </w:tcPr>
          <w:p w14:paraId="6CF19168" w14:textId="77777777" w:rsidR="00680A95" w:rsidRPr="00F73EEB" w:rsidRDefault="00680A95">
            <w:pPr>
              <w:spacing w:after="0" w:line="240" w:lineRule="auto"/>
              <w:rPr>
                <w:rFonts w:ascii="Times New Roman" w:eastAsia="Times New Roman" w:hAnsi="Times New Roman" w:cs="Times New Roman"/>
                <w:color w:val="000000"/>
                <w:spacing w:val="-6"/>
                <w:lang w:eastAsia="uk-UA"/>
              </w:rPr>
            </w:pPr>
            <w:r w:rsidRPr="00F73EEB">
              <w:rPr>
                <w:rFonts w:ascii="Times New Roman" w:eastAsia="Times New Roman" w:hAnsi="Times New Roman" w:cs="Times New Roman"/>
                <w:color w:val="000000"/>
                <w:spacing w:val="-6"/>
                <w:lang w:eastAsia="uk-UA"/>
              </w:rPr>
              <w:t>Загальні питання щодо здійснення закупівель</w:t>
            </w:r>
          </w:p>
        </w:tc>
        <w:tc>
          <w:tcPr>
            <w:tcW w:w="7042" w:type="dxa"/>
            <w:tcBorders>
              <w:top w:val="single" w:sz="4" w:space="0" w:color="auto"/>
              <w:left w:val="single" w:sz="4" w:space="0" w:color="auto"/>
              <w:bottom w:val="single" w:sz="4" w:space="0" w:color="auto"/>
              <w:right w:val="single" w:sz="4" w:space="0" w:color="auto"/>
            </w:tcBorders>
            <w:hideMark/>
          </w:tcPr>
          <w:p w14:paraId="2E70E3BE" w14:textId="77777777" w:rsidR="00B855D1" w:rsidRPr="00B855D1" w:rsidRDefault="00B855D1" w:rsidP="00B855D1">
            <w:pPr>
              <w:spacing w:line="240" w:lineRule="auto"/>
              <w:ind w:firstLine="176"/>
              <w:contextualSpacing/>
              <w:jc w:val="both"/>
              <w:rPr>
                <w:rFonts w:ascii="Times New Roman" w:eastAsia="Calibri" w:hAnsi="Times New Roman" w:cs="Times New Roman"/>
                <w:color w:val="000000"/>
                <w:spacing w:val="-6"/>
              </w:rPr>
            </w:pPr>
            <w:r w:rsidRPr="00B855D1">
              <w:rPr>
                <w:rFonts w:ascii="Times New Roman" w:eastAsia="Calibri" w:hAnsi="Times New Roman" w:cs="Times New Roman"/>
                <w:color w:val="000000"/>
                <w:spacing w:val="-6"/>
              </w:rPr>
              <w:t xml:space="preserve">З додатковою інформацією щодо загальних принципів закупівель в АТ «Укртрансгаз» можна ознайомитись на сайті </w:t>
            </w:r>
            <w:hyperlink r:id="rId16" w:history="1">
              <w:r w:rsidRPr="00B855D1">
                <w:rPr>
                  <w:rStyle w:val="a7"/>
                  <w:rFonts w:ascii="Times New Roman" w:eastAsia="Calibri" w:hAnsi="Times New Roman" w:cs="Times New Roman"/>
                  <w:spacing w:val="-6"/>
                </w:rPr>
                <w:t>http://utg.ua</w:t>
              </w:r>
            </w:hyperlink>
            <w:r w:rsidRPr="00B855D1">
              <w:rPr>
                <w:rFonts w:ascii="Times New Roman" w:eastAsia="Calibri" w:hAnsi="Times New Roman" w:cs="Times New Roman"/>
                <w:color w:val="000000"/>
                <w:spacing w:val="-6"/>
              </w:rPr>
              <w:t xml:space="preserve"> у розділі «ЗАКУПІВЛІ».</w:t>
            </w:r>
          </w:p>
          <w:p w14:paraId="3BDDB422" w14:textId="77777777" w:rsidR="00B855D1" w:rsidRPr="00B855D1" w:rsidRDefault="00B855D1" w:rsidP="00B855D1">
            <w:pPr>
              <w:spacing w:line="240" w:lineRule="auto"/>
              <w:ind w:firstLine="176"/>
              <w:contextualSpacing/>
              <w:jc w:val="both"/>
              <w:rPr>
                <w:rFonts w:ascii="Times New Roman" w:eastAsia="Calibri" w:hAnsi="Times New Roman" w:cs="Times New Roman"/>
                <w:color w:val="000000"/>
                <w:spacing w:val="-6"/>
              </w:rPr>
            </w:pPr>
            <w:r w:rsidRPr="00B855D1">
              <w:rPr>
                <w:rFonts w:ascii="Times New Roman" w:eastAsia="Calibri" w:hAnsi="Times New Roman" w:cs="Times New Roman"/>
                <w:color w:val="000000"/>
                <w:spacing w:val="-6"/>
              </w:rPr>
              <w:t xml:space="preserve">У разі наявності ознак вчинення учасниками процедури закупівлі </w:t>
            </w:r>
            <w:proofErr w:type="spellStart"/>
            <w:r w:rsidRPr="00B855D1">
              <w:rPr>
                <w:rFonts w:ascii="Times New Roman" w:eastAsia="Calibri" w:hAnsi="Times New Roman" w:cs="Times New Roman"/>
                <w:color w:val="000000"/>
                <w:spacing w:val="-6"/>
              </w:rPr>
              <w:t>антиконкурентних</w:t>
            </w:r>
            <w:proofErr w:type="spellEnd"/>
            <w:r w:rsidRPr="00B855D1">
              <w:rPr>
                <w:rFonts w:ascii="Times New Roman" w:eastAsia="Calibri" w:hAnsi="Times New Roman" w:cs="Times New Roman"/>
                <w:color w:val="000000"/>
                <w:spacing w:val="-6"/>
              </w:rPr>
              <w:t xml:space="preserve"> узгоджених дій, що стосуються спотворення результатів тендеру, Замовник має право звернутися до органів Антимонопольного комітету України із заявою про можливе порушення прав Замовника внаслідок дій чи бездіяльності, визначених Законом України «Про захист економічної конкуренції» як порушення законодавства про захист економічної конкуренції.</w:t>
            </w:r>
          </w:p>
          <w:p w14:paraId="41E960A0" w14:textId="21DAB0CF" w:rsidR="00DD7C82" w:rsidRPr="00881DDD" w:rsidRDefault="00881DDD" w:rsidP="00B855D1">
            <w:pPr>
              <w:spacing w:line="240" w:lineRule="auto"/>
              <w:ind w:firstLine="176"/>
              <w:contextualSpacing/>
              <w:jc w:val="both"/>
              <w:rPr>
                <w:rFonts w:ascii="Times New Roman" w:eastAsia="Times New Roman" w:hAnsi="Times New Roman" w:cs="Times New Roman"/>
                <w:color w:val="000000"/>
                <w:spacing w:val="-6"/>
                <w:lang w:eastAsia="uk-UA"/>
              </w:rPr>
            </w:pPr>
            <w:r w:rsidRPr="00881DDD">
              <w:rPr>
                <w:rFonts w:ascii="Times New Roman" w:eastAsia="Calibri" w:hAnsi="Times New Roman" w:cs="Times New Roman"/>
                <w:color w:val="000000"/>
                <w:spacing w:val="-6"/>
              </w:rPr>
              <w:t>З метою забезпечення відкритості та прозорості процедур закупівель, а також для захисту прав і законних інтересів учасників, потенційні учасники та діючі контрагенти мають змогу повідомляти Комісію з доброчесності у сфері закупівель НАК «Нафтогаз України» про можливі порушення з боку уповноважених осіб НАК «Нафтогаз України» або інших юридичних осіб, що входять до Групи Нафтогаз. Подання звернень до Комісії здійснюється через Портал постачальника Групи Нафтогаз (</w:t>
            </w:r>
            <w:hyperlink r:id="rId17" w:history="1">
              <w:r w:rsidRPr="00881DDD">
                <w:rPr>
                  <w:rStyle w:val="a7"/>
                  <w:rFonts w:ascii="Times New Roman" w:eastAsia="Calibri" w:hAnsi="Times New Roman" w:cs="Times New Roman"/>
                  <w:spacing w:val="-6"/>
                </w:rPr>
                <w:t>https://supplier.naftogaz.com</w:t>
              </w:r>
            </w:hyperlink>
            <w:r w:rsidRPr="00881DDD">
              <w:rPr>
                <w:rFonts w:ascii="Times New Roman" w:eastAsia="Calibri" w:hAnsi="Times New Roman" w:cs="Times New Roman"/>
                <w:color w:val="000000"/>
                <w:spacing w:val="-6"/>
              </w:rPr>
              <w:t>), який створено для сприяння неупередженому та ефективному розгляду звернень, а також для підвищення якості функціонування системи закупівель Групи Нафтогаз.</w:t>
            </w:r>
          </w:p>
        </w:tc>
      </w:tr>
      <w:bookmarkEnd w:id="0"/>
      <w:tr w:rsidR="00E7617C" w:rsidRPr="00736D4F" w14:paraId="20335426" w14:textId="77777777" w:rsidTr="00E7617C">
        <w:trPr>
          <w:trHeight w:val="227"/>
          <w:jc w:val="center"/>
        </w:trPr>
        <w:tc>
          <w:tcPr>
            <w:tcW w:w="542" w:type="dxa"/>
            <w:tcBorders>
              <w:top w:val="single" w:sz="4" w:space="0" w:color="auto"/>
              <w:left w:val="single" w:sz="4" w:space="0" w:color="auto"/>
              <w:bottom w:val="single" w:sz="4" w:space="0" w:color="auto"/>
              <w:right w:val="single" w:sz="4" w:space="0" w:color="auto"/>
            </w:tcBorders>
            <w:hideMark/>
          </w:tcPr>
          <w:p w14:paraId="2E165DB7" w14:textId="77777777" w:rsidR="00E7617C" w:rsidRPr="00E7617C" w:rsidRDefault="00E7617C" w:rsidP="00FC424C">
            <w:pPr>
              <w:widowControl w:val="0"/>
              <w:spacing w:after="0" w:line="240" w:lineRule="auto"/>
              <w:ind w:right="113"/>
              <w:contextualSpacing/>
              <w:rPr>
                <w:rFonts w:ascii="Times New Roman" w:eastAsia="Times New Roman" w:hAnsi="Times New Roman" w:cs="Times New Roman"/>
                <w:color w:val="000000"/>
                <w:spacing w:val="-6"/>
                <w:lang w:eastAsia="uk-UA"/>
              </w:rPr>
            </w:pPr>
            <w:r w:rsidRPr="00E7617C">
              <w:rPr>
                <w:rFonts w:ascii="Times New Roman" w:eastAsia="Times New Roman" w:hAnsi="Times New Roman" w:cs="Times New Roman"/>
                <w:color w:val="000000"/>
                <w:spacing w:val="-6"/>
                <w:lang w:eastAsia="uk-UA"/>
              </w:rPr>
              <w:t>2</w:t>
            </w:r>
          </w:p>
        </w:tc>
        <w:tc>
          <w:tcPr>
            <w:tcW w:w="2901" w:type="dxa"/>
            <w:tcBorders>
              <w:top w:val="single" w:sz="4" w:space="0" w:color="auto"/>
              <w:left w:val="single" w:sz="4" w:space="0" w:color="auto"/>
              <w:bottom w:val="single" w:sz="4" w:space="0" w:color="auto"/>
              <w:right w:val="single" w:sz="4" w:space="0" w:color="auto"/>
            </w:tcBorders>
            <w:hideMark/>
          </w:tcPr>
          <w:p w14:paraId="2B160DD3" w14:textId="77777777" w:rsidR="00E7617C" w:rsidRPr="00E7617C" w:rsidRDefault="00E7617C" w:rsidP="00FC424C">
            <w:pPr>
              <w:spacing w:after="0" w:line="240" w:lineRule="auto"/>
              <w:rPr>
                <w:rFonts w:ascii="Times New Roman" w:eastAsia="Times New Roman" w:hAnsi="Times New Roman" w:cs="Times New Roman"/>
                <w:color w:val="000000"/>
                <w:spacing w:val="-6"/>
                <w:lang w:eastAsia="uk-UA"/>
              </w:rPr>
            </w:pPr>
            <w:r w:rsidRPr="00E7617C">
              <w:rPr>
                <w:rFonts w:ascii="Times New Roman" w:eastAsia="Times New Roman" w:hAnsi="Times New Roman" w:cs="Times New Roman"/>
                <w:color w:val="000000"/>
                <w:spacing w:val="-6"/>
                <w:lang w:eastAsia="uk-UA"/>
              </w:rPr>
              <w:t>Критерії високого ризику пов’язаності учасника процедури закупівлі</w:t>
            </w:r>
          </w:p>
          <w:p w14:paraId="081D110D" w14:textId="77777777" w:rsidR="00E7617C" w:rsidRPr="00E7617C" w:rsidRDefault="00E7617C" w:rsidP="00FC424C">
            <w:pPr>
              <w:spacing w:after="0" w:line="240" w:lineRule="auto"/>
              <w:rPr>
                <w:rFonts w:ascii="Times New Roman" w:eastAsia="Times New Roman" w:hAnsi="Times New Roman" w:cs="Times New Roman"/>
                <w:color w:val="000000"/>
                <w:spacing w:val="-6"/>
                <w:lang w:eastAsia="uk-UA"/>
              </w:rPr>
            </w:pPr>
            <w:r w:rsidRPr="00E7617C">
              <w:rPr>
                <w:rFonts w:ascii="Times New Roman" w:eastAsia="Times New Roman" w:hAnsi="Times New Roman" w:cs="Times New Roman"/>
                <w:color w:val="000000"/>
                <w:spacing w:val="-6"/>
                <w:lang w:eastAsia="uk-UA"/>
              </w:rPr>
              <w:t>(застосовується за умови, що відповідні обставини не дають підстав замовнику для встановлення факту/-</w:t>
            </w:r>
            <w:proofErr w:type="spellStart"/>
            <w:r w:rsidRPr="00E7617C">
              <w:rPr>
                <w:rFonts w:ascii="Times New Roman" w:eastAsia="Times New Roman" w:hAnsi="Times New Roman" w:cs="Times New Roman"/>
                <w:color w:val="000000"/>
                <w:spacing w:val="-6"/>
                <w:lang w:eastAsia="uk-UA"/>
              </w:rPr>
              <w:t>ів</w:t>
            </w:r>
            <w:proofErr w:type="spellEnd"/>
            <w:r w:rsidRPr="00E7617C">
              <w:rPr>
                <w:rFonts w:ascii="Times New Roman" w:eastAsia="Times New Roman" w:hAnsi="Times New Roman" w:cs="Times New Roman"/>
                <w:color w:val="000000"/>
                <w:spacing w:val="-6"/>
                <w:lang w:eastAsia="uk-UA"/>
              </w:rPr>
              <w:t xml:space="preserve"> пов’язаності осіб)</w:t>
            </w:r>
          </w:p>
        </w:tc>
        <w:tc>
          <w:tcPr>
            <w:tcW w:w="7042" w:type="dxa"/>
            <w:tcBorders>
              <w:top w:val="single" w:sz="4" w:space="0" w:color="auto"/>
              <w:left w:val="single" w:sz="4" w:space="0" w:color="auto"/>
              <w:bottom w:val="single" w:sz="4" w:space="0" w:color="auto"/>
              <w:right w:val="single" w:sz="4" w:space="0" w:color="auto"/>
            </w:tcBorders>
            <w:hideMark/>
          </w:tcPr>
          <w:p w14:paraId="5E23D871" w14:textId="77777777" w:rsidR="00E7617C" w:rsidRPr="00E7617C" w:rsidRDefault="00E7617C" w:rsidP="00FC424C">
            <w:pPr>
              <w:spacing w:line="240" w:lineRule="auto"/>
              <w:ind w:firstLine="176"/>
              <w:contextualSpacing/>
              <w:jc w:val="both"/>
              <w:rPr>
                <w:rFonts w:ascii="Times New Roman" w:eastAsia="Calibri" w:hAnsi="Times New Roman" w:cs="Times New Roman"/>
                <w:color w:val="000000"/>
                <w:spacing w:val="-6"/>
              </w:rPr>
            </w:pPr>
            <w:r w:rsidRPr="00973B09">
              <w:rPr>
                <w:rFonts w:ascii="Times New Roman" w:eastAsia="Calibri" w:hAnsi="Times New Roman" w:cs="Times New Roman"/>
                <w:color w:val="000000"/>
                <w:spacing w:val="-6"/>
                <w:u w:val="single"/>
              </w:rPr>
              <w:t>Не застосовуються</w:t>
            </w:r>
            <w:r w:rsidRPr="00E7617C">
              <w:rPr>
                <w:rFonts w:ascii="Times New Roman" w:eastAsia="Calibri" w:hAnsi="Times New Roman" w:cs="Times New Roman"/>
                <w:color w:val="000000"/>
                <w:spacing w:val="-6"/>
              </w:rPr>
              <w:t xml:space="preserve"> на період дії правового режиму воєнного стану в Україні та протягом 90 днів з дня його припинення або скасування.</w:t>
            </w:r>
          </w:p>
        </w:tc>
      </w:tr>
    </w:tbl>
    <w:p w14:paraId="71127DDB" w14:textId="02625AA5" w:rsidR="00A53F8B" w:rsidRPr="00F73EEB" w:rsidRDefault="00A53F8B" w:rsidP="00B855D1"/>
    <w:sectPr w:rsidR="00A53F8B" w:rsidRPr="00F73EEB" w:rsidSect="009519D8">
      <w:footerReference w:type="default" r:id="rId18"/>
      <w:headerReference w:type="first" r:id="rId19"/>
      <w:footerReference w:type="first" r:id="rId20"/>
      <w:type w:val="continuous"/>
      <w:pgSz w:w="11906" w:h="16838"/>
      <w:pgMar w:top="568" w:right="566" w:bottom="426" w:left="1134" w:header="1134" w:footer="709" w:gutter="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1DBC7" w14:textId="77777777" w:rsidR="006D56E5" w:rsidRDefault="006D56E5" w:rsidP="00986CE2">
      <w:pPr>
        <w:spacing w:after="0" w:line="240" w:lineRule="auto"/>
      </w:pPr>
      <w:r>
        <w:separator/>
      </w:r>
    </w:p>
  </w:endnote>
  <w:endnote w:type="continuationSeparator" w:id="0">
    <w:p w14:paraId="4FF8CAF1" w14:textId="77777777" w:rsidR="006D56E5" w:rsidRDefault="006D56E5" w:rsidP="00986C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CC"/>
    <w:family w:val="swiss"/>
    <w:pitch w:val="variable"/>
    <w:sig w:usb0="E4002EFF" w:usb1="C000E47F"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717DA" w14:textId="77777777" w:rsidR="00310578" w:rsidRDefault="00310578" w:rsidP="005F1727">
    <w:pPr>
      <w:pStyle w:val="a5"/>
      <w:ind w:right="-711"/>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BC694" w14:textId="6EBDEBEB" w:rsidR="00310578" w:rsidRPr="00126F02" w:rsidRDefault="00310578" w:rsidP="00156B83">
    <w:pPr>
      <w:pStyle w:val="a5"/>
      <w:jc w:val="center"/>
      <w:rPr>
        <w:rFonts w:ascii="Times New Roman" w:hAnsi="Times New Roman" w:cs="Times New Roman"/>
      </w:rPr>
    </w:pPr>
    <w:r w:rsidRPr="00126F02">
      <w:rPr>
        <w:rFonts w:ascii="Times New Roman" w:hAnsi="Times New Roman" w:cs="Times New Roman"/>
      </w:rPr>
      <w:t>м. Київ - 202</w:t>
    </w:r>
    <w:r w:rsidR="00557839">
      <w:rPr>
        <w:rFonts w:ascii="Times New Roman" w:hAnsi="Times New Roman" w:cs="Times New Roman"/>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18774" w14:textId="77777777" w:rsidR="006D56E5" w:rsidRDefault="006D56E5" w:rsidP="00986CE2">
      <w:pPr>
        <w:spacing w:after="0" w:line="240" w:lineRule="auto"/>
      </w:pPr>
      <w:r>
        <w:separator/>
      </w:r>
    </w:p>
  </w:footnote>
  <w:footnote w:type="continuationSeparator" w:id="0">
    <w:p w14:paraId="19D8997F" w14:textId="77777777" w:rsidR="006D56E5" w:rsidRDefault="006D56E5" w:rsidP="00986C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FFDE2" w14:textId="443C73EF" w:rsidR="00310578" w:rsidRDefault="00B46BFD" w:rsidP="009A7334">
    <w:pPr>
      <w:pStyle w:val="a3"/>
    </w:pPr>
    <w:r>
      <w:rPr>
        <w:rFonts w:cstheme="minorHAnsi"/>
        <w:noProof/>
        <w:sz w:val="17"/>
        <w:szCs w:val="17"/>
      </w:rPr>
      <mc:AlternateContent>
        <mc:Choice Requires="wpg">
          <w:drawing>
            <wp:anchor distT="0" distB="0" distL="114300" distR="114300" simplePos="0" relativeHeight="251659264" behindDoc="0" locked="0" layoutInCell="1" allowOverlap="1" wp14:anchorId="5E3862AD" wp14:editId="342E724C">
              <wp:simplePos x="0" y="0"/>
              <wp:positionH relativeFrom="column">
                <wp:posOffset>0</wp:posOffset>
              </wp:positionH>
              <wp:positionV relativeFrom="paragraph">
                <wp:posOffset>40640</wp:posOffset>
              </wp:positionV>
              <wp:extent cx="6195148" cy="888437"/>
              <wp:effectExtent l="0" t="0" r="0" b="6985"/>
              <wp:wrapNone/>
              <wp:docPr id="1583525969" name="Групувати 7"/>
              <wp:cNvGraphicFramePr/>
              <a:graphic xmlns:a="http://schemas.openxmlformats.org/drawingml/2006/main">
                <a:graphicData uri="http://schemas.microsoft.com/office/word/2010/wordprocessingGroup">
                  <wpg:wgp>
                    <wpg:cNvGrpSpPr/>
                    <wpg:grpSpPr>
                      <a:xfrm>
                        <a:off x="0" y="0"/>
                        <a:ext cx="6195148" cy="888437"/>
                        <a:chOff x="-2849" y="25126"/>
                        <a:chExt cx="6195389" cy="888639"/>
                      </a:xfrm>
                    </wpg:grpSpPr>
                    <wps:wsp>
                      <wps:cNvPr id="1450638770" name="Надпись 2"/>
                      <wps:cNvSpPr txBox="1">
                        <a:spLocks noChangeArrowheads="1"/>
                      </wps:cNvSpPr>
                      <wps:spPr bwMode="auto">
                        <a:xfrm>
                          <a:off x="0" y="25126"/>
                          <a:ext cx="2304415" cy="474345"/>
                        </a:xfrm>
                        <a:prstGeom prst="rect">
                          <a:avLst/>
                        </a:prstGeom>
                        <a:noFill/>
                        <a:ln w="9525">
                          <a:noFill/>
                          <a:miter lim="800000"/>
                          <a:headEnd/>
                          <a:tailEnd/>
                        </a:ln>
                      </wps:spPr>
                      <wps:txbx>
                        <w:txbxContent>
                          <w:p w14:paraId="35AC08D5" w14:textId="77777777" w:rsidR="00B46BFD" w:rsidRPr="00437F78" w:rsidRDefault="00B46BFD" w:rsidP="00B46BFD">
                            <w:pPr>
                              <w:spacing w:after="0" w:line="192" w:lineRule="auto"/>
                              <w:jc w:val="center"/>
                              <w:rPr>
                                <w:rFonts w:cstheme="minorHAnsi"/>
                                <w:color w:val="0C375E"/>
                                <w:sz w:val="24"/>
                                <w:szCs w:val="24"/>
                              </w:rPr>
                            </w:pPr>
                            <w:r w:rsidRPr="00437F78">
                              <w:rPr>
                                <w:rFonts w:cstheme="minorHAnsi"/>
                                <w:color w:val="0C375E"/>
                                <w:sz w:val="24"/>
                                <w:szCs w:val="24"/>
                              </w:rPr>
                              <w:t>АКЦІОНЕРНЕ ТОВАРИСТВО</w:t>
                            </w:r>
                          </w:p>
                          <w:p w14:paraId="23DB965E" w14:textId="77777777" w:rsidR="00B46BFD" w:rsidRPr="003E3A09" w:rsidRDefault="00B46BFD" w:rsidP="00B46BFD">
                            <w:pPr>
                              <w:spacing w:after="0" w:line="192" w:lineRule="auto"/>
                              <w:jc w:val="center"/>
                              <w:rPr>
                                <w:rFonts w:cstheme="minorHAnsi"/>
                                <w:b/>
                                <w:bCs/>
                                <w:color w:val="0C375E"/>
                                <w:sz w:val="24"/>
                                <w:szCs w:val="24"/>
                              </w:rPr>
                            </w:pPr>
                            <w:r w:rsidRPr="003E3A09">
                              <w:rPr>
                                <w:rFonts w:cstheme="minorHAnsi"/>
                                <w:b/>
                                <w:bCs/>
                                <w:color w:val="0C375E"/>
                                <w:sz w:val="24"/>
                                <w:szCs w:val="24"/>
                              </w:rPr>
                              <w:t>«УКРТРАНСГАЗ»</w:t>
                            </w:r>
                          </w:p>
                        </w:txbxContent>
                      </wps:txbx>
                      <wps:bodyPr rot="0" vert="horz" wrap="square" lIns="0" tIns="0" rIns="0" bIns="0" anchor="t" anchorCtr="0">
                        <a:noAutofit/>
                      </wps:bodyPr>
                    </wps:wsp>
                    <wps:wsp>
                      <wps:cNvPr id="674328467" name="Надпись 2"/>
                      <wps:cNvSpPr txBox="1">
                        <a:spLocks noChangeArrowheads="1"/>
                      </wps:cNvSpPr>
                      <wps:spPr bwMode="auto">
                        <a:xfrm>
                          <a:off x="-2849" y="552450"/>
                          <a:ext cx="2837815" cy="361315"/>
                        </a:xfrm>
                        <a:prstGeom prst="rect">
                          <a:avLst/>
                        </a:prstGeom>
                        <a:noFill/>
                        <a:ln w="9525">
                          <a:noFill/>
                          <a:miter lim="800000"/>
                          <a:headEnd/>
                          <a:tailEnd/>
                        </a:ln>
                      </wps:spPr>
                      <wps:txbx>
                        <w:txbxContent>
                          <w:p w14:paraId="3A245676" w14:textId="77777777" w:rsidR="00B46BFD" w:rsidRPr="00437F78" w:rsidRDefault="00B46BFD" w:rsidP="00B46BFD">
                            <w:pPr>
                              <w:spacing w:after="0" w:line="216" w:lineRule="auto"/>
                              <w:rPr>
                                <w:rFonts w:ascii="Calibri" w:hAnsi="Calibri"/>
                                <w:color w:val="000000" w:themeColor="text1"/>
                                <w:sz w:val="16"/>
                                <w:szCs w:val="16"/>
                              </w:rPr>
                            </w:pPr>
                            <w:r w:rsidRPr="00437F78">
                              <w:rPr>
                                <w:rFonts w:ascii="Calibri" w:hAnsi="Calibri"/>
                                <w:color w:val="000000" w:themeColor="text1"/>
                                <w:sz w:val="16"/>
                                <w:szCs w:val="16"/>
                              </w:rPr>
                              <w:t>Кловський узвіз, 9/1, м. Київ, 01021,</w:t>
                            </w:r>
                          </w:p>
                          <w:p w14:paraId="1F15BD31" w14:textId="77777777" w:rsidR="00B46BFD" w:rsidRPr="00437F78" w:rsidRDefault="00B46BFD" w:rsidP="00B46BFD">
                            <w:pPr>
                              <w:spacing w:after="0" w:line="216" w:lineRule="auto"/>
                              <w:rPr>
                                <w:rFonts w:ascii="Calibri" w:hAnsi="Calibri"/>
                                <w:color w:val="000000" w:themeColor="text1"/>
                                <w:sz w:val="16"/>
                                <w:szCs w:val="16"/>
                              </w:rPr>
                            </w:pPr>
                            <w:proofErr w:type="spellStart"/>
                            <w:r w:rsidRPr="00437F78">
                              <w:rPr>
                                <w:rFonts w:ascii="Calibri" w:hAnsi="Calibri"/>
                                <w:color w:val="000000" w:themeColor="text1"/>
                                <w:sz w:val="16"/>
                                <w:szCs w:val="16"/>
                              </w:rPr>
                              <w:t>тел</w:t>
                            </w:r>
                            <w:proofErr w:type="spellEnd"/>
                            <w:r w:rsidRPr="00437F78">
                              <w:rPr>
                                <w:rFonts w:ascii="Calibri" w:hAnsi="Calibri"/>
                                <w:color w:val="000000" w:themeColor="text1"/>
                                <w:sz w:val="16"/>
                                <w:szCs w:val="16"/>
                              </w:rPr>
                              <w:t xml:space="preserve">: (044) 461 20 95, </w:t>
                            </w:r>
                            <w:r>
                              <w:rPr>
                                <w:rFonts w:ascii="Calibri" w:hAnsi="Calibri"/>
                                <w:color w:val="000000" w:themeColor="text1"/>
                                <w:sz w:val="16"/>
                                <w:szCs w:val="16"/>
                              </w:rPr>
                              <w:br/>
                            </w:r>
                            <w:r w:rsidRPr="00437F78">
                              <w:rPr>
                                <w:rFonts w:ascii="Calibri" w:hAnsi="Calibri"/>
                                <w:color w:val="000000" w:themeColor="text1"/>
                                <w:sz w:val="16"/>
                                <w:szCs w:val="16"/>
                              </w:rPr>
                              <w:t>forletter@utg.ua, www.utg.ua</w:t>
                            </w:r>
                          </w:p>
                          <w:p w14:paraId="2007CFDA" w14:textId="77777777" w:rsidR="00B46BFD" w:rsidRPr="000F7368" w:rsidRDefault="00B46BFD" w:rsidP="00B46BFD">
                            <w:pPr>
                              <w:spacing w:after="0" w:line="216" w:lineRule="auto"/>
                              <w:rPr>
                                <w:rFonts w:cstheme="minorHAnsi"/>
                                <w:color w:val="000000" w:themeColor="text1"/>
                                <w:spacing w:val="6"/>
                                <w:sz w:val="16"/>
                                <w:szCs w:val="16"/>
                              </w:rPr>
                            </w:pPr>
                          </w:p>
                        </w:txbxContent>
                      </wps:txbx>
                      <wps:bodyPr rot="0" vert="horz" wrap="square" lIns="0" tIns="0" rIns="0" bIns="0" anchor="t" anchorCtr="0">
                        <a:noAutofit/>
                      </wps:bodyPr>
                    </wps:wsp>
                    <wps:wsp>
                      <wps:cNvPr id="866492147" name="Надпись 2"/>
                      <wps:cNvSpPr txBox="1">
                        <a:spLocks noChangeArrowheads="1"/>
                      </wps:cNvSpPr>
                      <wps:spPr bwMode="auto">
                        <a:xfrm>
                          <a:off x="3460414" y="34651"/>
                          <a:ext cx="2533734" cy="474345"/>
                        </a:xfrm>
                        <a:prstGeom prst="rect">
                          <a:avLst/>
                        </a:prstGeom>
                        <a:noFill/>
                        <a:ln w="9525">
                          <a:noFill/>
                          <a:miter lim="800000"/>
                          <a:headEnd/>
                          <a:tailEnd/>
                        </a:ln>
                      </wps:spPr>
                      <wps:txbx>
                        <w:txbxContent>
                          <w:p w14:paraId="66BDA9DF" w14:textId="77777777" w:rsidR="00B46BFD" w:rsidRDefault="00B46BFD" w:rsidP="00B46BFD">
                            <w:pPr>
                              <w:spacing w:after="0" w:line="192" w:lineRule="auto"/>
                              <w:jc w:val="center"/>
                              <w:rPr>
                                <w:rFonts w:cstheme="minorHAnsi"/>
                                <w:color w:val="0C375E"/>
                                <w:sz w:val="24"/>
                                <w:szCs w:val="24"/>
                              </w:rPr>
                            </w:pPr>
                            <w:r w:rsidRPr="00437F78">
                              <w:rPr>
                                <w:rFonts w:cstheme="minorHAnsi"/>
                                <w:color w:val="0C375E"/>
                                <w:sz w:val="24"/>
                                <w:szCs w:val="24"/>
                                <w:lang w:val="en-GB"/>
                              </w:rPr>
                              <w:t>JOINT STOCK COMPANY</w:t>
                            </w:r>
                          </w:p>
                          <w:p w14:paraId="152ABB63" w14:textId="77777777" w:rsidR="00B46BFD" w:rsidRPr="003E3A09" w:rsidRDefault="00B46BFD" w:rsidP="00B46BFD">
                            <w:pPr>
                              <w:spacing w:after="0" w:line="192" w:lineRule="auto"/>
                              <w:jc w:val="center"/>
                              <w:rPr>
                                <w:rFonts w:cstheme="minorHAnsi"/>
                                <w:b/>
                                <w:bCs/>
                                <w:color w:val="0C375E"/>
                                <w:sz w:val="24"/>
                                <w:szCs w:val="24"/>
                              </w:rPr>
                            </w:pPr>
                            <w:r w:rsidRPr="003E3A09">
                              <w:rPr>
                                <w:rFonts w:cstheme="minorHAnsi"/>
                                <w:b/>
                                <w:bCs/>
                                <w:color w:val="0C375E"/>
                                <w:sz w:val="24"/>
                                <w:szCs w:val="24"/>
                                <w:lang w:val="en-GB"/>
                              </w:rPr>
                              <w:t xml:space="preserve">UKRTRANSGAZ </w:t>
                            </w:r>
                          </w:p>
                          <w:p w14:paraId="2363839B" w14:textId="77777777" w:rsidR="00B46BFD" w:rsidRPr="003B118F" w:rsidRDefault="00B46BFD" w:rsidP="00B46BFD">
                            <w:pPr>
                              <w:spacing w:after="0" w:line="192" w:lineRule="auto"/>
                              <w:jc w:val="center"/>
                              <w:rPr>
                                <w:rFonts w:cstheme="minorHAnsi"/>
                                <w:color w:val="0C375E"/>
                                <w:sz w:val="24"/>
                                <w:szCs w:val="24"/>
                              </w:rPr>
                            </w:pPr>
                          </w:p>
                        </w:txbxContent>
                      </wps:txbx>
                      <wps:bodyPr rot="0" vert="horz" wrap="square" lIns="0" tIns="0" rIns="0" bIns="0" anchor="t" anchorCtr="0">
                        <a:noAutofit/>
                      </wps:bodyPr>
                    </wps:wsp>
                    <wps:wsp>
                      <wps:cNvPr id="1235528564" name="Надпись 2"/>
                      <wps:cNvSpPr txBox="1">
                        <a:spLocks noChangeArrowheads="1"/>
                      </wps:cNvSpPr>
                      <wps:spPr bwMode="auto">
                        <a:xfrm>
                          <a:off x="3454127" y="542925"/>
                          <a:ext cx="2738413" cy="361913"/>
                        </a:xfrm>
                        <a:prstGeom prst="rect">
                          <a:avLst/>
                        </a:prstGeom>
                        <a:noFill/>
                        <a:ln w="9525">
                          <a:noFill/>
                          <a:miter lim="800000"/>
                          <a:headEnd/>
                          <a:tailEnd/>
                        </a:ln>
                      </wps:spPr>
                      <wps:txbx>
                        <w:txbxContent>
                          <w:p w14:paraId="3BBCA574" w14:textId="77777777" w:rsidR="00B46BFD" w:rsidRDefault="00B46BFD" w:rsidP="00B46BFD">
                            <w:pPr>
                              <w:spacing w:after="0" w:line="216" w:lineRule="auto"/>
                              <w:rPr>
                                <w:rFonts w:ascii="Calibri" w:hAnsi="Calibri" w:cstheme="minorHAnsi"/>
                                <w:noProof/>
                                <w:color w:val="000000" w:themeColor="text1"/>
                                <w:spacing w:val="6"/>
                                <w:sz w:val="16"/>
                                <w:szCs w:val="16"/>
                              </w:rPr>
                            </w:pPr>
                            <w:r w:rsidRPr="00437F78">
                              <w:rPr>
                                <w:rFonts w:ascii="Calibri" w:hAnsi="Calibri" w:cstheme="minorHAnsi"/>
                                <w:noProof/>
                                <w:color w:val="000000" w:themeColor="text1"/>
                                <w:spacing w:val="6"/>
                                <w:sz w:val="16"/>
                                <w:szCs w:val="16"/>
                                <w:lang w:val="en-GB"/>
                              </w:rPr>
                              <w:t>9/1 Klovskyi Uzviz</w:t>
                            </w:r>
                            <w:r>
                              <w:rPr>
                                <w:rFonts w:ascii="Calibri" w:hAnsi="Calibri" w:cstheme="minorHAnsi"/>
                                <w:noProof/>
                                <w:color w:val="000000" w:themeColor="text1"/>
                                <w:spacing w:val="6"/>
                                <w:sz w:val="16"/>
                                <w:szCs w:val="16"/>
                              </w:rPr>
                              <w:t xml:space="preserve">, </w:t>
                            </w:r>
                            <w:r w:rsidRPr="00437F78">
                              <w:rPr>
                                <w:rFonts w:ascii="Calibri" w:hAnsi="Calibri" w:cstheme="minorHAnsi"/>
                                <w:noProof/>
                                <w:color w:val="000000" w:themeColor="text1"/>
                                <w:spacing w:val="6"/>
                                <w:sz w:val="16"/>
                                <w:szCs w:val="16"/>
                                <w:lang w:val="en-GB"/>
                              </w:rPr>
                              <w:t>Kyiv, 01021, Ukraine</w:t>
                            </w:r>
                            <w:r>
                              <w:rPr>
                                <w:rFonts w:ascii="Calibri" w:hAnsi="Calibri" w:cstheme="minorHAnsi"/>
                                <w:noProof/>
                                <w:color w:val="000000" w:themeColor="text1"/>
                                <w:spacing w:val="6"/>
                                <w:sz w:val="16"/>
                                <w:szCs w:val="16"/>
                              </w:rPr>
                              <w:t>,</w:t>
                            </w:r>
                          </w:p>
                          <w:p w14:paraId="4F242C4E" w14:textId="77777777" w:rsidR="00B46BFD" w:rsidRPr="00437F78" w:rsidRDefault="00B46BFD" w:rsidP="00B46BFD">
                            <w:pPr>
                              <w:spacing w:after="0" w:line="216" w:lineRule="auto"/>
                              <w:rPr>
                                <w:rFonts w:ascii="Calibri" w:hAnsi="Calibri" w:cstheme="minorHAnsi"/>
                                <w:noProof/>
                                <w:color w:val="000000" w:themeColor="text1"/>
                                <w:spacing w:val="6"/>
                                <w:sz w:val="16"/>
                                <w:szCs w:val="16"/>
                              </w:rPr>
                            </w:pPr>
                            <w:r w:rsidRPr="00437F78">
                              <w:rPr>
                                <w:rFonts w:ascii="Calibri" w:hAnsi="Calibri" w:cstheme="minorHAnsi"/>
                                <w:noProof/>
                                <w:color w:val="000000" w:themeColor="text1"/>
                                <w:spacing w:val="6"/>
                                <w:sz w:val="16"/>
                                <w:szCs w:val="16"/>
                              </w:rPr>
                              <w:t>tel: (044) 461 20 95</w:t>
                            </w:r>
                            <w:r>
                              <w:rPr>
                                <w:rFonts w:ascii="Calibri" w:hAnsi="Calibri" w:cstheme="minorHAnsi"/>
                                <w:noProof/>
                                <w:color w:val="000000" w:themeColor="text1"/>
                                <w:spacing w:val="6"/>
                                <w:sz w:val="16"/>
                                <w:szCs w:val="16"/>
                              </w:rPr>
                              <w:t xml:space="preserve">, </w:t>
                            </w:r>
                            <w:r>
                              <w:rPr>
                                <w:rFonts w:ascii="Calibri" w:hAnsi="Calibri" w:cstheme="minorHAnsi"/>
                                <w:noProof/>
                                <w:color w:val="000000" w:themeColor="text1"/>
                                <w:spacing w:val="6"/>
                                <w:sz w:val="16"/>
                                <w:szCs w:val="16"/>
                              </w:rPr>
                              <w:br/>
                            </w:r>
                            <w:r w:rsidRPr="00437F78">
                              <w:rPr>
                                <w:rFonts w:ascii="Calibri" w:hAnsi="Calibri" w:cstheme="minorHAnsi"/>
                                <w:noProof/>
                                <w:color w:val="000000" w:themeColor="text1"/>
                                <w:spacing w:val="6"/>
                                <w:sz w:val="16"/>
                                <w:szCs w:val="16"/>
                              </w:rPr>
                              <w:t>forletter@utg.ua</w:t>
                            </w:r>
                            <w:r>
                              <w:rPr>
                                <w:rFonts w:ascii="Calibri" w:hAnsi="Calibri" w:cstheme="minorHAnsi"/>
                                <w:noProof/>
                                <w:color w:val="000000" w:themeColor="text1"/>
                                <w:spacing w:val="6"/>
                                <w:sz w:val="16"/>
                                <w:szCs w:val="16"/>
                              </w:rPr>
                              <w:t xml:space="preserve">, </w:t>
                            </w:r>
                            <w:r w:rsidRPr="00437F78">
                              <w:rPr>
                                <w:rFonts w:ascii="Calibri" w:hAnsi="Calibri" w:cstheme="minorHAnsi"/>
                                <w:noProof/>
                                <w:color w:val="000000" w:themeColor="text1"/>
                                <w:spacing w:val="6"/>
                                <w:sz w:val="16"/>
                                <w:szCs w:val="16"/>
                              </w:rPr>
                              <w:t>www.utg.ua</w:t>
                            </w:r>
                          </w:p>
                          <w:p w14:paraId="39C48C05" w14:textId="77777777" w:rsidR="00B46BFD" w:rsidRPr="00437F78" w:rsidRDefault="00B46BFD" w:rsidP="00B46BFD">
                            <w:pPr>
                              <w:spacing w:after="0" w:line="216" w:lineRule="auto"/>
                              <w:rPr>
                                <w:rFonts w:ascii="Calibri" w:hAnsi="Calibri" w:cstheme="minorHAnsi"/>
                                <w:noProof/>
                                <w:color w:val="000000" w:themeColor="text1"/>
                                <w:spacing w:val="6"/>
                                <w:sz w:val="16"/>
                                <w:szCs w:val="16"/>
                              </w:rPr>
                            </w:pPr>
                          </w:p>
                        </w:txbxContent>
                      </wps:txbx>
                      <wps:bodyPr rot="0" vert="horz" wrap="square" lIns="0" tIns="0" rIns="0" bIns="0" anchor="t" anchorCtr="0">
                        <a:noAutofit/>
                      </wps:bodyPr>
                    </wps:wsp>
                  </wpg:wgp>
                </a:graphicData>
              </a:graphic>
              <wp14:sizeRelV relativeFrom="margin">
                <wp14:pctHeight>0</wp14:pctHeight>
              </wp14:sizeRelV>
            </wp:anchor>
          </w:drawing>
        </mc:Choice>
        <mc:Fallback>
          <w:pict>
            <v:group w14:anchorId="5E3862AD" id="Групувати 7" o:spid="_x0000_s1026" style="position:absolute;margin-left:0;margin-top:3.2pt;width:487.8pt;height:69.95pt;z-index:251659264;mso-height-relative:margin" coordorigin="-28,251" coordsize="61953,8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">
              <v:shapetype id="_x0000_t202" coordsize="21600,21600" o:spt="202" path="m,l,21600r21600,l21600,xe">
                <v:stroke joinstyle="miter"/>
                <v:path gradientshapeok="t" o:connecttype="rect"/>
              </v:shapetype>
              <v:shape id="Надпись 2" o:spid="_x0000_s1027" type="#_x0000_t202" style="position:absolute;top:251;width:23044;height:4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" filled="f" stroked="f">
                <v:textbox inset="0,0,0,0">
                  <w:txbxContent>
                    <w:p w14:paraId="35AC08D5" w14:textId="77777777" w:rsidR="00B46BFD" w:rsidRPr="00437F78" w:rsidRDefault="00B46BFD" w:rsidP="00B46BFD">
                      <w:pPr>
                        <w:spacing w:after="0" w:line="192" w:lineRule="auto"/>
                        <w:jc w:val="center"/>
                        <w:rPr>
                          <w:rFonts w:cstheme="minorHAnsi"/>
                          <w:color w:val="0C375E"/>
                          <w:sz w:val="24"/>
                          <w:szCs w:val="24"/>
                        </w:rPr>
                      </w:pPr>
                      <w:r w:rsidRPr="00437F78">
                        <w:rPr>
                          <w:rFonts w:cstheme="minorHAnsi"/>
                          <w:color w:val="0C375E"/>
                          <w:sz w:val="24"/>
                          <w:szCs w:val="24"/>
                        </w:rPr>
                        <w:t>АКЦІОНЕРНЕ ТОВАРИСТВО</w:t>
                      </w:r>
                    </w:p>
                    <w:p w14:paraId="23DB965E" w14:textId="77777777" w:rsidR="00B46BFD" w:rsidRPr="003E3A09" w:rsidRDefault="00B46BFD" w:rsidP="00B46BFD">
                      <w:pPr>
                        <w:spacing w:after="0" w:line="192" w:lineRule="auto"/>
                        <w:jc w:val="center"/>
                        <w:rPr>
                          <w:rFonts w:cstheme="minorHAnsi"/>
                          <w:b/>
                          <w:bCs/>
                          <w:color w:val="0C375E"/>
                          <w:sz w:val="24"/>
                          <w:szCs w:val="24"/>
                        </w:rPr>
                      </w:pPr>
                      <w:r w:rsidRPr="003E3A09">
                        <w:rPr>
                          <w:rFonts w:cstheme="minorHAnsi"/>
                          <w:b/>
                          <w:bCs/>
                          <w:color w:val="0C375E"/>
                          <w:sz w:val="24"/>
                          <w:szCs w:val="24"/>
                        </w:rPr>
                        <w:t>«УКРТРАНСГАЗ»</w:t>
                      </w:r>
                    </w:p>
                  </w:txbxContent>
                </v:textbox>
              </v:shape>
              <v:shape id="Надпись 2" o:spid="_x0000_s1028" type="#_x0000_t202" style="position:absolute;left:-28;top:5524;width:28377;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" filled="f" stroked="f">
                <v:textbox inset="0,0,0,0">
                  <w:txbxContent>
                    <w:p w14:paraId="3A245676" w14:textId="77777777" w:rsidR="00B46BFD" w:rsidRPr="00437F78" w:rsidRDefault="00B46BFD" w:rsidP="00B46BFD">
                      <w:pPr>
                        <w:spacing w:after="0" w:line="216" w:lineRule="auto"/>
                        <w:rPr>
                          <w:rFonts w:ascii="Calibri" w:hAnsi="Calibri"/>
                          <w:color w:val="000000" w:themeColor="text1"/>
                          <w:sz w:val="16"/>
                          <w:szCs w:val="16"/>
                        </w:rPr>
                      </w:pPr>
                      <w:r w:rsidRPr="00437F78">
                        <w:rPr>
                          <w:rFonts w:ascii="Calibri" w:hAnsi="Calibri"/>
                          <w:color w:val="000000" w:themeColor="text1"/>
                          <w:sz w:val="16"/>
                          <w:szCs w:val="16"/>
                        </w:rPr>
                        <w:t>Кловський узвіз, 9/1, м. Київ, 01021,</w:t>
                      </w:r>
                    </w:p>
                    <w:p w14:paraId="1F15BD31" w14:textId="77777777" w:rsidR="00B46BFD" w:rsidRPr="00437F78" w:rsidRDefault="00B46BFD" w:rsidP="00B46BFD">
                      <w:pPr>
                        <w:spacing w:after="0" w:line="216" w:lineRule="auto"/>
                        <w:rPr>
                          <w:rFonts w:ascii="Calibri" w:hAnsi="Calibri"/>
                          <w:color w:val="000000" w:themeColor="text1"/>
                          <w:sz w:val="16"/>
                          <w:szCs w:val="16"/>
                        </w:rPr>
                      </w:pPr>
                      <w:proofErr w:type="spellStart"/>
                      <w:r w:rsidRPr="00437F78">
                        <w:rPr>
                          <w:rFonts w:ascii="Calibri" w:hAnsi="Calibri"/>
                          <w:color w:val="000000" w:themeColor="text1"/>
                          <w:sz w:val="16"/>
                          <w:szCs w:val="16"/>
                        </w:rPr>
                        <w:t>тел</w:t>
                      </w:r>
                      <w:proofErr w:type="spellEnd"/>
                      <w:r w:rsidRPr="00437F78">
                        <w:rPr>
                          <w:rFonts w:ascii="Calibri" w:hAnsi="Calibri"/>
                          <w:color w:val="000000" w:themeColor="text1"/>
                          <w:sz w:val="16"/>
                          <w:szCs w:val="16"/>
                        </w:rPr>
                        <w:t xml:space="preserve">: (044) 461 20 95, </w:t>
                      </w:r>
                      <w:r>
                        <w:rPr>
                          <w:rFonts w:ascii="Calibri" w:hAnsi="Calibri"/>
                          <w:color w:val="000000" w:themeColor="text1"/>
                          <w:sz w:val="16"/>
                          <w:szCs w:val="16"/>
                        </w:rPr>
                        <w:br/>
                      </w:r>
                      <w:r w:rsidRPr="00437F78">
                        <w:rPr>
                          <w:rFonts w:ascii="Calibri" w:hAnsi="Calibri"/>
                          <w:color w:val="000000" w:themeColor="text1"/>
                          <w:sz w:val="16"/>
                          <w:szCs w:val="16"/>
                        </w:rPr>
                        <w:t>forletter@utg.ua, www.utg.ua</w:t>
                      </w:r>
                    </w:p>
                    <w:p w14:paraId="2007CFDA" w14:textId="77777777" w:rsidR="00B46BFD" w:rsidRPr="000F7368" w:rsidRDefault="00B46BFD" w:rsidP="00B46BFD">
                      <w:pPr>
                        <w:spacing w:after="0" w:line="216" w:lineRule="auto"/>
                        <w:rPr>
                          <w:rFonts w:cstheme="minorHAnsi"/>
                          <w:color w:val="000000" w:themeColor="text1"/>
                          <w:spacing w:val="6"/>
                          <w:sz w:val="16"/>
                          <w:szCs w:val="16"/>
                        </w:rPr>
                      </w:pPr>
                    </w:p>
                  </w:txbxContent>
                </v:textbox>
              </v:shape>
              <v:shape id="Надпись 2" o:spid="_x0000_s1029" type="#_x0000_t202" style="position:absolute;left:34604;top:346;width:25337;height:4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" filled="f" stroked="f">
                <v:textbox inset="0,0,0,0">
                  <w:txbxContent>
                    <w:p w14:paraId="66BDA9DF" w14:textId="77777777" w:rsidR="00B46BFD" w:rsidRDefault="00B46BFD" w:rsidP="00B46BFD">
                      <w:pPr>
                        <w:spacing w:after="0" w:line="192" w:lineRule="auto"/>
                        <w:jc w:val="center"/>
                        <w:rPr>
                          <w:rFonts w:cstheme="minorHAnsi"/>
                          <w:color w:val="0C375E"/>
                          <w:sz w:val="24"/>
                          <w:szCs w:val="24"/>
                        </w:rPr>
                      </w:pPr>
                      <w:r w:rsidRPr="00437F78">
                        <w:rPr>
                          <w:rFonts w:cstheme="minorHAnsi"/>
                          <w:color w:val="0C375E"/>
                          <w:sz w:val="24"/>
                          <w:szCs w:val="24"/>
                          <w:lang w:val="en-GB"/>
                        </w:rPr>
                        <w:t>JOINT STOCK COMPANY</w:t>
                      </w:r>
                    </w:p>
                    <w:p w14:paraId="152ABB63" w14:textId="77777777" w:rsidR="00B46BFD" w:rsidRPr="003E3A09" w:rsidRDefault="00B46BFD" w:rsidP="00B46BFD">
                      <w:pPr>
                        <w:spacing w:after="0" w:line="192" w:lineRule="auto"/>
                        <w:jc w:val="center"/>
                        <w:rPr>
                          <w:rFonts w:cstheme="minorHAnsi"/>
                          <w:b/>
                          <w:bCs/>
                          <w:color w:val="0C375E"/>
                          <w:sz w:val="24"/>
                          <w:szCs w:val="24"/>
                        </w:rPr>
                      </w:pPr>
                      <w:r w:rsidRPr="003E3A09">
                        <w:rPr>
                          <w:rFonts w:cstheme="minorHAnsi"/>
                          <w:b/>
                          <w:bCs/>
                          <w:color w:val="0C375E"/>
                          <w:sz w:val="24"/>
                          <w:szCs w:val="24"/>
                          <w:lang w:val="en-GB"/>
                        </w:rPr>
                        <w:t xml:space="preserve">UKRTRANSGAZ </w:t>
                      </w:r>
                    </w:p>
                    <w:p w14:paraId="2363839B" w14:textId="77777777" w:rsidR="00B46BFD" w:rsidRPr="003B118F" w:rsidRDefault="00B46BFD" w:rsidP="00B46BFD">
                      <w:pPr>
                        <w:spacing w:after="0" w:line="192" w:lineRule="auto"/>
                        <w:jc w:val="center"/>
                        <w:rPr>
                          <w:rFonts w:cstheme="minorHAnsi"/>
                          <w:color w:val="0C375E"/>
                          <w:sz w:val="24"/>
                          <w:szCs w:val="24"/>
                        </w:rPr>
                      </w:pPr>
                    </w:p>
                  </w:txbxContent>
                </v:textbox>
              </v:shape>
              <v:shape id="Надпись 2" o:spid="_x0000_s1030" type="#_x0000_t202" style="position:absolute;left:34541;top:5429;width:27384;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" filled="f" stroked="f">
                <v:textbox inset="0,0,0,0">
                  <w:txbxContent>
                    <w:p w14:paraId="3BBCA574" w14:textId="77777777" w:rsidR="00B46BFD" w:rsidRDefault="00B46BFD" w:rsidP="00B46BFD">
                      <w:pPr>
                        <w:spacing w:after="0" w:line="216" w:lineRule="auto"/>
                        <w:rPr>
                          <w:rFonts w:ascii="Calibri" w:hAnsi="Calibri" w:cstheme="minorHAnsi"/>
                          <w:noProof/>
                          <w:color w:val="000000" w:themeColor="text1"/>
                          <w:spacing w:val="6"/>
                          <w:sz w:val="16"/>
                          <w:szCs w:val="16"/>
                        </w:rPr>
                      </w:pPr>
                      <w:r w:rsidRPr="00437F78">
                        <w:rPr>
                          <w:rFonts w:ascii="Calibri" w:hAnsi="Calibri" w:cstheme="minorHAnsi"/>
                          <w:noProof/>
                          <w:color w:val="000000" w:themeColor="text1"/>
                          <w:spacing w:val="6"/>
                          <w:sz w:val="16"/>
                          <w:szCs w:val="16"/>
                          <w:lang w:val="en-GB"/>
                        </w:rPr>
                        <w:t>9/1 Klovskyi Uzviz</w:t>
                      </w:r>
                      <w:r>
                        <w:rPr>
                          <w:rFonts w:ascii="Calibri" w:hAnsi="Calibri" w:cstheme="minorHAnsi"/>
                          <w:noProof/>
                          <w:color w:val="000000" w:themeColor="text1"/>
                          <w:spacing w:val="6"/>
                          <w:sz w:val="16"/>
                          <w:szCs w:val="16"/>
                        </w:rPr>
                        <w:t xml:space="preserve">, </w:t>
                      </w:r>
                      <w:r w:rsidRPr="00437F78">
                        <w:rPr>
                          <w:rFonts w:ascii="Calibri" w:hAnsi="Calibri" w:cstheme="minorHAnsi"/>
                          <w:noProof/>
                          <w:color w:val="000000" w:themeColor="text1"/>
                          <w:spacing w:val="6"/>
                          <w:sz w:val="16"/>
                          <w:szCs w:val="16"/>
                          <w:lang w:val="en-GB"/>
                        </w:rPr>
                        <w:t>Kyiv, 01021, Ukraine</w:t>
                      </w:r>
                      <w:r>
                        <w:rPr>
                          <w:rFonts w:ascii="Calibri" w:hAnsi="Calibri" w:cstheme="minorHAnsi"/>
                          <w:noProof/>
                          <w:color w:val="000000" w:themeColor="text1"/>
                          <w:spacing w:val="6"/>
                          <w:sz w:val="16"/>
                          <w:szCs w:val="16"/>
                        </w:rPr>
                        <w:t>,</w:t>
                      </w:r>
                    </w:p>
                    <w:p w14:paraId="4F242C4E" w14:textId="77777777" w:rsidR="00B46BFD" w:rsidRPr="00437F78" w:rsidRDefault="00B46BFD" w:rsidP="00B46BFD">
                      <w:pPr>
                        <w:spacing w:after="0" w:line="216" w:lineRule="auto"/>
                        <w:rPr>
                          <w:rFonts w:ascii="Calibri" w:hAnsi="Calibri" w:cstheme="minorHAnsi"/>
                          <w:noProof/>
                          <w:color w:val="000000" w:themeColor="text1"/>
                          <w:spacing w:val="6"/>
                          <w:sz w:val="16"/>
                          <w:szCs w:val="16"/>
                        </w:rPr>
                      </w:pPr>
                      <w:r w:rsidRPr="00437F78">
                        <w:rPr>
                          <w:rFonts w:ascii="Calibri" w:hAnsi="Calibri" w:cstheme="minorHAnsi"/>
                          <w:noProof/>
                          <w:color w:val="000000" w:themeColor="text1"/>
                          <w:spacing w:val="6"/>
                          <w:sz w:val="16"/>
                          <w:szCs w:val="16"/>
                        </w:rPr>
                        <w:t>tel: (044) 461 20 95</w:t>
                      </w:r>
                      <w:r>
                        <w:rPr>
                          <w:rFonts w:ascii="Calibri" w:hAnsi="Calibri" w:cstheme="minorHAnsi"/>
                          <w:noProof/>
                          <w:color w:val="000000" w:themeColor="text1"/>
                          <w:spacing w:val="6"/>
                          <w:sz w:val="16"/>
                          <w:szCs w:val="16"/>
                        </w:rPr>
                        <w:t xml:space="preserve">, </w:t>
                      </w:r>
                      <w:r>
                        <w:rPr>
                          <w:rFonts w:ascii="Calibri" w:hAnsi="Calibri" w:cstheme="minorHAnsi"/>
                          <w:noProof/>
                          <w:color w:val="000000" w:themeColor="text1"/>
                          <w:spacing w:val="6"/>
                          <w:sz w:val="16"/>
                          <w:szCs w:val="16"/>
                        </w:rPr>
                        <w:br/>
                      </w:r>
                      <w:r w:rsidRPr="00437F78">
                        <w:rPr>
                          <w:rFonts w:ascii="Calibri" w:hAnsi="Calibri" w:cstheme="minorHAnsi"/>
                          <w:noProof/>
                          <w:color w:val="000000" w:themeColor="text1"/>
                          <w:spacing w:val="6"/>
                          <w:sz w:val="16"/>
                          <w:szCs w:val="16"/>
                        </w:rPr>
                        <w:t>forletter@utg.ua</w:t>
                      </w:r>
                      <w:r>
                        <w:rPr>
                          <w:rFonts w:ascii="Calibri" w:hAnsi="Calibri" w:cstheme="minorHAnsi"/>
                          <w:noProof/>
                          <w:color w:val="000000" w:themeColor="text1"/>
                          <w:spacing w:val="6"/>
                          <w:sz w:val="16"/>
                          <w:szCs w:val="16"/>
                        </w:rPr>
                        <w:t xml:space="preserve">, </w:t>
                      </w:r>
                      <w:r w:rsidRPr="00437F78">
                        <w:rPr>
                          <w:rFonts w:ascii="Calibri" w:hAnsi="Calibri" w:cstheme="minorHAnsi"/>
                          <w:noProof/>
                          <w:color w:val="000000" w:themeColor="text1"/>
                          <w:spacing w:val="6"/>
                          <w:sz w:val="16"/>
                          <w:szCs w:val="16"/>
                        </w:rPr>
                        <w:t>www.utg.ua</w:t>
                      </w:r>
                    </w:p>
                    <w:p w14:paraId="39C48C05" w14:textId="77777777" w:rsidR="00B46BFD" w:rsidRPr="00437F78" w:rsidRDefault="00B46BFD" w:rsidP="00B46BFD">
                      <w:pPr>
                        <w:spacing w:after="0" w:line="216" w:lineRule="auto"/>
                        <w:rPr>
                          <w:rFonts w:ascii="Calibri" w:hAnsi="Calibri" w:cstheme="minorHAnsi"/>
                          <w:noProof/>
                          <w:color w:val="000000" w:themeColor="text1"/>
                          <w:spacing w:val="6"/>
                          <w:sz w:val="16"/>
                          <w:szCs w:val="16"/>
                        </w:rPr>
                      </w:pPr>
                    </w:p>
                  </w:txbxContent>
                </v:textbox>
              </v:shape>
            </v:group>
          </w:pict>
        </mc:Fallback>
      </mc:AlternateContent>
    </w:r>
    <w:r>
      <w:rPr>
        <w:rFonts w:cstheme="minorHAnsi"/>
        <w:noProof/>
        <w:sz w:val="17"/>
        <w:szCs w:val="17"/>
      </w:rPr>
      <w:drawing>
        <wp:anchor distT="0" distB="0" distL="114300" distR="114300" simplePos="0" relativeHeight="251660288" behindDoc="0" locked="0" layoutInCell="1" allowOverlap="1" wp14:anchorId="74E39337" wp14:editId="59939B5E">
          <wp:simplePos x="0" y="0"/>
          <wp:positionH relativeFrom="margin">
            <wp:posOffset>2195195</wp:posOffset>
          </wp:positionH>
          <wp:positionV relativeFrom="paragraph">
            <wp:posOffset>-635</wp:posOffset>
          </wp:positionV>
          <wp:extent cx="1391285" cy="398780"/>
          <wp:effectExtent l="0" t="0" r="0" b="1270"/>
          <wp:wrapNone/>
          <wp:docPr id="1586867195" name="Рисунок 7" descr="Зображення, що містить Шрифт, Графіка, логотип, графічний дизайн&#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67195" name="Рисунок 7" descr="Зображення, що містить Шрифт, Графіка, логотип, графічний дизайн&#10;&#10;Вміст на основі ШІ може бути неправильним."/>
                  <pic:cNvPicPr/>
                </pic:nvPicPr>
                <pic:blipFill rotWithShape="1">
                  <a:blip r:embed="rId1">
                    <a:extLst>
                      <a:ext uri="{28A0092B-C50C-407E-A947-70E740481C1C}">
                        <a14:useLocalDpi xmlns:a14="http://schemas.microsoft.com/office/drawing/2010/main" val="0"/>
                      </a:ext>
                    </a:extLst>
                  </a:blip>
                  <a:srcRect l="7210" t="11556" r="7781" b="18569"/>
                  <a:stretch>
                    <a:fillRect/>
                  </a:stretch>
                </pic:blipFill>
                <pic:spPr bwMode="auto">
                  <a:xfrm>
                    <a:off x="0" y="0"/>
                    <a:ext cx="1391285" cy="3987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A5439D4" w14:textId="77777777" w:rsidR="00B46BFD" w:rsidRDefault="00B46BFD" w:rsidP="009A7334">
    <w:pPr>
      <w:pStyle w:val="a3"/>
    </w:pPr>
  </w:p>
  <w:p w14:paraId="4FCF9365" w14:textId="77777777" w:rsidR="00B46BFD" w:rsidRDefault="00B46BFD" w:rsidP="009A7334">
    <w:pPr>
      <w:pStyle w:val="a3"/>
    </w:pPr>
  </w:p>
  <w:p w14:paraId="454E63B5" w14:textId="77777777" w:rsidR="00B46BFD" w:rsidRDefault="00B46BFD" w:rsidP="009A7334">
    <w:pPr>
      <w:pStyle w:val="a3"/>
    </w:pPr>
  </w:p>
  <w:p w14:paraId="0CAC7B21" w14:textId="77777777" w:rsidR="00B46BFD" w:rsidRDefault="00B46BFD" w:rsidP="009A7334">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07FA"/>
    <w:multiLevelType w:val="hybridMultilevel"/>
    <w:tmpl w:val="45C652F0"/>
    <w:lvl w:ilvl="0" w:tplc="0422000F">
      <w:start w:val="1"/>
      <w:numFmt w:val="decimal"/>
      <w:lvlText w:val="%1."/>
      <w:lvlJc w:val="left"/>
      <w:pPr>
        <w:ind w:left="502" w:hanging="360"/>
      </w:pPr>
    </w:lvl>
    <w:lvl w:ilvl="1" w:tplc="04220019" w:tentative="1">
      <w:start w:val="1"/>
      <w:numFmt w:val="lowerLetter"/>
      <w:lvlText w:val="%2."/>
      <w:lvlJc w:val="left"/>
      <w:pPr>
        <w:ind w:left="1222" w:hanging="360"/>
      </w:pPr>
    </w:lvl>
    <w:lvl w:ilvl="2" w:tplc="0422001B" w:tentative="1">
      <w:start w:val="1"/>
      <w:numFmt w:val="lowerRoman"/>
      <w:lvlText w:val="%3."/>
      <w:lvlJc w:val="right"/>
      <w:pPr>
        <w:ind w:left="1942" w:hanging="180"/>
      </w:pPr>
    </w:lvl>
    <w:lvl w:ilvl="3" w:tplc="0422000F" w:tentative="1">
      <w:start w:val="1"/>
      <w:numFmt w:val="decimal"/>
      <w:lvlText w:val="%4."/>
      <w:lvlJc w:val="left"/>
      <w:pPr>
        <w:ind w:left="2662" w:hanging="360"/>
      </w:pPr>
    </w:lvl>
    <w:lvl w:ilvl="4" w:tplc="04220019" w:tentative="1">
      <w:start w:val="1"/>
      <w:numFmt w:val="lowerLetter"/>
      <w:lvlText w:val="%5."/>
      <w:lvlJc w:val="left"/>
      <w:pPr>
        <w:ind w:left="3382" w:hanging="360"/>
      </w:pPr>
    </w:lvl>
    <w:lvl w:ilvl="5" w:tplc="0422001B" w:tentative="1">
      <w:start w:val="1"/>
      <w:numFmt w:val="lowerRoman"/>
      <w:lvlText w:val="%6."/>
      <w:lvlJc w:val="right"/>
      <w:pPr>
        <w:ind w:left="4102" w:hanging="180"/>
      </w:pPr>
    </w:lvl>
    <w:lvl w:ilvl="6" w:tplc="0422000F" w:tentative="1">
      <w:start w:val="1"/>
      <w:numFmt w:val="decimal"/>
      <w:lvlText w:val="%7."/>
      <w:lvlJc w:val="left"/>
      <w:pPr>
        <w:ind w:left="4822" w:hanging="360"/>
      </w:pPr>
    </w:lvl>
    <w:lvl w:ilvl="7" w:tplc="04220019" w:tentative="1">
      <w:start w:val="1"/>
      <w:numFmt w:val="lowerLetter"/>
      <w:lvlText w:val="%8."/>
      <w:lvlJc w:val="left"/>
      <w:pPr>
        <w:ind w:left="5542" w:hanging="360"/>
      </w:pPr>
    </w:lvl>
    <w:lvl w:ilvl="8" w:tplc="0422001B" w:tentative="1">
      <w:start w:val="1"/>
      <w:numFmt w:val="lowerRoman"/>
      <w:lvlText w:val="%9."/>
      <w:lvlJc w:val="right"/>
      <w:pPr>
        <w:ind w:left="6262" w:hanging="180"/>
      </w:pPr>
    </w:lvl>
  </w:abstractNum>
  <w:abstractNum w:abstractNumId="1" w15:restartNumberingAfterBreak="0">
    <w:nsid w:val="065C325F"/>
    <w:multiLevelType w:val="hybridMultilevel"/>
    <w:tmpl w:val="9DB840A2"/>
    <w:lvl w:ilvl="0" w:tplc="169A5CF6">
      <w:start w:val="69"/>
      <w:numFmt w:val="bullet"/>
      <w:lvlText w:val="-"/>
      <w:lvlJc w:val="left"/>
      <w:pPr>
        <w:ind w:left="-1232" w:hanging="360"/>
      </w:pPr>
      <w:rPr>
        <w:rFonts w:ascii="Times New Roman" w:eastAsiaTheme="minorHAnsi" w:hAnsi="Times New Roman" w:cs="Times New Roman" w:hint="default"/>
      </w:rPr>
    </w:lvl>
    <w:lvl w:ilvl="1" w:tplc="04220003" w:tentative="1">
      <w:start w:val="1"/>
      <w:numFmt w:val="bullet"/>
      <w:lvlText w:val="o"/>
      <w:lvlJc w:val="left"/>
      <w:pPr>
        <w:ind w:left="-512" w:hanging="360"/>
      </w:pPr>
      <w:rPr>
        <w:rFonts w:ascii="Courier New" w:hAnsi="Courier New" w:cs="Courier New" w:hint="default"/>
      </w:rPr>
    </w:lvl>
    <w:lvl w:ilvl="2" w:tplc="04220005" w:tentative="1">
      <w:start w:val="1"/>
      <w:numFmt w:val="bullet"/>
      <w:lvlText w:val=""/>
      <w:lvlJc w:val="left"/>
      <w:pPr>
        <w:ind w:left="208" w:hanging="360"/>
      </w:pPr>
      <w:rPr>
        <w:rFonts w:ascii="Wingdings" w:hAnsi="Wingdings" w:hint="default"/>
      </w:rPr>
    </w:lvl>
    <w:lvl w:ilvl="3" w:tplc="04220001" w:tentative="1">
      <w:start w:val="1"/>
      <w:numFmt w:val="bullet"/>
      <w:lvlText w:val=""/>
      <w:lvlJc w:val="left"/>
      <w:pPr>
        <w:ind w:left="928" w:hanging="360"/>
      </w:pPr>
      <w:rPr>
        <w:rFonts w:ascii="Symbol" w:hAnsi="Symbol" w:hint="default"/>
      </w:rPr>
    </w:lvl>
    <w:lvl w:ilvl="4" w:tplc="04220003" w:tentative="1">
      <w:start w:val="1"/>
      <w:numFmt w:val="bullet"/>
      <w:lvlText w:val="o"/>
      <w:lvlJc w:val="left"/>
      <w:pPr>
        <w:ind w:left="1648" w:hanging="360"/>
      </w:pPr>
      <w:rPr>
        <w:rFonts w:ascii="Courier New" w:hAnsi="Courier New" w:cs="Courier New" w:hint="default"/>
      </w:rPr>
    </w:lvl>
    <w:lvl w:ilvl="5" w:tplc="04220005" w:tentative="1">
      <w:start w:val="1"/>
      <w:numFmt w:val="bullet"/>
      <w:lvlText w:val=""/>
      <w:lvlJc w:val="left"/>
      <w:pPr>
        <w:ind w:left="2368" w:hanging="360"/>
      </w:pPr>
      <w:rPr>
        <w:rFonts w:ascii="Wingdings" w:hAnsi="Wingdings" w:hint="default"/>
      </w:rPr>
    </w:lvl>
    <w:lvl w:ilvl="6" w:tplc="04220001" w:tentative="1">
      <w:start w:val="1"/>
      <w:numFmt w:val="bullet"/>
      <w:lvlText w:val=""/>
      <w:lvlJc w:val="left"/>
      <w:pPr>
        <w:ind w:left="3088" w:hanging="360"/>
      </w:pPr>
      <w:rPr>
        <w:rFonts w:ascii="Symbol" w:hAnsi="Symbol" w:hint="default"/>
      </w:rPr>
    </w:lvl>
    <w:lvl w:ilvl="7" w:tplc="04220003" w:tentative="1">
      <w:start w:val="1"/>
      <w:numFmt w:val="bullet"/>
      <w:lvlText w:val="o"/>
      <w:lvlJc w:val="left"/>
      <w:pPr>
        <w:ind w:left="3808" w:hanging="360"/>
      </w:pPr>
      <w:rPr>
        <w:rFonts w:ascii="Courier New" w:hAnsi="Courier New" w:cs="Courier New" w:hint="default"/>
      </w:rPr>
    </w:lvl>
    <w:lvl w:ilvl="8" w:tplc="04220005" w:tentative="1">
      <w:start w:val="1"/>
      <w:numFmt w:val="bullet"/>
      <w:lvlText w:val=""/>
      <w:lvlJc w:val="left"/>
      <w:pPr>
        <w:ind w:left="4528" w:hanging="360"/>
      </w:pPr>
      <w:rPr>
        <w:rFonts w:ascii="Wingdings" w:hAnsi="Wingdings" w:hint="default"/>
      </w:rPr>
    </w:lvl>
  </w:abstractNum>
  <w:abstractNum w:abstractNumId="2" w15:restartNumberingAfterBreak="0">
    <w:nsid w:val="09787044"/>
    <w:multiLevelType w:val="hybridMultilevel"/>
    <w:tmpl w:val="400C81E2"/>
    <w:lvl w:ilvl="0" w:tplc="0422000F">
      <w:start w:val="1"/>
      <w:numFmt w:val="decimal"/>
      <w:lvlText w:val="%1."/>
      <w:lvlJc w:val="left"/>
      <w:pPr>
        <w:ind w:left="36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0A1C05FB"/>
    <w:multiLevelType w:val="hybridMultilevel"/>
    <w:tmpl w:val="B50AE8F6"/>
    <w:lvl w:ilvl="0" w:tplc="53F2F252">
      <w:start w:val="400"/>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1F217CD8"/>
    <w:multiLevelType w:val="hybridMultilevel"/>
    <w:tmpl w:val="73E23760"/>
    <w:lvl w:ilvl="0" w:tplc="E08AB30C">
      <w:start w:val="2"/>
      <w:numFmt w:val="bullet"/>
      <w:lvlText w:val="-"/>
      <w:lvlJc w:val="left"/>
      <w:pPr>
        <w:ind w:left="536" w:hanging="360"/>
      </w:pPr>
      <w:rPr>
        <w:rFonts w:ascii="Times New Roman" w:eastAsia="Times New Roman" w:hAnsi="Times New Roman" w:cs="Times New Roman" w:hint="default"/>
      </w:rPr>
    </w:lvl>
    <w:lvl w:ilvl="1" w:tplc="04220003" w:tentative="1">
      <w:start w:val="1"/>
      <w:numFmt w:val="bullet"/>
      <w:lvlText w:val="o"/>
      <w:lvlJc w:val="left"/>
      <w:pPr>
        <w:ind w:left="1256" w:hanging="360"/>
      </w:pPr>
      <w:rPr>
        <w:rFonts w:ascii="Courier New" w:hAnsi="Courier New" w:cs="Courier New" w:hint="default"/>
      </w:rPr>
    </w:lvl>
    <w:lvl w:ilvl="2" w:tplc="04220005" w:tentative="1">
      <w:start w:val="1"/>
      <w:numFmt w:val="bullet"/>
      <w:lvlText w:val=""/>
      <w:lvlJc w:val="left"/>
      <w:pPr>
        <w:ind w:left="1976" w:hanging="360"/>
      </w:pPr>
      <w:rPr>
        <w:rFonts w:ascii="Wingdings" w:hAnsi="Wingdings" w:hint="default"/>
      </w:rPr>
    </w:lvl>
    <w:lvl w:ilvl="3" w:tplc="04220001" w:tentative="1">
      <w:start w:val="1"/>
      <w:numFmt w:val="bullet"/>
      <w:lvlText w:val=""/>
      <w:lvlJc w:val="left"/>
      <w:pPr>
        <w:ind w:left="2696" w:hanging="360"/>
      </w:pPr>
      <w:rPr>
        <w:rFonts w:ascii="Symbol" w:hAnsi="Symbol" w:hint="default"/>
      </w:rPr>
    </w:lvl>
    <w:lvl w:ilvl="4" w:tplc="04220003" w:tentative="1">
      <w:start w:val="1"/>
      <w:numFmt w:val="bullet"/>
      <w:lvlText w:val="o"/>
      <w:lvlJc w:val="left"/>
      <w:pPr>
        <w:ind w:left="3416" w:hanging="360"/>
      </w:pPr>
      <w:rPr>
        <w:rFonts w:ascii="Courier New" w:hAnsi="Courier New" w:cs="Courier New" w:hint="default"/>
      </w:rPr>
    </w:lvl>
    <w:lvl w:ilvl="5" w:tplc="04220005" w:tentative="1">
      <w:start w:val="1"/>
      <w:numFmt w:val="bullet"/>
      <w:lvlText w:val=""/>
      <w:lvlJc w:val="left"/>
      <w:pPr>
        <w:ind w:left="4136" w:hanging="360"/>
      </w:pPr>
      <w:rPr>
        <w:rFonts w:ascii="Wingdings" w:hAnsi="Wingdings" w:hint="default"/>
      </w:rPr>
    </w:lvl>
    <w:lvl w:ilvl="6" w:tplc="04220001" w:tentative="1">
      <w:start w:val="1"/>
      <w:numFmt w:val="bullet"/>
      <w:lvlText w:val=""/>
      <w:lvlJc w:val="left"/>
      <w:pPr>
        <w:ind w:left="4856" w:hanging="360"/>
      </w:pPr>
      <w:rPr>
        <w:rFonts w:ascii="Symbol" w:hAnsi="Symbol" w:hint="default"/>
      </w:rPr>
    </w:lvl>
    <w:lvl w:ilvl="7" w:tplc="04220003" w:tentative="1">
      <w:start w:val="1"/>
      <w:numFmt w:val="bullet"/>
      <w:lvlText w:val="o"/>
      <w:lvlJc w:val="left"/>
      <w:pPr>
        <w:ind w:left="5576" w:hanging="360"/>
      </w:pPr>
      <w:rPr>
        <w:rFonts w:ascii="Courier New" w:hAnsi="Courier New" w:cs="Courier New" w:hint="default"/>
      </w:rPr>
    </w:lvl>
    <w:lvl w:ilvl="8" w:tplc="04220005" w:tentative="1">
      <w:start w:val="1"/>
      <w:numFmt w:val="bullet"/>
      <w:lvlText w:val=""/>
      <w:lvlJc w:val="left"/>
      <w:pPr>
        <w:ind w:left="6296" w:hanging="360"/>
      </w:pPr>
      <w:rPr>
        <w:rFonts w:ascii="Wingdings" w:hAnsi="Wingdings" w:hint="default"/>
      </w:rPr>
    </w:lvl>
  </w:abstractNum>
  <w:abstractNum w:abstractNumId="5" w15:restartNumberingAfterBreak="0">
    <w:nsid w:val="206164DD"/>
    <w:multiLevelType w:val="hybridMultilevel"/>
    <w:tmpl w:val="890C21FA"/>
    <w:lvl w:ilvl="0" w:tplc="0422000F">
      <w:start w:val="1"/>
      <w:numFmt w:val="decimal"/>
      <w:lvlText w:val="%1."/>
      <w:lvlJc w:val="left"/>
      <w:pPr>
        <w:ind w:left="360" w:hanging="360"/>
      </w:p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6" w15:restartNumberingAfterBreak="0">
    <w:nsid w:val="2E953A78"/>
    <w:multiLevelType w:val="hybridMultilevel"/>
    <w:tmpl w:val="5EDA5622"/>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2F615B8D"/>
    <w:multiLevelType w:val="hybridMultilevel"/>
    <w:tmpl w:val="F9C48DE2"/>
    <w:lvl w:ilvl="0" w:tplc="9DEC165A">
      <w:start w:val="1"/>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30BC55E3"/>
    <w:multiLevelType w:val="hybridMultilevel"/>
    <w:tmpl w:val="799E39D6"/>
    <w:lvl w:ilvl="0" w:tplc="35F2FB4E">
      <w:start w:val="806"/>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310430FA"/>
    <w:multiLevelType w:val="hybridMultilevel"/>
    <w:tmpl w:val="6CAED78C"/>
    <w:lvl w:ilvl="0" w:tplc="9716A402">
      <w:start w:val="1"/>
      <w:numFmt w:val="decimal"/>
      <w:lvlText w:val="%1."/>
      <w:lvlJc w:val="left"/>
      <w:pPr>
        <w:ind w:left="1065" w:hanging="360"/>
      </w:pPr>
      <w:rPr>
        <w:rFonts w:hint="default"/>
      </w:rPr>
    </w:lvl>
    <w:lvl w:ilvl="1" w:tplc="04220019" w:tentative="1">
      <w:start w:val="1"/>
      <w:numFmt w:val="lowerLetter"/>
      <w:lvlText w:val="%2."/>
      <w:lvlJc w:val="left"/>
      <w:pPr>
        <w:ind w:left="1785" w:hanging="360"/>
      </w:pPr>
    </w:lvl>
    <w:lvl w:ilvl="2" w:tplc="0422001B" w:tentative="1">
      <w:start w:val="1"/>
      <w:numFmt w:val="lowerRoman"/>
      <w:lvlText w:val="%3."/>
      <w:lvlJc w:val="right"/>
      <w:pPr>
        <w:ind w:left="2505" w:hanging="180"/>
      </w:pPr>
    </w:lvl>
    <w:lvl w:ilvl="3" w:tplc="0422000F" w:tentative="1">
      <w:start w:val="1"/>
      <w:numFmt w:val="decimal"/>
      <w:lvlText w:val="%4."/>
      <w:lvlJc w:val="left"/>
      <w:pPr>
        <w:ind w:left="3225" w:hanging="360"/>
      </w:pPr>
    </w:lvl>
    <w:lvl w:ilvl="4" w:tplc="04220019" w:tentative="1">
      <w:start w:val="1"/>
      <w:numFmt w:val="lowerLetter"/>
      <w:lvlText w:val="%5."/>
      <w:lvlJc w:val="left"/>
      <w:pPr>
        <w:ind w:left="3945" w:hanging="360"/>
      </w:pPr>
    </w:lvl>
    <w:lvl w:ilvl="5" w:tplc="0422001B" w:tentative="1">
      <w:start w:val="1"/>
      <w:numFmt w:val="lowerRoman"/>
      <w:lvlText w:val="%6."/>
      <w:lvlJc w:val="right"/>
      <w:pPr>
        <w:ind w:left="4665" w:hanging="180"/>
      </w:pPr>
    </w:lvl>
    <w:lvl w:ilvl="6" w:tplc="0422000F" w:tentative="1">
      <w:start w:val="1"/>
      <w:numFmt w:val="decimal"/>
      <w:lvlText w:val="%7."/>
      <w:lvlJc w:val="left"/>
      <w:pPr>
        <w:ind w:left="5385" w:hanging="360"/>
      </w:pPr>
    </w:lvl>
    <w:lvl w:ilvl="7" w:tplc="04220019" w:tentative="1">
      <w:start w:val="1"/>
      <w:numFmt w:val="lowerLetter"/>
      <w:lvlText w:val="%8."/>
      <w:lvlJc w:val="left"/>
      <w:pPr>
        <w:ind w:left="6105" w:hanging="360"/>
      </w:pPr>
    </w:lvl>
    <w:lvl w:ilvl="8" w:tplc="0422001B" w:tentative="1">
      <w:start w:val="1"/>
      <w:numFmt w:val="lowerRoman"/>
      <w:lvlText w:val="%9."/>
      <w:lvlJc w:val="right"/>
      <w:pPr>
        <w:ind w:left="6825" w:hanging="180"/>
      </w:pPr>
    </w:lvl>
  </w:abstractNum>
  <w:abstractNum w:abstractNumId="10" w15:restartNumberingAfterBreak="0">
    <w:nsid w:val="38973BB4"/>
    <w:multiLevelType w:val="hybridMultilevel"/>
    <w:tmpl w:val="D03E8714"/>
    <w:lvl w:ilvl="0" w:tplc="F43EAD02">
      <w:start w:val="440"/>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390F34B9"/>
    <w:multiLevelType w:val="multilevel"/>
    <w:tmpl w:val="BA6EC5C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94E3509"/>
    <w:multiLevelType w:val="hybridMultilevel"/>
    <w:tmpl w:val="9AEA700E"/>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55950AA3"/>
    <w:multiLevelType w:val="hybridMultilevel"/>
    <w:tmpl w:val="5C0A424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578132F0"/>
    <w:multiLevelType w:val="hybridMultilevel"/>
    <w:tmpl w:val="048A665C"/>
    <w:lvl w:ilvl="0" w:tplc="3036ED60">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60352B59"/>
    <w:multiLevelType w:val="hybridMultilevel"/>
    <w:tmpl w:val="AEC0933A"/>
    <w:lvl w:ilvl="0" w:tplc="16AAFE92">
      <w:start w:val="2"/>
      <w:numFmt w:val="bullet"/>
      <w:lvlText w:val="-"/>
      <w:lvlJc w:val="left"/>
      <w:pPr>
        <w:ind w:left="536" w:hanging="360"/>
      </w:pPr>
      <w:rPr>
        <w:rFonts w:ascii="Times New Roman" w:eastAsia="Times New Roman" w:hAnsi="Times New Roman" w:cs="Times New Roman" w:hint="default"/>
      </w:rPr>
    </w:lvl>
    <w:lvl w:ilvl="1" w:tplc="04220003" w:tentative="1">
      <w:start w:val="1"/>
      <w:numFmt w:val="bullet"/>
      <w:lvlText w:val="o"/>
      <w:lvlJc w:val="left"/>
      <w:pPr>
        <w:ind w:left="1256" w:hanging="360"/>
      </w:pPr>
      <w:rPr>
        <w:rFonts w:ascii="Courier New" w:hAnsi="Courier New" w:cs="Courier New" w:hint="default"/>
      </w:rPr>
    </w:lvl>
    <w:lvl w:ilvl="2" w:tplc="04220005" w:tentative="1">
      <w:start w:val="1"/>
      <w:numFmt w:val="bullet"/>
      <w:lvlText w:val=""/>
      <w:lvlJc w:val="left"/>
      <w:pPr>
        <w:ind w:left="1976" w:hanging="360"/>
      </w:pPr>
      <w:rPr>
        <w:rFonts w:ascii="Wingdings" w:hAnsi="Wingdings" w:hint="default"/>
      </w:rPr>
    </w:lvl>
    <w:lvl w:ilvl="3" w:tplc="04220001" w:tentative="1">
      <w:start w:val="1"/>
      <w:numFmt w:val="bullet"/>
      <w:lvlText w:val=""/>
      <w:lvlJc w:val="left"/>
      <w:pPr>
        <w:ind w:left="2696" w:hanging="360"/>
      </w:pPr>
      <w:rPr>
        <w:rFonts w:ascii="Symbol" w:hAnsi="Symbol" w:hint="default"/>
      </w:rPr>
    </w:lvl>
    <w:lvl w:ilvl="4" w:tplc="04220003" w:tentative="1">
      <w:start w:val="1"/>
      <w:numFmt w:val="bullet"/>
      <w:lvlText w:val="o"/>
      <w:lvlJc w:val="left"/>
      <w:pPr>
        <w:ind w:left="3416" w:hanging="360"/>
      </w:pPr>
      <w:rPr>
        <w:rFonts w:ascii="Courier New" w:hAnsi="Courier New" w:cs="Courier New" w:hint="default"/>
      </w:rPr>
    </w:lvl>
    <w:lvl w:ilvl="5" w:tplc="04220005" w:tentative="1">
      <w:start w:val="1"/>
      <w:numFmt w:val="bullet"/>
      <w:lvlText w:val=""/>
      <w:lvlJc w:val="left"/>
      <w:pPr>
        <w:ind w:left="4136" w:hanging="360"/>
      </w:pPr>
      <w:rPr>
        <w:rFonts w:ascii="Wingdings" w:hAnsi="Wingdings" w:hint="default"/>
      </w:rPr>
    </w:lvl>
    <w:lvl w:ilvl="6" w:tplc="04220001" w:tentative="1">
      <w:start w:val="1"/>
      <w:numFmt w:val="bullet"/>
      <w:lvlText w:val=""/>
      <w:lvlJc w:val="left"/>
      <w:pPr>
        <w:ind w:left="4856" w:hanging="360"/>
      </w:pPr>
      <w:rPr>
        <w:rFonts w:ascii="Symbol" w:hAnsi="Symbol" w:hint="default"/>
      </w:rPr>
    </w:lvl>
    <w:lvl w:ilvl="7" w:tplc="04220003" w:tentative="1">
      <w:start w:val="1"/>
      <w:numFmt w:val="bullet"/>
      <w:lvlText w:val="o"/>
      <w:lvlJc w:val="left"/>
      <w:pPr>
        <w:ind w:left="5576" w:hanging="360"/>
      </w:pPr>
      <w:rPr>
        <w:rFonts w:ascii="Courier New" w:hAnsi="Courier New" w:cs="Courier New" w:hint="default"/>
      </w:rPr>
    </w:lvl>
    <w:lvl w:ilvl="8" w:tplc="04220005" w:tentative="1">
      <w:start w:val="1"/>
      <w:numFmt w:val="bullet"/>
      <w:lvlText w:val=""/>
      <w:lvlJc w:val="left"/>
      <w:pPr>
        <w:ind w:left="6296" w:hanging="360"/>
      </w:pPr>
      <w:rPr>
        <w:rFonts w:ascii="Wingdings" w:hAnsi="Wingdings" w:hint="default"/>
      </w:rPr>
    </w:lvl>
  </w:abstractNum>
  <w:abstractNum w:abstractNumId="16" w15:restartNumberingAfterBreak="0">
    <w:nsid w:val="663F51BC"/>
    <w:multiLevelType w:val="hybridMultilevel"/>
    <w:tmpl w:val="F49A53B2"/>
    <w:lvl w:ilvl="0" w:tplc="FD761DDC">
      <w:start w:val="4"/>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760C7B48"/>
    <w:multiLevelType w:val="hybridMultilevel"/>
    <w:tmpl w:val="06682832"/>
    <w:lvl w:ilvl="0" w:tplc="F9806A86">
      <w:start w:val="326"/>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880871184">
    <w:abstractNumId w:val="16"/>
  </w:num>
  <w:num w:numId="2" w16cid:durableId="1727072117">
    <w:abstractNumId w:val="1"/>
  </w:num>
  <w:num w:numId="3" w16cid:durableId="573665291">
    <w:abstractNumId w:val="3"/>
  </w:num>
  <w:num w:numId="4" w16cid:durableId="121462353">
    <w:abstractNumId w:val="8"/>
  </w:num>
  <w:num w:numId="5" w16cid:durableId="741754724">
    <w:abstractNumId w:val="14"/>
  </w:num>
  <w:num w:numId="6" w16cid:durableId="190191880">
    <w:abstractNumId w:val="10"/>
  </w:num>
  <w:num w:numId="7" w16cid:durableId="69431339">
    <w:abstractNumId w:val="17"/>
  </w:num>
  <w:num w:numId="8" w16cid:durableId="570887320">
    <w:abstractNumId w:val="7"/>
  </w:num>
  <w:num w:numId="9" w16cid:durableId="1456211841">
    <w:abstractNumId w:val="15"/>
  </w:num>
  <w:num w:numId="10" w16cid:durableId="891841278">
    <w:abstractNumId w:val="4"/>
  </w:num>
  <w:num w:numId="11" w16cid:durableId="925766918">
    <w:abstractNumId w:val="6"/>
  </w:num>
  <w:num w:numId="12" w16cid:durableId="94824651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48727784">
    <w:abstractNumId w:val="12"/>
  </w:num>
  <w:num w:numId="14" w16cid:durableId="1388917212">
    <w:abstractNumId w:val="11"/>
  </w:num>
  <w:num w:numId="15" w16cid:durableId="824013029">
    <w:abstractNumId w:val="13"/>
  </w:num>
  <w:num w:numId="16" w16cid:durableId="195696928">
    <w:abstractNumId w:val="2"/>
  </w:num>
  <w:num w:numId="17" w16cid:durableId="841941485">
    <w:abstractNumId w:val="0"/>
  </w:num>
  <w:num w:numId="18" w16cid:durableId="12773728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en-GB" w:vendorID="64" w:dllVersion="0" w:nlCheck="1" w:checkStyle="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CE2"/>
    <w:rsid w:val="00000001"/>
    <w:rsid w:val="00003B09"/>
    <w:rsid w:val="0000409C"/>
    <w:rsid w:val="00004508"/>
    <w:rsid w:val="00005320"/>
    <w:rsid w:val="0000710F"/>
    <w:rsid w:val="00012784"/>
    <w:rsid w:val="00017CE8"/>
    <w:rsid w:val="00020111"/>
    <w:rsid w:val="00020381"/>
    <w:rsid w:val="000207B7"/>
    <w:rsid w:val="000231E5"/>
    <w:rsid w:val="00023640"/>
    <w:rsid w:val="00027198"/>
    <w:rsid w:val="00033CF7"/>
    <w:rsid w:val="0003465F"/>
    <w:rsid w:val="0003512B"/>
    <w:rsid w:val="000354B8"/>
    <w:rsid w:val="00037A79"/>
    <w:rsid w:val="00040B6D"/>
    <w:rsid w:val="00040CEA"/>
    <w:rsid w:val="00040E15"/>
    <w:rsid w:val="00042990"/>
    <w:rsid w:val="00043170"/>
    <w:rsid w:val="00043523"/>
    <w:rsid w:val="00043838"/>
    <w:rsid w:val="000440F8"/>
    <w:rsid w:val="0004428F"/>
    <w:rsid w:val="000446E9"/>
    <w:rsid w:val="00045812"/>
    <w:rsid w:val="00045C1A"/>
    <w:rsid w:val="000462E1"/>
    <w:rsid w:val="00046910"/>
    <w:rsid w:val="00047461"/>
    <w:rsid w:val="000479B6"/>
    <w:rsid w:val="00050CF3"/>
    <w:rsid w:val="000534E7"/>
    <w:rsid w:val="0005484A"/>
    <w:rsid w:val="00055E69"/>
    <w:rsid w:val="000560DB"/>
    <w:rsid w:val="00056AD2"/>
    <w:rsid w:val="000578D7"/>
    <w:rsid w:val="00057C35"/>
    <w:rsid w:val="00057CA1"/>
    <w:rsid w:val="00060262"/>
    <w:rsid w:val="00062600"/>
    <w:rsid w:val="00064092"/>
    <w:rsid w:val="00070AEE"/>
    <w:rsid w:val="00070E8B"/>
    <w:rsid w:val="00073F66"/>
    <w:rsid w:val="00076748"/>
    <w:rsid w:val="00077CFA"/>
    <w:rsid w:val="00081775"/>
    <w:rsid w:val="00083028"/>
    <w:rsid w:val="00084819"/>
    <w:rsid w:val="00084D33"/>
    <w:rsid w:val="000858BC"/>
    <w:rsid w:val="0008792C"/>
    <w:rsid w:val="000906C7"/>
    <w:rsid w:val="00090A3E"/>
    <w:rsid w:val="00090FB8"/>
    <w:rsid w:val="00091C04"/>
    <w:rsid w:val="00094DA4"/>
    <w:rsid w:val="0009796C"/>
    <w:rsid w:val="000A103D"/>
    <w:rsid w:val="000A35B6"/>
    <w:rsid w:val="000A51C9"/>
    <w:rsid w:val="000A5BC2"/>
    <w:rsid w:val="000A69C6"/>
    <w:rsid w:val="000A733F"/>
    <w:rsid w:val="000B1847"/>
    <w:rsid w:val="000B1CEB"/>
    <w:rsid w:val="000B209B"/>
    <w:rsid w:val="000B44FF"/>
    <w:rsid w:val="000B7519"/>
    <w:rsid w:val="000C0367"/>
    <w:rsid w:val="000C2F4D"/>
    <w:rsid w:val="000C4D2F"/>
    <w:rsid w:val="000C4F7E"/>
    <w:rsid w:val="000C7477"/>
    <w:rsid w:val="000C7D68"/>
    <w:rsid w:val="000D0A9B"/>
    <w:rsid w:val="000D4162"/>
    <w:rsid w:val="000D5ABB"/>
    <w:rsid w:val="000D6AE2"/>
    <w:rsid w:val="000D7A3C"/>
    <w:rsid w:val="000E2F75"/>
    <w:rsid w:val="000E4725"/>
    <w:rsid w:val="000E5831"/>
    <w:rsid w:val="000E71F0"/>
    <w:rsid w:val="000F2BCE"/>
    <w:rsid w:val="000F358C"/>
    <w:rsid w:val="000F38A0"/>
    <w:rsid w:val="000F4501"/>
    <w:rsid w:val="000F56AD"/>
    <w:rsid w:val="000F647E"/>
    <w:rsid w:val="000F6D6B"/>
    <w:rsid w:val="000F77DA"/>
    <w:rsid w:val="000F7B18"/>
    <w:rsid w:val="001027F1"/>
    <w:rsid w:val="00103B35"/>
    <w:rsid w:val="001067A1"/>
    <w:rsid w:val="00107B08"/>
    <w:rsid w:val="00107BB6"/>
    <w:rsid w:val="001104D2"/>
    <w:rsid w:val="00113408"/>
    <w:rsid w:val="00113925"/>
    <w:rsid w:val="00115CB5"/>
    <w:rsid w:val="00126F02"/>
    <w:rsid w:val="00132EEE"/>
    <w:rsid w:val="00133111"/>
    <w:rsid w:val="00133112"/>
    <w:rsid w:val="00133410"/>
    <w:rsid w:val="001368EC"/>
    <w:rsid w:val="00137CE3"/>
    <w:rsid w:val="0014160D"/>
    <w:rsid w:val="00143FCE"/>
    <w:rsid w:val="00145E90"/>
    <w:rsid w:val="00147F80"/>
    <w:rsid w:val="00151BA8"/>
    <w:rsid w:val="001531CB"/>
    <w:rsid w:val="00156B83"/>
    <w:rsid w:val="00157D5F"/>
    <w:rsid w:val="00157ED2"/>
    <w:rsid w:val="001619A9"/>
    <w:rsid w:val="00166896"/>
    <w:rsid w:val="001673AA"/>
    <w:rsid w:val="00170675"/>
    <w:rsid w:val="0017309F"/>
    <w:rsid w:val="00174506"/>
    <w:rsid w:val="00177285"/>
    <w:rsid w:val="001772D9"/>
    <w:rsid w:val="0018054E"/>
    <w:rsid w:val="00180873"/>
    <w:rsid w:val="0018144D"/>
    <w:rsid w:val="001818EB"/>
    <w:rsid w:val="001821B7"/>
    <w:rsid w:val="00183BEB"/>
    <w:rsid w:val="00185020"/>
    <w:rsid w:val="0018538E"/>
    <w:rsid w:val="00186F57"/>
    <w:rsid w:val="00192921"/>
    <w:rsid w:val="001931B9"/>
    <w:rsid w:val="00193476"/>
    <w:rsid w:val="00193925"/>
    <w:rsid w:val="001950B2"/>
    <w:rsid w:val="001974E8"/>
    <w:rsid w:val="001977AB"/>
    <w:rsid w:val="00197CB8"/>
    <w:rsid w:val="001A34B4"/>
    <w:rsid w:val="001A3EAE"/>
    <w:rsid w:val="001A40B4"/>
    <w:rsid w:val="001A4E8C"/>
    <w:rsid w:val="001A7A46"/>
    <w:rsid w:val="001A7ED9"/>
    <w:rsid w:val="001B0E69"/>
    <w:rsid w:val="001B30B7"/>
    <w:rsid w:val="001B32B7"/>
    <w:rsid w:val="001B39F0"/>
    <w:rsid w:val="001B48B9"/>
    <w:rsid w:val="001B6036"/>
    <w:rsid w:val="001B69DE"/>
    <w:rsid w:val="001B71EF"/>
    <w:rsid w:val="001C3D9A"/>
    <w:rsid w:val="001C6546"/>
    <w:rsid w:val="001C6DBA"/>
    <w:rsid w:val="001C7410"/>
    <w:rsid w:val="001D4061"/>
    <w:rsid w:val="001D628C"/>
    <w:rsid w:val="001D63A9"/>
    <w:rsid w:val="001D6F54"/>
    <w:rsid w:val="001D71B6"/>
    <w:rsid w:val="001E15C9"/>
    <w:rsid w:val="001E3589"/>
    <w:rsid w:val="001E484D"/>
    <w:rsid w:val="001E48E5"/>
    <w:rsid w:val="001E67AD"/>
    <w:rsid w:val="001E7426"/>
    <w:rsid w:val="001F00A2"/>
    <w:rsid w:val="001F0453"/>
    <w:rsid w:val="002027F6"/>
    <w:rsid w:val="0021412E"/>
    <w:rsid w:val="00214C3B"/>
    <w:rsid w:val="0021506A"/>
    <w:rsid w:val="0021510A"/>
    <w:rsid w:val="002166FC"/>
    <w:rsid w:val="00221A0C"/>
    <w:rsid w:val="00234DBC"/>
    <w:rsid w:val="0024172C"/>
    <w:rsid w:val="00241E35"/>
    <w:rsid w:val="00244491"/>
    <w:rsid w:val="00245EF1"/>
    <w:rsid w:val="002466B2"/>
    <w:rsid w:val="002470B7"/>
    <w:rsid w:val="00250A13"/>
    <w:rsid w:val="00250B89"/>
    <w:rsid w:val="00251936"/>
    <w:rsid w:val="002525F5"/>
    <w:rsid w:val="00252620"/>
    <w:rsid w:val="00255ADE"/>
    <w:rsid w:val="002563E0"/>
    <w:rsid w:val="00261E9C"/>
    <w:rsid w:val="00263EA4"/>
    <w:rsid w:val="00265C8C"/>
    <w:rsid w:val="002660F3"/>
    <w:rsid w:val="00270880"/>
    <w:rsid w:val="00271878"/>
    <w:rsid w:val="002729D9"/>
    <w:rsid w:val="00274C41"/>
    <w:rsid w:val="00280544"/>
    <w:rsid w:val="00280BC2"/>
    <w:rsid w:val="00281A85"/>
    <w:rsid w:val="00282BF5"/>
    <w:rsid w:val="002833F0"/>
    <w:rsid w:val="002879C4"/>
    <w:rsid w:val="00292D4B"/>
    <w:rsid w:val="002936A8"/>
    <w:rsid w:val="002967A3"/>
    <w:rsid w:val="002A199A"/>
    <w:rsid w:val="002A26CB"/>
    <w:rsid w:val="002A58A5"/>
    <w:rsid w:val="002A72B9"/>
    <w:rsid w:val="002A7AEB"/>
    <w:rsid w:val="002B2677"/>
    <w:rsid w:val="002B3AAB"/>
    <w:rsid w:val="002B493B"/>
    <w:rsid w:val="002B5580"/>
    <w:rsid w:val="002B56D9"/>
    <w:rsid w:val="002C3F3D"/>
    <w:rsid w:val="002C4786"/>
    <w:rsid w:val="002C7B0D"/>
    <w:rsid w:val="002D375E"/>
    <w:rsid w:val="002D4A43"/>
    <w:rsid w:val="002D55F9"/>
    <w:rsid w:val="002D644D"/>
    <w:rsid w:val="002D698A"/>
    <w:rsid w:val="002E0498"/>
    <w:rsid w:val="002E1B43"/>
    <w:rsid w:val="002E27BE"/>
    <w:rsid w:val="002E27D6"/>
    <w:rsid w:val="002E326E"/>
    <w:rsid w:val="002E43E2"/>
    <w:rsid w:val="002E62B0"/>
    <w:rsid w:val="002E6C6F"/>
    <w:rsid w:val="002E777D"/>
    <w:rsid w:val="002E7E1E"/>
    <w:rsid w:val="002F0B09"/>
    <w:rsid w:val="002F239C"/>
    <w:rsid w:val="002F2D64"/>
    <w:rsid w:val="002F2F8C"/>
    <w:rsid w:val="002F387B"/>
    <w:rsid w:val="002F7260"/>
    <w:rsid w:val="0030002B"/>
    <w:rsid w:val="00303BB7"/>
    <w:rsid w:val="00304319"/>
    <w:rsid w:val="00304DAA"/>
    <w:rsid w:val="00307363"/>
    <w:rsid w:val="00307956"/>
    <w:rsid w:val="00310578"/>
    <w:rsid w:val="0031103C"/>
    <w:rsid w:val="0031159E"/>
    <w:rsid w:val="003117AF"/>
    <w:rsid w:val="0031378E"/>
    <w:rsid w:val="00313D63"/>
    <w:rsid w:val="00316920"/>
    <w:rsid w:val="00317428"/>
    <w:rsid w:val="00320CF7"/>
    <w:rsid w:val="00321245"/>
    <w:rsid w:val="003215E2"/>
    <w:rsid w:val="00322938"/>
    <w:rsid w:val="00323539"/>
    <w:rsid w:val="00323A9E"/>
    <w:rsid w:val="0032731B"/>
    <w:rsid w:val="00331D31"/>
    <w:rsid w:val="0033216E"/>
    <w:rsid w:val="003345ED"/>
    <w:rsid w:val="00334F76"/>
    <w:rsid w:val="00335D13"/>
    <w:rsid w:val="00341D71"/>
    <w:rsid w:val="003433F9"/>
    <w:rsid w:val="003441BC"/>
    <w:rsid w:val="003457A6"/>
    <w:rsid w:val="00345860"/>
    <w:rsid w:val="0034769B"/>
    <w:rsid w:val="00347B26"/>
    <w:rsid w:val="003507DC"/>
    <w:rsid w:val="00351231"/>
    <w:rsid w:val="00351665"/>
    <w:rsid w:val="00351718"/>
    <w:rsid w:val="00352965"/>
    <w:rsid w:val="00352D35"/>
    <w:rsid w:val="003541D9"/>
    <w:rsid w:val="00360246"/>
    <w:rsid w:val="00361C94"/>
    <w:rsid w:val="00361FD1"/>
    <w:rsid w:val="00364F26"/>
    <w:rsid w:val="003650A4"/>
    <w:rsid w:val="0037116D"/>
    <w:rsid w:val="00372073"/>
    <w:rsid w:val="00372D7E"/>
    <w:rsid w:val="00372E9C"/>
    <w:rsid w:val="00373257"/>
    <w:rsid w:val="00373A41"/>
    <w:rsid w:val="00375331"/>
    <w:rsid w:val="00376771"/>
    <w:rsid w:val="00381478"/>
    <w:rsid w:val="00386115"/>
    <w:rsid w:val="003872CE"/>
    <w:rsid w:val="00392CFE"/>
    <w:rsid w:val="00392D72"/>
    <w:rsid w:val="00393069"/>
    <w:rsid w:val="00395B49"/>
    <w:rsid w:val="003A21AD"/>
    <w:rsid w:val="003A3828"/>
    <w:rsid w:val="003A40F3"/>
    <w:rsid w:val="003A542D"/>
    <w:rsid w:val="003A6785"/>
    <w:rsid w:val="003B24FC"/>
    <w:rsid w:val="003B3565"/>
    <w:rsid w:val="003B4411"/>
    <w:rsid w:val="003C2E8A"/>
    <w:rsid w:val="003C4591"/>
    <w:rsid w:val="003C5154"/>
    <w:rsid w:val="003C710D"/>
    <w:rsid w:val="003D0CA9"/>
    <w:rsid w:val="003D0FC1"/>
    <w:rsid w:val="003D13D0"/>
    <w:rsid w:val="003D16B6"/>
    <w:rsid w:val="003D30A2"/>
    <w:rsid w:val="003D612A"/>
    <w:rsid w:val="003D6984"/>
    <w:rsid w:val="003E0326"/>
    <w:rsid w:val="003E41D8"/>
    <w:rsid w:val="003E49F1"/>
    <w:rsid w:val="003E4F6E"/>
    <w:rsid w:val="003E61E2"/>
    <w:rsid w:val="003E6F27"/>
    <w:rsid w:val="003F11F6"/>
    <w:rsid w:val="003F3A01"/>
    <w:rsid w:val="003F4C7A"/>
    <w:rsid w:val="003F5740"/>
    <w:rsid w:val="00400460"/>
    <w:rsid w:val="00400B60"/>
    <w:rsid w:val="004037EF"/>
    <w:rsid w:val="0040795C"/>
    <w:rsid w:val="00407A6E"/>
    <w:rsid w:val="00410780"/>
    <w:rsid w:val="00410836"/>
    <w:rsid w:val="004114C1"/>
    <w:rsid w:val="00413E5E"/>
    <w:rsid w:val="00414B90"/>
    <w:rsid w:val="0041674B"/>
    <w:rsid w:val="0041717D"/>
    <w:rsid w:val="00420C76"/>
    <w:rsid w:val="00421225"/>
    <w:rsid w:val="00421902"/>
    <w:rsid w:val="00421B4E"/>
    <w:rsid w:val="0042216C"/>
    <w:rsid w:val="00425DCA"/>
    <w:rsid w:val="00425F2E"/>
    <w:rsid w:val="004277EA"/>
    <w:rsid w:val="004278E3"/>
    <w:rsid w:val="00430853"/>
    <w:rsid w:val="00431984"/>
    <w:rsid w:val="004342E1"/>
    <w:rsid w:val="0043532C"/>
    <w:rsid w:val="00444C61"/>
    <w:rsid w:val="00447763"/>
    <w:rsid w:val="00450846"/>
    <w:rsid w:val="00450B2E"/>
    <w:rsid w:val="00453493"/>
    <w:rsid w:val="00457BA5"/>
    <w:rsid w:val="00461882"/>
    <w:rsid w:val="0046313D"/>
    <w:rsid w:val="00464769"/>
    <w:rsid w:val="00464B2F"/>
    <w:rsid w:val="00465784"/>
    <w:rsid w:val="004658AE"/>
    <w:rsid w:val="00467870"/>
    <w:rsid w:val="00471948"/>
    <w:rsid w:val="004719D1"/>
    <w:rsid w:val="00472446"/>
    <w:rsid w:val="00474957"/>
    <w:rsid w:val="0047634B"/>
    <w:rsid w:val="00480F7E"/>
    <w:rsid w:val="004841A8"/>
    <w:rsid w:val="00486548"/>
    <w:rsid w:val="0049032D"/>
    <w:rsid w:val="004906CE"/>
    <w:rsid w:val="00490864"/>
    <w:rsid w:val="00493F55"/>
    <w:rsid w:val="0049427D"/>
    <w:rsid w:val="00497005"/>
    <w:rsid w:val="0049730B"/>
    <w:rsid w:val="00497519"/>
    <w:rsid w:val="004A0EC8"/>
    <w:rsid w:val="004A2F05"/>
    <w:rsid w:val="004A3242"/>
    <w:rsid w:val="004B04C5"/>
    <w:rsid w:val="004B0826"/>
    <w:rsid w:val="004B3564"/>
    <w:rsid w:val="004B4628"/>
    <w:rsid w:val="004B581F"/>
    <w:rsid w:val="004B5C2D"/>
    <w:rsid w:val="004C4A25"/>
    <w:rsid w:val="004C4A82"/>
    <w:rsid w:val="004C5F74"/>
    <w:rsid w:val="004C6A57"/>
    <w:rsid w:val="004C6D52"/>
    <w:rsid w:val="004C7378"/>
    <w:rsid w:val="004C7B1D"/>
    <w:rsid w:val="004D0E61"/>
    <w:rsid w:val="004D13D4"/>
    <w:rsid w:val="004D23C5"/>
    <w:rsid w:val="004D3B9C"/>
    <w:rsid w:val="004D5140"/>
    <w:rsid w:val="004D70F7"/>
    <w:rsid w:val="004D7351"/>
    <w:rsid w:val="004D76E1"/>
    <w:rsid w:val="004E5489"/>
    <w:rsid w:val="004F0319"/>
    <w:rsid w:val="00500362"/>
    <w:rsid w:val="00500A58"/>
    <w:rsid w:val="00501EE3"/>
    <w:rsid w:val="0050292D"/>
    <w:rsid w:val="00502B0C"/>
    <w:rsid w:val="0050480B"/>
    <w:rsid w:val="005058B5"/>
    <w:rsid w:val="0050746A"/>
    <w:rsid w:val="00511D53"/>
    <w:rsid w:val="00514395"/>
    <w:rsid w:val="00516382"/>
    <w:rsid w:val="00521CF1"/>
    <w:rsid w:val="00523859"/>
    <w:rsid w:val="00524481"/>
    <w:rsid w:val="00525FEF"/>
    <w:rsid w:val="00526323"/>
    <w:rsid w:val="00530426"/>
    <w:rsid w:val="00532A6C"/>
    <w:rsid w:val="00532E9D"/>
    <w:rsid w:val="00533632"/>
    <w:rsid w:val="00533847"/>
    <w:rsid w:val="005353F8"/>
    <w:rsid w:val="00537E4A"/>
    <w:rsid w:val="005414AA"/>
    <w:rsid w:val="00541EE9"/>
    <w:rsid w:val="005433D1"/>
    <w:rsid w:val="00544029"/>
    <w:rsid w:val="00544031"/>
    <w:rsid w:val="00544ACB"/>
    <w:rsid w:val="00544F86"/>
    <w:rsid w:val="005464FA"/>
    <w:rsid w:val="005469B2"/>
    <w:rsid w:val="0055027F"/>
    <w:rsid w:val="00550E3D"/>
    <w:rsid w:val="0055222C"/>
    <w:rsid w:val="0055236D"/>
    <w:rsid w:val="00553740"/>
    <w:rsid w:val="00554913"/>
    <w:rsid w:val="00557839"/>
    <w:rsid w:val="00563593"/>
    <w:rsid w:val="0056388A"/>
    <w:rsid w:val="00563A67"/>
    <w:rsid w:val="00564759"/>
    <w:rsid w:val="00564CF5"/>
    <w:rsid w:val="005652A3"/>
    <w:rsid w:val="0056560A"/>
    <w:rsid w:val="0056723C"/>
    <w:rsid w:val="00574223"/>
    <w:rsid w:val="005756AE"/>
    <w:rsid w:val="00575814"/>
    <w:rsid w:val="00577057"/>
    <w:rsid w:val="005777C6"/>
    <w:rsid w:val="005810EE"/>
    <w:rsid w:val="0058360C"/>
    <w:rsid w:val="00583DA9"/>
    <w:rsid w:val="00584D25"/>
    <w:rsid w:val="0059174F"/>
    <w:rsid w:val="00592145"/>
    <w:rsid w:val="00592C28"/>
    <w:rsid w:val="00593C6B"/>
    <w:rsid w:val="0059421B"/>
    <w:rsid w:val="00596E28"/>
    <w:rsid w:val="005974B0"/>
    <w:rsid w:val="00597A72"/>
    <w:rsid w:val="005A1D8E"/>
    <w:rsid w:val="005A2449"/>
    <w:rsid w:val="005A3B8B"/>
    <w:rsid w:val="005A4CD8"/>
    <w:rsid w:val="005A52E9"/>
    <w:rsid w:val="005A5FC3"/>
    <w:rsid w:val="005B001B"/>
    <w:rsid w:val="005B09D4"/>
    <w:rsid w:val="005B1063"/>
    <w:rsid w:val="005B1B8C"/>
    <w:rsid w:val="005B3465"/>
    <w:rsid w:val="005B4B66"/>
    <w:rsid w:val="005B4FE7"/>
    <w:rsid w:val="005B5626"/>
    <w:rsid w:val="005B6467"/>
    <w:rsid w:val="005B6BBD"/>
    <w:rsid w:val="005B6F7B"/>
    <w:rsid w:val="005B7ECC"/>
    <w:rsid w:val="005C16B5"/>
    <w:rsid w:val="005C4D13"/>
    <w:rsid w:val="005D07A1"/>
    <w:rsid w:val="005D14EB"/>
    <w:rsid w:val="005D21E3"/>
    <w:rsid w:val="005D2C2D"/>
    <w:rsid w:val="005D3098"/>
    <w:rsid w:val="005D33C4"/>
    <w:rsid w:val="005D4101"/>
    <w:rsid w:val="005D6EEE"/>
    <w:rsid w:val="005E45CA"/>
    <w:rsid w:val="005E4E45"/>
    <w:rsid w:val="005E68DB"/>
    <w:rsid w:val="005E719D"/>
    <w:rsid w:val="005E7806"/>
    <w:rsid w:val="005E7B34"/>
    <w:rsid w:val="005F07BD"/>
    <w:rsid w:val="005F1727"/>
    <w:rsid w:val="005F5CD6"/>
    <w:rsid w:val="006025B4"/>
    <w:rsid w:val="00603013"/>
    <w:rsid w:val="006034AB"/>
    <w:rsid w:val="00604FF8"/>
    <w:rsid w:val="0060531F"/>
    <w:rsid w:val="006056B5"/>
    <w:rsid w:val="00611165"/>
    <w:rsid w:val="00611384"/>
    <w:rsid w:val="00611983"/>
    <w:rsid w:val="00615435"/>
    <w:rsid w:val="00616E39"/>
    <w:rsid w:val="006273B8"/>
    <w:rsid w:val="006307D6"/>
    <w:rsid w:val="00631A78"/>
    <w:rsid w:val="00631B56"/>
    <w:rsid w:val="0063253C"/>
    <w:rsid w:val="006338A7"/>
    <w:rsid w:val="00635504"/>
    <w:rsid w:val="0063777E"/>
    <w:rsid w:val="00640B2E"/>
    <w:rsid w:val="00643411"/>
    <w:rsid w:val="00643E07"/>
    <w:rsid w:val="0064529A"/>
    <w:rsid w:val="006466E1"/>
    <w:rsid w:val="006472BE"/>
    <w:rsid w:val="0065034A"/>
    <w:rsid w:val="006507AA"/>
    <w:rsid w:val="00651B36"/>
    <w:rsid w:val="00651CF3"/>
    <w:rsid w:val="00653A58"/>
    <w:rsid w:val="0065445D"/>
    <w:rsid w:val="00654569"/>
    <w:rsid w:val="00655A34"/>
    <w:rsid w:val="00660A08"/>
    <w:rsid w:val="006615C0"/>
    <w:rsid w:val="00663180"/>
    <w:rsid w:val="00663E1E"/>
    <w:rsid w:val="00664596"/>
    <w:rsid w:val="006647BD"/>
    <w:rsid w:val="00664882"/>
    <w:rsid w:val="006678EF"/>
    <w:rsid w:val="00667A01"/>
    <w:rsid w:val="00671747"/>
    <w:rsid w:val="00671B6C"/>
    <w:rsid w:val="00672CCB"/>
    <w:rsid w:val="00673435"/>
    <w:rsid w:val="00680A95"/>
    <w:rsid w:val="00680B8E"/>
    <w:rsid w:val="0068320E"/>
    <w:rsid w:val="00683622"/>
    <w:rsid w:val="0068489A"/>
    <w:rsid w:val="00685B70"/>
    <w:rsid w:val="00685EAC"/>
    <w:rsid w:val="006866AB"/>
    <w:rsid w:val="00690B88"/>
    <w:rsid w:val="00692747"/>
    <w:rsid w:val="00697F16"/>
    <w:rsid w:val="00697FF1"/>
    <w:rsid w:val="006A05A9"/>
    <w:rsid w:val="006A292E"/>
    <w:rsid w:val="006A56BE"/>
    <w:rsid w:val="006A7B90"/>
    <w:rsid w:val="006B0BAE"/>
    <w:rsid w:val="006B444F"/>
    <w:rsid w:val="006B59C0"/>
    <w:rsid w:val="006B5EE8"/>
    <w:rsid w:val="006B696A"/>
    <w:rsid w:val="006C0720"/>
    <w:rsid w:val="006C24B0"/>
    <w:rsid w:val="006C3212"/>
    <w:rsid w:val="006C51C4"/>
    <w:rsid w:val="006C6F8C"/>
    <w:rsid w:val="006D0AA3"/>
    <w:rsid w:val="006D0DB9"/>
    <w:rsid w:val="006D1425"/>
    <w:rsid w:val="006D18B0"/>
    <w:rsid w:val="006D2687"/>
    <w:rsid w:val="006D32A6"/>
    <w:rsid w:val="006D4411"/>
    <w:rsid w:val="006D4B3A"/>
    <w:rsid w:val="006D56E5"/>
    <w:rsid w:val="006D6ACF"/>
    <w:rsid w:val="006D74A2"/>
    <w:rsid w:val="006E0A2D"/>
    <w:rsid w:val="006E329C"/>
    <w:rsid w:val="006E43A3"/>
    <w:rsid w:val="006E4C60"/>
    <w:rsid w:val="006F522F"/>
    <w:rsid w:val="006F54AA"/>
    <w:rsid w:val="00700F12"/>
    <w:rsid w:val="007030AF"/>
    <w:rsid w:val="00703B57"/>
    <w:rsid w:val="00706DBB"/>
    <w:rsid w:val="00712114"/>
    <w:rsid w:val="0071454D"/>
    <w:rsid w:val="00720FB8"/>
    <w:rsid w:val="00722504"/>
    <w:rsid w:val="00726F53"/>
    <w:rsid w:val="007336B5"/>
    <w:rsid w:val="0073415E"/>
    <w:rsid w:val="00740720"/>
    <w:rsid w:val="007410C5"/>
    <w:rsid w:val="00742A72"/>
    <w:rsid w:val="00742DA1"/>
    <w:rsid w:val="0074320F"/>
    <w:rsid w:val="0074473F"/>
    <w:rsid w:val="00744BC2"/>
    <w:rsid w:val="0074652F"/>
    <w:rsid w:val="00747453"/>
    <w:rsid w:val="007476FA"/>
    <w:rsid w:val="007478B4"/>
    <w:rsid w:val="0075162A"/>
    <w:rsid w:val="007521DA"/>
    <w:rsid w:val="00756281"/>
    <w:rsid w:val="007602D8"/>
    <w:rsid w:val="007623FB"/>
    <w:rsid w:val="007625B2"/>
    <w:rsid w:val="007652F2"/>
    <w:rsid w:val="0076535A"/>
    <w:rsid w:val="00765E71"/>
    <w:rsid w:val="00767C3B"/>
    <w:rsid w:val="00767F13"/>
    <w:rsid w:val="007731AE"/>
    <w:rsid w:val="0077456B"/>
    <w:rsid w:val="00775CE9"/>
    <w:rsid w:val="007771BC"/>
    <w:rsid w:val="00785636"/>
    <w:rsid w:val="007861FB"/>
    <w:rsid w:val="007863D8"/>
    <w:rsid w:val="00787C9D"/>
    <w:rsid w:val="00792147"/>
    <w:rsid w:val="007A10A0"/>
    <w:rsid w:val="007A33B4"/>
    <w:rsid w:val="007A37DD"/>
    <w:rsid w:val="007A7C06"/>
    <w:rsid w:val="007B02F3"/>
    <w:rsid w:val="007B15A2"/>
    <w:rsid w:val="007B1777"/>
    <w:rsid w:val="007B2B36"/>
    <w:rsid w:val="007B2F29"/>
    <w:rsid w:val="007C15C3"/>
    <w:rsid w:val="007C1C46"/>
    <w:rsid w:val="007C3BBD"/>
    <w:rsid w:val="007C470B"/>
    <w:rsid w:val="007C4C2D"/>
    <w:rsid w:val="007C654E"/>
    <w:rsid w:val="007C6C68"/>
    <w:rsid w:val="007C7B8D"/>
    <w:rsid w:val="007D0AA1"/>
    <w:rsid w:val="007D6D27"/>
    <w:rsid w:val="007D7359"/>
    <w:rsid w:val="007E0961"/>
    <w:rsid w:val="007E1FD4"/>
    <w:rsid w:val="007E242F"/>
    <w:rsid w:val="007E32B7"/>
    <w:rsid w:val="007E73DE"/>
    <w:rsid w:val="007F19AE"/>
    <w:rsid w:val="008002C3"/>
    <w:rsid w:val="0080045B"/>
    <w:rsid w:val="00803C06"/>
    <w:rsid w:val="008049E7"/>
    <w:rsid w:val="00805D35"/>
    <w:rsid w:val="008060F9"/>
    <w:rsid w:val="00806AE9"/>
    <w:rsid w:val="008106B6"/>
    <w:rsid w:val="008120B6"/>
    <w:rsid w:val="008128D5"/>
    <w:rsid w:val="00814A2E"/>
    <w:rsid w:val="00814FC7"/>
    <w:rsid w:val="00815862"/>
    <w:rsid w:val="00822613"/>
    <w:rsid w:val="0082370C"/>
    <w:rsid w:val="008249DA"/>
    <w:rsid w:val="008259BF"/>
    <w:rsid w:val="008260CF"/>
    <w:rsid w:val="00827F2C"/>
    <w:rsid w:val="0083797E"/>
    <w:rsid w:val="00841A48"/>
    <w:rsid w:val="008459C0"/>
    <w:rsid w:val="00845E55"/>
    <w:rsid w:val="008466C8"/>
    <w:rsid w:val="00847638"/>
    <w:rsid w:val="0084772C"/>
    <w:rsid w:val="00850127"/>
    <w:rsid w:val="00851EE2"/>
    <w:rsid w:val="008568A0"/>
    <w:rsid w:val="008579D7"/>
    <w:rsid w:val="00864306"/>
    <w:rsid w:val="00865826"/>
    <w:rsid w:val="00865B4A"/>
    <w:rsid w:val="00866756"/>
    <w:rsid w:val="00873110"/>
    <w:rsid w:val="00873C76"/>
    <w:rsid w:val="0087646D"/>
    <w:rsid w:val="00877765"/>
    <w:rsid w:val="00881AE4"/>
    <w:rsid w:val="00881DDD"/>
    <w:rsid w:val="0088398D"/>
    <w:rsid w:val="00891B94"/>
    <w:rsid w:val="00892487"/>
    <w:rsid w:val="00895D8E"/>
    <w:rsid w:val="0089771F"/>
    <w:rsid w:val="008A3118"/>
    <w:rsid w:val="008A3423"/>
    <w:rsid w:val="008A3F3C"/>
    <w:rsid w:val="008A6551"/>
    <w:rsid w:val="008A6EDF"/>
    <w:rsid w:val="008B030A"/>
    <w:rsid w:val="008B1751"/>
    <w:rsid w:val="008B2057"/>
    <w:rsid w:val="008B4B05"/>
    <w:rsid w:val="008B609E"/>
    <w:rsid w:val="008B712B"/>
    <w:rsid w:val="008B7314"/>
    <w:rsid w:val="008C0AD4"/>
    <w:rsid w:val="008C2AD4"/>
    <w:rsid w:val="008C7F98"/>
    <w:rsid w:val="008D081E"/>
    <w:rsid w:val="008D1822"/>
    <w:rsid w:val="008D1A28"/>
    <w:rsid w:val="008D284E"/>
    <w:rsid w:val="008D330D"/>
    <w:rsid w:val="008D5057"/>
    <w:rsid w:val="008E07D1"/>
    <w:rsid w:val="008E10E7"/>
    <w:rsid w:val="008E2702"/>
    <w:rsid w:val="008E3428"/>
    <w:rsid w:val="008E38DD"/>
    <w:rsid w:val="008E434A"/>
    <w:rsid w:val="008E6C16"/>
    <w:rsid w:val="008F33BE"/>
    <w:rsid w:val="008F45C4"/>
    <w:rsid w:val="008F47A1"/>
    <w:rsid w:val="008F5B02"/>
    <w:rsid w:val="008F7010"/>
    <w:rsid w:val="009032C3"/>
    <w:rsid w:val="00903F36"/>
    <w:rsid w:val="00904831"/>
    <w:rsid w:val="00905559"/>
    <w:rsid w:val="00905B4E"/>
    <w:rsid w:val="00906123"/>
    <w:rsid w:val="00906F27"/>
    <w:rsid w:val="00911AA9"/>
    <w:rsid w:val="00915A3A"/>
    <w:rsid w:val="00917D94"/>
    <w:rsid w:val="00920C2A"/>
    <w:rsid w:val="00921135"/>
    <w:rsid w:val="00922DEA"/>
    <w:rsid w:val="0092384D"/>
    <w:rsid w:val="0092501F"/>
    <w:rsid w:val="00926396"/>
    <w:rsid w:val="00926640"/>
    <w:rsid w:val="00932A59"/>
    <w:rsid w:val="0093492C"/>
    <w:rsid w:val="009352BF"/>
    <w:rsid w:val="00941A09"/>
    <w:rsid w:val="0094284E"/>
    <w:rsid w:val="0094451A"/>
    <w:rsid w:val="00947FB3"/>
    <w:rsid w:val="009519D8"/>
    <w:rsid w:val="009527B9"/>
    <w:rsid w:val="0095448E"/>
    <w:rsid w:val="009544FA"/>
    <w:rsid w:val="00955650"/>
    <w:rsid w:val="00955986"/>
    <w:rsid w:val="00961918"/>
    <w:rsid w:val="00962182"/>
    <w:rsid w:val="00962FEC"/>
    <w:rsid w:val="009643CA"/>
    <w:rsid w:val="0096510B"/>
    <w:rsid w:val="00965249"/>
    <w:rsid w:val="009673E5"/>
    <w:rsid w:val="009702E4"/>
    <w:rsid w:val="00970C86"/>
    <w:rsid w:val="00971983"/>
    <w:rsid w:val="009723B2"/>
    <w:rsid w:val="00973B09"/>
    <w:rsid w:val="0097500E"/>
    <w:rsid w:val="0097664E"/>
    <w:rsid w:val="0097665F"/>
    <w:rsid w:val="009772FF"/>
    <w:rsid w:val="00980BC2"/>
    <w:rsid w:val="00980DC1"/>
    <w:rsid w:val="00981535"/>
    <w:rsid w:val="00981C4E"/>
    <w:rsid w:val="00983112"/>
    <w:rsid w:val="00983C40"/>
    <w:rsid w:val="009844E0"/>
    <w:rsid w:val="00984D3B"/>
    <w:rsid w:val="00986CE2"/>
    <w:rsid w:val="0098771D"/>
    <w:rsid w:val="009878CA"/>
    <w:rsid w:val="00990FF6"/>
    <w:rsid w:val="00992B14"/>
    <w:rsid w:val="00993087"/>
    <w:rsid w:val="00994C22"/>
    <w:rsid w:val="009953E7"/>
    <w:rsid w:val="00995FAE"/>
    <w:rsid w:val="009977A2"/>
    <w:rsid w:val="00997CB2"/>
    <w:rsid w:val="009A1891"/>
    <w:rsid w:val="009A7334"/>
    <w:rsid w:val="009A7BEA"/>
    <w:rsid w:val="009B2D9D"/>
    <w:rsid w:val="009B3472"/>
    <w:rsid w:val="009B490D"/>
    <w:rsid w:val="009B5174"/>
    <w:rsid w:val="009B6858"/>
    <w:rsid w:val="009B7F71"/>
    <w:rsid w:val="009C09A8"/>
    <w:rsid w:val="009C1A2A"/>
    <w:rsid w:val="009C1C60"/>
    <w:rsid w:val="009C23D9"/>
    <w:rsid w:val="009C2EE2"/>
    <w:rsid w:val="009C5D34"/>
    <w:rsid w:val="009C5D96"/>
    <w:rsid w:val="009C6E53"/>
    <w:rsid w:val="009C758B"/>
    <w:rsid w:val="009D1BB3"/>
    <w:rsid w:val="009D21A7"/>
    <w:rsid w:val="009D3C1B"/>
    <w:rsid w:val="009D447D"/>
    <w:rsid w:val="009D7702"/>
    <w:rsid w:val="009E0DD0"/>
    <w:rsid w:val="009E1AF1"/>
    <w:rsid w:val="009E1BAF"/>
    <w:rsid w:val="009E1CAF"/>
    <w:rsid w:val="009E54BD"/>
    <w:rsid w:val="009E64EF"/>
    <w:rsid w:val="009E6B02"/>
    <w:rsid w:val="009F090B"/>
    <w:rsid w:val="009F0C1A"/>
    <w:rsid w:val="009F0D63"/>
    <w:rsid w:val="009F1B1D"/>
    <w:rsid w:val="009F360C"/>
    <w:rsid w:val="009F43DE"/>
    <w:rsid w:val="009F4F24"/>
    <w:rsid w:val="009F534C"/>
    <w:rsid w:val="009F56C5"/>
    <w:rsid w:val="009F5812"/>
    <w:rsid w:val="009F6368"/>
    <w:rsid w:val="00A001FE"/>
    <w:rsid w:val="00A0121C"/>
    <w:rsid w:val="00A01A7F"/>
    <w:rsid w:val="00A04DD1"/>
    <w:rsid w:val="00A05CED"/>
    <w:rsid w:val="00A05F03"/>
    <w:rsid w:val="00A16C31"/>
    <w:rsid w:val="00A1712B"/>
    <w:rsid w:val="00A2023B"/>
    <w:rsid w:val="00A25B55"/>
    <w:rsid w:val="00A30330"/>
    <w:rsid w:val="00A34AA7"/>
    <w:rsid w:val="00A3627F"/>
    <w:rsid w:val="00A43080"/>
    <w:rsid w:val="00A479AB"/>
    <w:rsid w:val="00A50396"/>
    <w:rsid w:val="00A53F8B"/>
    <w:rsid w:val="00A5501F"/>
    <w:rsid w:val="00A57725"/>
    <w:rsid w:val="00A57F12"/>
    <w:rsid w:val="00A603DE"/>
    <w:rsid w:val="00A606AC"/>
    <w:rsid w:val="00A60988"/>
    <w:rsid w:val="00A7148F"/>
    <w:rsid w:val="00A728EA"/>
    <w:rsid w:val="00A812EA"/>
    <w:rsid w:val="00A83F82"/>
    <w:rsid w:val="00A8684A"/>
    <w:rsid w:val="00A868A5"/>
    <w:rsid w:val="00A86D32"/>
    <w:rsid w:val="00A86D60"/>
    <w:rsid w:val="00A86FC1"/>
    <w:rsid w:val="00A9130F"/>
    <w:rsid w:val="00A91624"/>
    <w:rsid w:val="00A938F0"/>
    <w:rsid w:val="00A95523"/>
    <w:rsid w:val="00A9644D"/>
    <w:rsid w:val="00A97FA0"/>
    <w:rsid w:val="00AA0E35"/>
    <w:rsid w:val="00AA16C9"/>
    <w:rsid w:val="00AA3759"/>
    <w:rsid w:val="00AA3B82"/>
    <w:rsid w:val="00AA793E"/>
    <w:rsid w:val="00AA7F4A"/>
    <w:rsid w:val="00AB04E7"/>
    <w:rsid w:val="00AB45F9"/>
    <w:rsid w:val="00AB5393"/>
    <w:rsid w:val="00AB5D42"/>
    <w:rsid w:val="00AB7E86"/>
    <w:rsid w:val="00AC048A"/>
    <w:rsid w:val="00AC0533"/>
    <w:rsid w:val="00AC154A"/>
    <w:rsid w:val="00AC1952"/>
    <w:rsid w:val="00AC2277"/>
    <w:rsid w:val="00AC2DE8"/>
    <w:rsid w:val="00AC48B6"/>
    <w:rsid w:val="00AC563C"/>
    <w:rsid w:val="00AD3837"/>
    <w:rsid w:val="00AD587A"/>
    <w:rsid w:val="00AD59D7"/>
    <w:rsid w:val="00AD631D"/>
    <w:rsid w:val="00AD70F5"/>
    <w:rsid w:val="00AD767A"/>
    <w:rsid w:val="00AE0D9A"/>
    <w:rsid w:val="00AE3BDF"/>
    <w:rsid w:val="00AE66D0"/>
    <w:rsid w:val="00AE6A8F"/>
    <w:rsid w:val="00AE7486"/>
    <w:rsid w:val="00AF0220"/>
    <w:rsid w:val="00AF1752"/>
    <w:rsid w:val="00AF47E1"/>
    <w:rsid w:val="00AF60E8"/>
    <w:rsid w:val="00AF63BE"/>
    <w:rsid w:val="00B0175D"/>
    <w:rsid w:val="00B020C0"/>
    <w:rsid w:val="00B1121F"/>
    <w:rsid w:val="00B12446"/>
    <w:rsid w:val="00B141FC"/>
    <w:rsid w:val="00B14359"/>
    <w:rsid w:val="00B15FA5"/>
    <w:rsid w:val="00B162D2"/>
    <w:rsid w:val="00B16344"/>
    <w:rsid w:val="00B17208"/>
    <w:rsid w:val="00B17BD9"/>
    <w:rsid w:val="00B17F33"/>
    <w:rsid w:val="00B2090F"/>
    <w:rsid w:val="00B20D34"/>
    <w:rsid w:val="00B2134F"/>
    <w:rsid w:val="00B22C6B"/>
    <w:rsid w:val="00B22D11"/>
    <w:rsid w:val="00B26AAF"/>
    <w:rsid w:val="00B31DB1"/>
    <w:rsid w:val="00B32300"/>
    <w:rsid w:val="00B33280"/>
    <w:rsid w:val="00B33771"/>
    <w:rsid w:val="00B351BB"/>
    <w:rsid w:val="00B3573B"/>
    <w:rsid w:val="00B358EA"/>
    <w:rsid w:val="00B3792C"/>
    <w:rsid w:val="00B37FAF"/>
    <w:rsid w:val="00B42D1A"/>
    <w:rsid w:val="00B42F0A"/>
    <w:rsid w:val="00B430B7"/>
    <w:rsid w:val="00B45588"/>
    <w:rsid w:val="00B46BFD"/>
    <w:rsid w:val="00B5318F"/>
    <w:rsid w:val="00B606D8"/>
    <w:rsid w:val="00B625F6"/>
    <w:rsid w:val="00B63570"/>
    <w:rsid w:val="00B6407C"/>
    <w:rsid w:val="00B64E55"/>
    <w:rsid w:val="00B66551"/>
    <w:rsid w:val="00B67DE4"/>
    <w:rsid w:val="00B71DDD"/>
    <w:rsid w:val="00B722E6"/>
    <w:rsid w:val="00B75F1A"/>
    <w:rsid w:val="00B763FA"/>
    <w:rsid w:val="00B7653F"/>
    <w:rsid w:val="00B774AB"/>
    <w:rsid w:val="00B77A5A"/>
    <w:rsid w:val="00B805EF"/>
    <w:rsid w:val="00B855D1"/>
    <w:rsid w:val="00B85656"/>
    <w:rsid w:val="00B8569B"/>
    <w:rsid w:val="00B876BA"/>
    <w:rsid w:val="00B90C60"/>
    <w:rsid w:val="00B92049"/>
    <w:rsid w:val="00B95CC1"/>
    <w:rsid w:val="00BA2A91"/>
    <w:rsid w:val="00BA59AF"/>
    <w:rsid w:val="00BB01D3"/>
    <w:rsid w:val="00BB134A"/>
    <w:rsid w:val="00BB444D"/>
    <w:rsid w:val="00BB54B2"/>
    <w:rsid w:val="00BB7533"/>
    <w:rsid w:val="00BC197A"/>
    <w:rsid w:val="00BC2B11"/>
    <w:rsid w:val="00BC2F88"/>
    <w:rsid w:val="00BC422A"/>
    <w:rsid w:val="00BD1D14"/>
    <w:rsid w:val="00BD1F66"/>
    <w:rsid w:val="00BD1FFA"/>
    <w:rsid w:val="00BD27ED"/>
    <w:rsid w:val="00BD3ED8"/>
    <w:rsid w:val="00BD40B1"/>
    <w:rsid w:val="00BD52C9"/>
    <w:rsid w:val="00BE334A"/>
    <w:rsid w:val="00BE3F89"/>
    <w:rsid w:val="00BE7493"/>
    <w:rsid w:val="00BE7DA8"/>
    <w:rsid w:val="00BF199C"/>
    <w:rsid w:val="00BF21DE"/>
    <w:rsid w:val="00BF22D4"/>
    <w:rsid w:val="00BF6314"/>
    <w:rsid w:val="00BF66A7"/>
    <w:rsid w:val="00BF6E8D"/>
    <w:rsid w:val="00C00E38"/>
    <w:rsid w:val="00C01272"/>
    <w:rsid w:val="00C02145"/>
    <w:rsid w:val="00C028C0"/>
    <w:rsid w:val="00C02EB7"/>
    <w:rsid w:val="00C04675"/>
    <w:rsid w:val="00C04DB0"/>
    <w:rsid w:val="00C06491"/>
    <w:rsid w:val="00C06975"/>
    <w:rsid w:val="00C076A9"/>
    <w:rsid w:val="00C11A0C"/>
    <w:rsid w:val="00C13005"/>
    <w:rsid w:val="00C1667B"/>
    <w:rsid w:val="00C20012"/>
    <w:rsid w:val="00C20670"/>
    <w:rsid w:val="00C22313"/>
    <w:rsid w:val="00C2375B"/>
    <w:rsid w:val="00C24277"/>
    <w:rsid w:val="00C25D0E"/>
    <w:rsid w:val="00C27334"/>
    <w:rsid w:val="00C27395"/>
    <w:rsid w:val="00C279B9"/>
    <w:rsid w:val="00C279DF"/>
    <w:rsid w:val="00C32807"/>
    <w:rsid w:val="00C3535A"/>
    <w:rsid w:val="00C3548B"/>
    <w:rsid w:val="00C362B0"/>
    <w:rsid w:val="00C4121A"/>
    <w:rsid w:val="00C414BF"/>
    <w:rsid w:val="00C43242"/>
    <w:rsid w:val="00C43D1F"/>
    <w:rsid w:val="00C4466E"/>
    <w:rsid w:val="00C50A68"/>
    <w:rsid w:val="00C52FDA"/>
    <w:rsid w:val="00C53737"/>
    <w:rsid w:val="00C5511A"/>
    <w:rsid w:val="00C557B7"/>
    <w:rsid w:val="00C569E9"/>
    <w:rsid w:val="00C600D2"/>
    <w:rsid w:val="00C65CB8"/>
    <w:rsid w:val="00C65FAA"/>
    <w:rsid w:val="00C6638E"/>
    <w:rsid w:val="00C6797C"/>
    <w:rsid w:val="00C67FBB"/>
    <w:rsid w:val="00C711A9"/>
    <w:rsid w:val="00C73432"/>
    <w:rsid w:val="00C744E2"/>
    <w:rsid w:val="00C75EC2"/>
    <w:rsid w:val="00C82BB7"/>
    <w:rsid w:val="00C836F6"/>
    <w:rsid w:val="00C86593"/>
    <w:rsid w:val="00C86B20"/>
    <w:rsid w:val="00C872F9"/>
    <w:rsid w:val="00C878CA"/>
    <w:rsid w:val="00C912F9"/>
    <w:rsid w:val="00C953C3"/>
    <w:rsid w:val="00C97047"/>
    <w:rsid w:val="00C9745C"/>
    <w:rsid w:val="00CA1597"/>
    <w:rsid w:val="00CA203B"/>
    <w:rsid w:val="00CA2E3B"/>
    <w:rsid w:val="00CA386D"/>
    <w:rsid w:val="00CA5B8F"/>
    <w:rsid w:val="00CB174C"/>
    <w:rsid w:val="00CB2A41"/>
    <w:rsid w:val="00CB45D7"/>
    <w:rsid w:val="00CB478D"/>
    <w:rsid w:val="00CB62ED"/>
    <w:rsid w:val="00CB6C5F"/>
    <w:rsid w:val="00CC0CEE"/>
    <w:rsid w:val="00CC1CF9"/>
    <w:rsid w:val="00CC1E72"/>
    <w:rsid w:val="00CC410F"/>
    <w:rsid w:val="00CC4D69"/>
    <w:rsid w:val="00CC7AA3"/>
    <w:rsid w:val="00CC7D3A"/>
    <w:rsid w:val="00CD005B"/>
    <w:rsid w:val="00CD2B35"/>
    <w:rsid w:val="00CD3E03"/>
    <w:rsid w:val="00CE36A5"/>
    <w:rsid w:val="00CE3E89"/>
    <w:rsid w:val="00CE50CA"/>
    <w:rsid w:val="00CE5F85"/>
    <w:rsid w:val="00CE6AF0"/>
    <w:rsid w:val="00CF04D6"/>
    <w:rsid w:val="00CF0A82"/>
    <w:rsid w:val="00CF1032"/>
    <w:rsid w:val="00CF3798"/>
    <w:rsid w:val="00CF43F7"/>
    <w:rsid w:val="00CF78AE"/>
    <w:rsid w:val="00CF7DE1"/>
    <w:rsid w:val="00D003C6"/>
    <w:rsid w:val="00D00E60"/>
    <w:rsid w:val="00D01427"/>
    <w:rsid w:val="00D05593"/>
    <w:rsid w:val="00D062D9"/>
    <w:rsid w:val="00D11151"/>
    <w:rsid w:val="00D13677"/>
    <w:rsid w:val="00D155B0"/>
    <w:rsid w:val="00D1640D"/>
    <w:rsid w:val="00D17A40"/>
    <w:rsid w:val="00D231EF"/>
    <w:rsid w:val="00D3017E"/>
    <w:rsid w:val="00D305C4"/>
    <w:rsid w:val="00D3073B"/>
    <w:rsid w:val="00D33212"/>
    <w:rsid w:val="00D33DD9"/>
    <w:rsid w:val="00D34B7B"/>
    <w:rsid w:val="00D3739E"/>
    <w:rsid w:val="00D45C3F"/>
    <w:rsid w:val="00D47B1D"/>
    <w:rsid w:val="00D47F91"/>
    <w:rsid w:val="00D50E08"/>
    <w:rsid w:val="00D51CBB"/>
    <w:rsid w:val="00D5285C"/>
    <w:rsid w:val="00D548AD"/>
    <w:rsid w:val="00D56DF5"/>
    <w:rsid w:val="00D5793D"/>
    <w:rsid w:val="00D60260"/>
    <w:rsid w:val="00D603A5"/>
    <w:rsid w:val="00D60F3C"/>
    <w:rsid w:val="00D625F9"/>
    <w:rsid w:val="00D6311C"/>
    <w:rsid w:val="00D65073"/>
    <w:rsid w:val="00D65411"/>
    <w:rsid w:val="00D74889"/>
    <w:rsid w:val="00D76043"/>
    <w:rsid w:val="00D76B29"/>
    <w:rsid w:val="00D80122"/>
    <w:rsid w:val="00D817F3"/>
    <w:rsid w:val="00D83B1C"/>
    <w:rsid w:val="00D85EF9"/>
    <w:rsid w:val="00D8715A"/>
    <w:rsid w:val="00D90CAC"/>
    <w:rsid w:val="00D93895"/>
    <w:rsid w:val="00D941F9"/>
    <w:rsid w:val="00D952FF"/>
    <w:rsid w:val="00D9570D"/>
    <w:rsid w:val="00D96DAC"/>
    <w:rsid w:val="00DA09DF"/>
    <w:rsid w:val="00DA21D6"/>
    <w:rsid w:val="00DA3038"/>
    <w:rsid w:val="00DA439A"/>
    <w:rsid w:val="00DB029E"/>
    <w:rsid w:val="00DB27F1"/>
    <w:rsid w:val="00DB348C"/>
    <w:rsid w:val="00DB41F8"/>
    <w:rsid w:val="00DB47A2"/>
    <w:rsid w:val="00DC01CB"/>
    <w:rsid w:val="00DC270E"/>
    <w:rsid w:val="00DC3171"/>
    <w:rsid w:val="00DD1DEF"/>
    <w:rsid w:val="00DD3096"/>
    <w:rsid w:val="00DD6197"/>
    <w:rsid w:val="00DD7C82"/>
    <w:rsid w:val="00DE22F7"/>
    <w:rsid w:val="00DE2C3F"/>
    <w:rsid w:val="00DE4F37"/>
    <w:rsid w:val="00DE5C0D"/>
    <w:rsid w:val="00DE6310"/>
    <w:rsid w:val="00DE723B"/>
    <w:rsid w:val="00DF02FC"/>
    <w:rsid w:val="00DF2E20"/>
    <w:rsid w:val="00DF3F15"/>
    <w:rsid w:val="00DF4CB9"/>
    <w:rsid w:val="00DF579E"/>
    <w:rsid w:val="00DF72C3"/>
    <w:rsid w:val="00DF74A3"/>
    <w:rsid w:val="00E0009E"/>
    <w:rsid w:val="00E07C7E"/>
    <w:rsid w:val="00E12ABF"/>
    <w:rsid w:val="00E13222"/>
    <w:rsid w:val="00E17311"/>
    <w:rsid w:val="00E1781F"/>
    <w:rsid w:val="00E179FB"/>
    <w:rsid w:val="00E2530C"/>
    <w:rsid w:val="00E25B75"/>
    <w:rsid w:val="00E2603B"/>
    <w:rsid w:val="00E26633"/>
    <w:rsid w:val="00E26894"/>
    <w:rsid w:val="00E31BE3"/>
    <w:rsid w:val="00E31CD8"/>
    <w:rsid w:val="00E31FBF"/>
    <w:rsid w:val="00E32620"/>
    <w:rsid w:val="00E32A8C"/>
    <w:rsid w:val="00E34E9F"/>
    <w:rsid w:val="00E36A2A"/>
    <w:rsid w:val="00E40054"/>
    <w:rsid w:val="00E403C7"/>
    <w:rsid w:val="00E40CD2"/>
    <w:rsid w:val="00E41CA0"/>
    <w:rsid w:val="00E5130C"/>
    <w:rsid w:val="00E5652E"/>
    <w:rsid w:val="00E60662"/>
    <w:rsid w:val="00E608BA"/>
    <w:rsid w:val="00E6339C"/>
    <w:rsid w:val="00E63CE9"/>
    <w:rsid w:val="00E67B0E"/>
    <w:rsid w:val="00E70550"/>
    <w:rsid w:val="00E750AB"/>
    <w:rsid w:val="00E7617C"/>
    <w:rsid w:val="00E770DE"/>
    <w:rsid w:val="00E84BCB"/>
    <w:rsid w:val="00E85819"/>
    <w:rsid w:val="00E86E58"/>
    <w:rsid w:val="00E877FB"/>
    <w:rsid w:val="00E87A21"/>
    <w:rsid w:val="00E916AB"/>
    <w:rsid w:val="00E94480"/>
    <w:rsid w:val="00E95E81"/>
    <w:rsid w:val="00E96D8C"/>
    <w:rsid w:val="00EA1124"/>
    <w:rsid w:val="00EA1138"/>
    <w:rsid w:val="00EA11D2"/>
    <w:rsid w:val="00EA158F"/>
    <w:rsid w:val="00EA2EAF"/>
    <w:rsid w:val="00EA35AA"/>
    <w:rsid w:val="00EA3864"/>
    <w:rsid w:val="00EA5214"/>
    <w:rsid w:val="00EA6F5C"/>
    <w:rsid w:val="00EB31BC"/>
    <w:rsid w:val="00EB479C"/>
    <w:rsid w:val="00EB4AA5"/>
    <w:rsid w:val="00EB58D6"/>
    <w:rsid w:val="00EB5C05"/>
    <w:rsid w:val="00EC209F"/>
    <w:rsid w:val="00EC2C7C"/>
    <w:rsid w:val="00EC743E"/>
    <w:rsid w:val="00EC75BA"/>
    <w:rsid w:val="00ED0E55"/>
    <w:rsid w:val="00ED1AB6"/>
    <w:rsid w:val="00ED5D54"/>
    <w:rsid w:val="00ED67F2"/>
    <w:rsid w:val="00ED6C11"/>
    <w:rsid w:val="00ED71ED"/>
    <w:rsid w:val="00EE4B4E"/>
    <w:rsid w:val="00EE6334"/>
    <w:rsid w:val="00EE6386"/>
    <w:rsid w:val="00EE74CA"/>
    <w:rsid w:val="00EF1F3C"/>
    <w:rsid w:val="00EF2A44"/>
    <w:rsid w:val="00EF3C22"/>
    <w:rsid w:val="00EF42DC"/>
    <w:rsid w:val="00EF4A26"/>
    <w:rsid w:val="00EF531E"/>
    <w:rsid w:val="00EF54F2"/>
    <w:rsid w:val="00EF5F29"/>
    <w:rsid w:val="00EF6011"/>
    <w:rsid w:val="00F005E1"/>
    <w:rsid w:val="00F03BC7"/>
    <w:rsid w:val="00F061FA"/>
    <w:rsid w:val="00F06B26"/>
    <w:rsid w:val="00F11647"/>
    <w:rsid w:val="00F1446E"/>
    <w:rsid w:val="00F1741B"/>
    <w:rsid w:val="00F26F36"/>
    <w:rsid w:val="00F27C97"/>
    <w:rsid w:val="00F310E8"/>
    <w:rsid w:val="00F3293E"/>
    <w:rsid w:val="00F32A2D"/>
    <w:rsid w:val="00F34F3B"/>
    <w:rsid w:val="00F3798F"/>
    <w:rsid w:val="00F412A6"/>
    <w:rsid w:val="00F437EA"/>
    <w:rsid w:val="00F44847"/>
    <w:rsid w:val="00F448FE"/>
    <w:rsid w:val="00F50456"/>
    <w:rsid w:val="00F52749"/>
    <w:rsid w:val="00F538C1"/>
    <w:rsid w:val="00F539D4"/>
    <w:rsid w:val="00F53B37"/>
    <w:rsid w:val="00F540E6"/>
    <w:rsid w:val="00F548EF"/>
    <w:rsid w:val="00F5522D"/>
    <w:rsid w:val="00F56171"/>
    <w:rsid w:val="00F57218"/>
    <w:rsid w:val="00F572D1"/>
    <w:rsid w:val="00F60687"/>
    <w:rsid w:val="00F60AEA"/>
    <w:rsid w:val="00F6111E"/>
    <w:rsid w:val="00F621F9"/>
    <w:rsid w:val="00F6253E"/>
    <w:rsid w:val="00F6275A"/>
    <w:rsid w:val="00F655C2"/>
    <w:rsid w:val="00F66C93"/>
    <w:rsid w:val="00F66F08"/>
    <w:rsid w:val="00F67711"/>
    <w:rsid w:val="00F73EEB"/>
    <w:rsid w:val="00F764FA"/>
    <w:rsid w:val="00F76780"/>
    <w:rsid w:val="00F81794"/>
    <w:rsid w:val="00F8242D"/>
    <w:rsid w:val="00F828C9"/>
    <w:rsid w:val="00F84160"/>
    <w:rsid w:val="00F8462A"/>
    <w:rsid w:val="00F8663F"/>
    <w:rsid w:val="00F872CD"/>
    <w:rsid w:val="00F94AC2"/>
    <w:rsid w:val="00F94ADD"/>
    <w:rsid w:val="00F95D22"/>
    <w:rsid w:val="00FA1F3C"/>
    <w:rsid w:val="00FA481A"/>
    <w:rsid w:val="00FA48B3"/>
    <w:rsid w:val="00FA591A"/>
    <w:rsid w:val="00FA641F"/>
    <w:rsid w:val="00FA72CE"/>
    <w:rsid w:val="00FB1A75"/>
    <w:rsid w:val="00FB2F70"/>
    <w:rsid w:val="00FB3946"/>
    <w:rsid w:val="00FB48BC"/>
    <w:rsid w:val="00FB5F4A"/>
    <w:rsid w:val="00FB6CB3"/>
    <w:rsid w:val="00FB7820"/>
    <w:rsid w:val="00FB7B73"/>
    <w:rsid w:val="00FB7F82"/>
    <w:rsid w:val="00FC09F1"/>
    <w:rsid w:val="00FC1B16"/>
    <w:rsid w:val="00FC4933"/>
    <w:rsid w:val="00FC5371"/>
    <w:rsid w:val="00FC67BB"/>
    <w:rsid w:val="00FC7298"/>
    <w:rsid w:val="00FD0FD4"/>
    <w:rsid w:val="00FD2AF0"/>
    <w:rsid w:val="00FD45A7"/>
    <w:rsid w:val="00FD4BD8"/>
    <w:rsid w:val="00FD62A5"/>
    <w:rsid w:val="00FE5015"/>
    <w:rsid w:val="00FE7A1B"/>
    <w:rsid w:val="00FF113C"/>
    <w:rsid w:val="00FF4673"/>
    <w:rsid w:val="00FF69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E97EF4"/>
  <w15:chartTrackingRefBased/>
  <w15:docId w15:val="{07C3D867-B7CE-4FF7-A557-AA3094150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D628C"/>
    <w:rPr>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86CE2"/>
    <w:pPr>
      <w:tabs>
        <w:tab w:val="center" w:pos="4677"/>
        <w:tab w:val="right" w:pos="9355"/>
      </w:tabs>
      <w:spacing w:after="0" w:line="240" w:lineRule="auto"/>
    </w:pPr>
  </w:style>
  <w:style w:type="character" w:customStyle="1" w:styleId="a4">
    <w:name w:val="Верхній колонтитул Знак"/>
    <w:basedOn w:val="a0"/>
    <w:link w:val="a3"/>
    <w:uiPriority w:val="99"/>
    <w:qFormat/>
    <w:rsid w:val="00986CE2"/>
  </w:style>
  <w:style w:type="paragraph" w:styleId="a5">
    <w:name w:val="footer"/>
    <w:basedOn w:val="a"/>
    <w:link w:val="a6"/>
    <w:uiPriority w:val="99"/>
    <w:unhideWhenUsed/>
    <w:rsid w:val="00986CE2"/>
    <w:pPr>
      <w:tabs>
        <w:tab w:val="center" w:pos="4677"/>
        <w:tab w:val="right" w:pos="9355"/>
      </w:tabs>
      <w:spacing w:after="0" w:line="240" w:lineRule="auto"/>
    </w:pPr>
  </w:style>
  <w:style w:type="character" w:customStyle="1" w:styleId="a6">
    <w:name w:val="Нижній колонтитул Знак"/>
    <w:basedOn w:val="a0"/>
    <w:link w:val="a5"/>
    <w:uiPriority w:val="99"/>
    <w:rsid w:val="00986CE2"/>
  </w:style>
  <w:style w:type="character" w:styleId="a7">
    <w:name w:val="Hyperlink"/>
    <w:basedOn w:val="a0"/>
    <w:uiPriority w:val="99"/>
    <w:unhideWhenUsed/>
    <w:rsid w:val="000C4D2F"/>
    <w:rPr>
      <w:color w:val="0563C1" w:themeColor="hyperlink"/>
      <w:u w:val="single"/>
    </w:rPr>
  </w:style>
  <w:style w:type="character" w:customStyle="1" w:styleId="1">
    <w:name w:val="Неразрешенное упоминание1"/>
    <w:basedOn w:val="a0"/>
    <w:uiPriority w:val="99"/>
    <w:semiHidden/>
    <w:unhideWhenUsed/>
    <w:rsid w:val="000C4D2F"/>
    <w:rPr>
      <w:color w:val="808080"/>
      <w:shd w:val="clear" w:color="auto" w:fill="E6E6E6"/>
    </w:rPr>
  </w:style>
  <w:style w:type="character" w:styleId="a8">
    <w:name w:val="Placeholder Text"/>
    <w:basedOn w:val="a0"/>
    <w:uiPriority w:val="99"/>
    <w:semiHidden/>
    <w:rsid w:val="00D6311C"/>
    <w:rPr>
      <w:color w:val="808080"/>
    </w:rPr>
  </w:style>
  <w:style w:type="table" w:styleId="a9">
    <w:name w:val="Table Grid"/>
    <w:basedOn w:val="a1"/>
    <w:uiPriority w:val="39"/>
    <w:rsid w:val="00EA15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alloon Text"/>
    <w:basedOn w:val="a"/>
    <w:link w:val="ab"/>
    <w:uiPriority w:val="99"/>
    <w:semiHidden/>
    <w:unhideWhenUsed/>
    <w:rsid w:val="00805D35"/>
    <w:pPr>
      <w:spacing w:after="0" w:line="240" w:lineRule="auto"/>
    </w:pPr>
    <w:rPr>
      <w:rFonts w:ascii="Segoe UI" w:hAnsi="Segoe UI" w:cs="Segoe UI"/>
      <w:sz w:val="18"/>
      <w:szCs w:val="18"/>
    </w:rPr>
  </w:style>
  <w:style w:type="character" w:customStyle="1" w:styleId="ab">
    <w:name w:val="Текст у виносці Знак"/>
    <w:basedOn w:val="a0"/>
    <w:link w:val="aa"/>
    <w:uiPriority w:val="99"/>
    <w:semiHidden/>
    <w:rsid w:val="00805D35"/>
    <w:rPr>
      <w:rFonts w:ascii="Segoe UI" w:hAnsi="Segoe UI" w:cs="Segoe UI"/>
      <w:sz w:val="18"/>
      <w:szCs w:val="18"/>
    </w:rPr>
  </w:style>
  <w:style w:type="paragraph" w:styleId="ac">
    <w:name w:val="List Paragraph"/>
    <w:basedOn w:val="a"/>
    <w:uiPriority w:val="34"/>
    <w:qFormat/>
    <w:rsid w:val="005433D1"/>
    <w:pPr>
      <w:ind w:left="720"/>
      <w:contextualSpacing/>
    </w:pPr>
  </w:style>
  <w:style w:type="character" w:styleId="ad">
    <w:name w:val="annotation reference"/>
    <w:basedOn w:val="a0"/>
    <w:uiPriority w:val="99"/>
    <w:semiHidden/>
    <w:unhideWhenUsed/>
    <w:rsid w:val="004C4A82"/>
    <w:rPr>
      <w:sz w:val="16"/>
      <w:szCs w:val="16"/>
    </w:rPr>
  </w:style>
  <w:style w:type="paragraph" w:styleId="ae">
    <w:name w:val="annotation text"/>
    <w:basedOn w:val="a"/>
    <w:link w:val="af"/>
    <w:uiPriority w:val="99"/>
    <w:unhideWhenUsed/>
    <w:rsid w:val="004C4A82"/>
    <w:pPr>
      <w:spacing w:line="240" w:lineRule="auto"/>
    </w:pPr>
    <w:rPr>
      <w:sz w:val="20"/>
      <w:szCs w:val="20"/>
    </w:rPr>
  </w:style>
  <w:style w:type="character" w:customStyle="1" w:styleId="af">
    <w:name w:val="Текст примітки Знак"/>
    <w:basedOn w:val="a0"/>
    <w:link w:val="ae"/>
    <w:uiPriority w:val="99"/>
    <w:rsid w:val="004C4A82"/>
    <w:rPr>
      <w:sz w:val="20"/>
      <w:szCs w:val="20"/>
      <w:lang w:val="uk-UA"/>
    </w:rPr>
  </w:style>
  <w:style w:type="paragraph" w:styleId="af0">
    <w:name w:val="annotation subject"/>
    <w:basedOn w:val="ae"/>
    <w:next w:val="ae"/>
    <w:link w:val="af1"/>
    <w:uiPriority w:val="99"/>
    <w:semiHidden/>
    <w:unhideWhenUsed/>
    <w:rsid w:val="004C4A82"/>
    <w:rPr>
      <w:b/>
      <w:bCs/>
    </w:rPr>
  </w:style>
  <w:style w:type="character" w:customStyle="1" w:styleId="af1">
    <w:name w:val="Тема примітки Знак"/>
    <w:basedOn w:val="af"/>
    <w:link w:val="af0"/>
    <w:uiPriority w:val="99"/>
    <w:semiHidden/>
    <w:rsid w:val="004C4A82"/>
    <w:rPr>
      <w:b/>
      <w:bCs/>
      <w:sz w:val="20"/>
      <w:szCs w:val="20"/>
      <w:lang w:val="uk-UA"/>
    </w:rPr>
  </w:style>
  <w:style w:type="paragraph" w:styleId="af2">
    <w:name w:val="Revision"/>
    <w:hidden/>
    <w:uiPriority w:val="99"/>
    <w:semiHidden/>
    <w:rsid w:val="0065034A"/>
    <w:pPr>
      <w:spacing w:after="0" w:line="240" w:lineRule="auto"/>
    </w:pPr>
    <w:rPr>
      <w:lang w:val="uk-UA"/>
    </w:rPr>
  </w:style>
  <w:style w:type="character" w:styleId="af3">
    <w:name w:val="Unresolved Mention"/>
    <w:basedOn w:val="a0"/>
    <w:uiPriority w:val="99"/>
    <w:semiHidden/>
    <w:unhideWhenUsed/>
    <w:rsid w:val="00444C61"/>
    <w:rPr>
      <w:color w:val="605E5C"/>
      <w:shd w:val="clear" w:color="auto" w:fill="E1DFDD"/>
    </w:rPr>
  </w:style>
  <w:style w:type="paragraph" w:styleId="af4">
    <w:name w:val="Normal (Web)"/>
    <w:basedOn w:val="a"/>
    <w:uiPriority w:val="99"/>
    <w:semiHidden/>
    <w:unhideWhenUsed/>
    <w:rsid w:val="00680A95"/>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customStyle="1" w:styleId="10">
    <w:name w:val="Знак Знак1 Знак"/>
    <w:basedOn w:val="a"/>
    <w:rsid w:val="007D7359"/>
    <w:pPr>
      <w:spacing w:after="0" w:line="240" w:lineRule="auto"/>
    </w:pPr>
    <w:rPr>
      <w:rFonts w:ascii="Verdana" w:eastAsia="Times New Roman" w:hAnsi="Verdana" w:cs="Verdana"/>
      <w:sz w:val="20"/>
      <w:szCs w:val="20"/>
      <w:lang w:val="en-US"/>
    </w:rPr>
  </w:style>
  <w:style w:type="paragraph" w:customStyle="1" w:styleId="FrameContents">
    <w:name w:val="Frame Contents"/>
    <w:basedOn w:val="a"/>
    <w:qFormat/>
    <w:rsid w:val="00D1640D"/>
    <w:pPr>
      <w:suppressAutoHyphens/>
    </w:pPr>
    <w:rPr>
      <w:lang w:val="ru-RU"/>
    </w:rPr>
  </w:style>
  <w:style w:type="paragraph" w:customStyle="1" w:styleId="11">
    <w:name w:val="Знак Знак1 Знак"/>
    <w:basedOn w:val="a"/>
    <w:rsid w:val="008A3118"/>
    <w:pPr>
      <w:spacing w:after="0" w:line="240" w:lineRule="auto"/>
    </w:pPr>
    <w:rPr>
      <w:rFonts w:ascii="Verdana" w:eastAsia="Times New Roman" w:hAnsi="Verdana" w:cs="Verdana"/>
      <w:sz w:val="20"/>
      <w:szCs w:val="20"/>
      <w:lang w:val="en-US"/>
    </w:rPr>
  </w:style>
  <w:style w:type="paragraph" w:customStyle="1" w:styleId="ContactInformation">
    <w:name w:val="Contact Information"/>
    <w:basedOn w:val="a"/>
    <w:rsid w:val="009A7334"/>
    <w:pPr>
      <w:spacing w:before="40" w:after="0" w:line="220" w:lineRule="atLeast"/>
      <w:jc w:val="right"/>
    </w:pPr>
    <w:rPr>
      <w:rFonts w:eastAsiaTheme="minorEastAsia"/>
      <w:color w:val="E7E6E6" w:themeColor="background2"/>
      <w:sz w:val="16"/>
      <w:lang w:val="en-US"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09465">
      <w:bodyDiv w:val="1"/>
      <w:marLeft w:val="0"/>
      <w:marRight w:val="0"/>
      <w:marTop w:val="0"/>
      <w:marBottom w:val="0"/>
      <w:divBdr>
        <w:top w:val="none" w:sz="0" w:space="0" w:color="auto"/>
        <w:left w:val="none" w:sz="0" w:space="0" w:color="auto"/>
        <w:bottom w:val="none" w:sz="0" w:space="0" w:color="auto"/>
        <w:right w:val="none" w:sz="0" w:space="0" w:color="auto"/>
      </w:divBdr>
    </w:div>
    <w:div w:id="317079385">
      <w:bodyDiv w:val="1"/>
      <w:marLeft w:val="0"/>
      <w:marRight w:val="0"/>
      <w:marTop w:val="0"/>
      <w:marBottom w:val="0"/>
      <w:divBdr>
        <w:top w:val="none" w:sz="0" w:space="0" w:color="auto"/>
        <w:left w:val="none" w:sz="0" w:space="0" w:color="auto"/>
        <w:bottom w:val="none" w:sz="0" w:space="0" w:color="auto"/>
        <w:right w:val="none" w:sz="0" w:space="0" w:color="auto"/>
      </w:divBdr>
    </w:div>
    <w:div w:id="325287589">
      <w:bodyDiv w:val="1"/>
      <w:marLeft w:val="0"/>
      <w:marRight w:val="0"/>
      <w:marTop w:val="0"/>
      <w:marBottom w:val="0"/>
      <w:divBdr>
        <w:top w:val="none" w:sz="0" w:space="0" w:color="auto"/>
        <w:left w:val="none" w:sz="0" w:space="0" w:color="auto"/>
        <w:bottom w:val="none" w:sz="0" w:space="0" w:color="auto"/>
        <w:right w:val="none" w:sz="0" w:space="0" w:color="auto"/>
      </w:divBdr>
    </w:div>
    <w:div w:id="440341515">
      <w:bodyDiv w:val="1"/>
      <w:marLeft w:val="0"/>
      <w:marRight w:val="0"/>
      <w:marTop w:val="0"/>
      <w:marBottom w:val="0"/>
      <w:divBdr>
        <w:top w:val="none" w:sz="0" w:space="0" w:color="auto"/>
        <w:left w:val="none" w:sz="0" w:space="0" w:color="auto"/>
        <w:bottom w:val="none" w:sz="0" w:space="0" w:color="auto"/>
        <w:right w:val="none" w:sz="0" w:space="0" w:color="auto"/>
      </w:divBdr>
    </w:div>
    <w:div w:id="505748974">
      <w:bodyDiv w:val="1"/>
      <w:marLeft w:val="0"/>
      <w:marRight w:val="0"/>
      <w:marTop w:val="0"/>
      <w:marBottom w:val="0"/>
      <w:divBdr>
        <w:top w:val="none" w:sz="0" w:space="0" w:color="auto"/>
        <w:left w:val="none" w:sz="0" w:space="0" w:color="auto"/>
        <w:bottom w:val="none" w:sz="0" w:space="0" w:color="auto"/>
        <w:right w:val="none" w:sz="0" w:space="0" w:color="auto"/>
      </w:divBdr>
    </w:div>
    <w:div w:id="527177977">
      <w:bodyDiv w:val="1"/>
      <w:marLeft w:val="0"/>
      <w:marRight w:val="0"/>
      <w:marTop w:val="0"/>
      <w:marBottom w:val="0"/>
      <w:divBdr>
        <w:top w:val="none" w:sz="0" w:space="0" w:color="auto"/>
        <w:left w:val="none" w:sz="0" w:space="0" w:color="auto"/>
        <w:bottom w:val="none" w:sz="0" w:space="0" w:color="auto"/>
        <w:right w:val="none" w:sz="0" w:space="0" w:color="auto"/>
      </w:divBdr>
    </w:div>
    <w:div w:id="561217329">
      <w:bodyDiv w:val="1"/>
      <w:marLeft w:val="0"/>
      <w:marRight w:val="0"/>
      <w:marTop w:val="0"/>
      <w:marBottom w:val="0"/>
      <w:divBdr>
        <w:top w:val="none" w:sz="0" w:space="0" w:color="auto"/>
        <w:left w:val="none" w:sz="0" w:space="0" w:color="auto"/>
        <w:bottom w:val="none" w:sz="0" w:space="0" w:color="auto"/>
        <w:right w:val="none" w:sz="0" w:space="0" w:color="auto"/>
      </w:divBdr>
    </w:div>
    <w:div w:id="567350071">
      <w:bodyDiv w:val="1"/>
      <w:marLeft w:val="0"/>
      <w:marRight w:val="0"/>
      <w:marTop w:val="0"/>
      <w:marBottom w:val="0"/>
      <w:divBdr>
        <w:top w:val="none" w:sz="0" w:space="0" w:color="auto"/>
        <w:left w:val="none" w:sz="0" w:space="0" w:color="auto"/>
        <w:bottom w:val="none" w:sz="0" w:space="0" w:color="auto"/>
        <w:right w:val="none" w:sz="0" w:space="0" w:color="auto"/>
      </w:divBdr>
    </w:div>
    <w:div w:id="574123087">
      <w:bodyDiv w:val="1"/>
      <w:marLeft w:val="0"/>
      <w:marRight w:val="0"/>
      <w:marTop w:val="0"/>
      <w:marBottom w:val="0"/>
      <w:divBdr>
        <w:top w:val="none" w:sz="0" w:space="0" w:color="auto"/>
        <w:left w:val="none" w:sz="0" w:space="0" w:color="auto"/>
        <w:bottom w:val="none" w:sz="0" w:space="0" w:color="auto"/>
        <w:right w:val="none" w:sz="0" w:space="0" w:color="auto"/>
      </w:divBdr>
    </w:div>
    <w:div w:id="783233978">
      <w:bodyDiv w:val="1"/>
      <w:marLeft w:val="0"/>
      <w:marRight w:val="0"/>
      <w:marTop w:val="0"/>
      <w:marBottom w:val="0"/>
      <w:divBdr>
        <w:top w:val="none" w:sz="0" w:space="0" w:color="auto"/>
        <w:left w:val="none" w:sz="0" w:space="0" w:color="auto"/>
        <w:bottom w:val="none" w:sz="0" w:space="0" w:color="auto"/>
        <w:right w:val="none" w:sz="0" w:space="0" w:color="auto"/>
      </w:divBdr>
    </w:div>
    <w:div w:id="811556917">
      <w:bodyDiv w:val="1"/>
      <w:marLeft w:val="0"/>
      <w:marRight w:val="0"/>
      <w:marTop w:val="0"/>
      <w:marBottom w:val="0"/>
      <w:divBdr>
        <w:top w:val="none" w:sz="0" w:space="0" w:color="auto"/>
        <w:left w:val="none" w:sz="0" w:space="0" w:color="auto"/>
        <w:bottom w:val="none" w:sz="0" w:space="0" w:color="auto"/>
        <w:right w:val="none" w:sz="0" w:space="0" w:color="auto"/>
      </w:divBdr>
    </w:div>
    <w:div w:id="871961782">
      <w:bodyDiv w:val="1"/>
      <w:marLeft w:val="0"/>
      <w:marRight w:val="0"/>
      <w:marTop w:val="0"/>
      <w:marBottom w:val="0"/>
      <w:divBdr>
        <w:top w:val="none" w:sz="0" w:space="0" w:color="auto"/>
        <w:left w:val="none" w:sz="0" w:space="0" w:color="auto"/>
        <w:bottom w:val="none" w:sz="0" w:space="0" w:color="auto"/>
        <w:right w:val="none" w:sz="0" w:space="0" w:color="auto"/>
      </w:divBdr>
    </w:div>
    <w:div w:id="882861859">
      <w:bodyDiv w:val="1"/>
      <w:marLeft w:val="0"/>
      <w:marRight w:val="0"/>
      <w:marTop w:val="0"/>
      <w:marBottom w:val="0"/>
      <w:divBdr>
        <w:top w:val="none" w:sz="0" w:space="0" w:color="auto"/>
        <w:left w:val="none" w:sz="0" w:space="0" w:color="auto"/>
        <w:bottom w:val="none" w:sz="0" w:space="0" w:color="auto"/>
        <w:right w:val="none" w:sz="0" w:space="0" w:color="auto"/>
      </w:divBdr>
    </w:div>
    <w:div w:id="1022241165">
      <w:bodyDiv w:val="1"/>
      <w:marLeft w:val="0"/>
      <w:marRight w:val="0"/>
      <w:marTop w:val="0"/>
      <w:marBottom w:val="0"/>
      <w:divBdr>
        <w:top w:val="none" w:sz="0" w:space="0" w:color="auto"/>
        <w:left w:val="none" w:sz="0" w:space="0" w:color="auto"/>
        <w:bottom w:val="none" w:sz="0" w:space="0" w:color="auto"/>
        <w:right w:val="none" w:sz="0" w:space="0" w:color="auto"/>
      </w:divBdr>
    </w:div>
    <w:div w:id="1058434936">
      <w:bodyDiv w:val="1"/>
      <w:marLeft w:val="0"/>
      <w:marRight w:val="0"/>
      <w:marTop w:val="0"/>
      <w:marBottom w:val="0"/>
      <w:divBdr>
        <w:top w:val="none" w:sz="0" w:space="0" w:color="auto"/>
        <w:left w:val="none" w:sz="0" w:space="0" w:color="auto"/>
        <w:bottom w:val="none" w:sz="0" w:space="0" w:color="auto"/>
        <w:right w:val="none" w:sz="0" w:space="0" w:color="auto"/>
      </w:divBdr>
    </w:div>
    <w:div w:id="1062562095">
      <w:bodyDiv w:val="1"/>
      <w:marLeft w:val="0"/>
      <w:marRight w:val="0"/>
      <w:marTop w:val="0"/>
      <w:marBottom w:val="0"/>
      <w:divBdr>
        <w:top w:val="none" w:sz="0" w:space="0" w:color="auto"/>
        <w:left w:val="none" w:sz="0" w:space="0" w:color="auto"/>
        <w:bottom w:val="none" w:sz="0" w:space="0" w:color="auto"/>
        <w:right w:val="none" w:sz="0" w:space="0" w:color="auto"/>
      </w:divBdr>
    </w:div>
    <w:div w:id="1129278769">
      <w:bodyDiv w:val="1"/>
      <w:marLeft w:val="0"/>
      <w:marRight w:val="0"/>
      <w:marTop w:val="0"/>
      <w:marBottom w:val="0"/>
      <w:divBdr>
        <w:top w:val="none" w:sz="0" w:space="0" w:color="auto"/>
        <w:left w:val="none" w:sz="0" w:space="0" w:color="auto"/>
        <w:bottom w:val="none" w:sz="0" w:space="0" w:color="auto"/>
        <w:right w:val="none" w:sz="0" w:space="0" w:color="auto"/>
      </w:divBdr>
    </w:div>
    <w:div w:id="1138573429">
      <w:bodyDiv w:val="1"/>
      <w:marLeft w:val="0"/>
      <w:marRight w:val="0"/>
      <w:marTop w:val="0"/>
      <w:marBottom w:val="0"/>
      <w:divBdr>
        <w:top w:val="none" w:sz="0" w:space="0" w:color="auto"/>
        <w:left w:val="none" w:sz="0" w:space="0" w:color="auto"/>
        <w:bottom w:val="none" w:sz="0" w:space="0" w:color="auto"/>
        <w:right w:val="none" w:sz="0" w:space="0" w:color="auto"/>
      </w:divBdr>
    </w:div>
    <w:div w:id="1231498822">
      <w:bodyDiv w:val="1"/>
      <w:marLeft w:val="0"/>
      <w:marRight w:val="0"/>
      <w:marTop w:val="0"/>
      <w:marBottom w:val="0"/>
      <w:divBdr>
        <w:top w:val="none" w:sz="0" w:space="0" w:color="auto"/>
        <w:left w:val="none" w:sz="0" w:space="0" w:color="auto"/>
        <w:bottom w:val="none" w:sz="0" w:space="0" w:color="auto"/>
        <w:right w:val="none" w:sz="0" w:space="0" w:color="auto"/>
      </w:divBdr>
    </w:div>
    <w:div w:id="1404916487">
      <w:bodyDiv w:val="1"/>
      <w:marLeft w:val="0"/>
      <w:marRight w:val="0"/>
      <w:marTop w:val="0"/>
      <w:marBottom w:val="0"/>
      <w:divBdr>
        <w:top w:val="none" w:sz="0" w:space="0" w:color="auto"/>
        <w:left w:val="none" w:sz="0" w:space="0" w:color="auto"/>
        <w:bottom w:val="none" w:sz="0" w:space="0" w:color="auto"/>
        <w:right w:val="none" w:sz="0" w:space="0" w:color="auto"/>
      </w:divBdr>
    </w:div>
    <w:div w:id="1459225537">
      <w:bodyDiv w:val="1"/>
      <w:marLeft w:val="0"/>
      <w:marRight w:val="0"/>
      <w:marTop w:val="0"/>
      <w:marBottom w:val="0"/>
      <w:divBdr>
        <w:top w:val="none" w:sz="0" w:space="0" w:color="auto"/>
        <w:left w:val="none" w:sz="0" w:space="0" w:color="auto"/>
        <w:bottom w:val="none" w:sz="0" w:space="0" w:color="auto"/>
        <w:right w:val="none" w:sz="0" w:space="0" w:color="auto"/>
      </w:divBdr>
    </w:div>
    <w:div w:id="1505778021">
      <w:bodyDiv w:val="1"/>
      <w:marLeft w:val="0"/>
      <w:marRight w:val="0"/>
      <w:marTop w:val="0"/>
      <w:marBottom w:val="0"/>
      <w:divBdr>
        <w:top w:val="none" w:sz="0" w:space="0" w:color="auto"/>
        <w:left w:val="none" w:sz="0" w:space="0" w:color="auto"/>
        <w:bottom w:val="none" w:sz="0" w:space="0" w:color="auto"/>
        <w:right w:val="none" w:sz="0" w:space="0" w:color="auto"/>
      </w:divBdr>
      <w:divsChild>
        <w:div w:id="309798176">
          <w:marLeft w:val="300"/>
          <w:marRight w:val="0"/>
          <w:marTop w:val="0"/>
          <w:marBottom w:val="150"/>
          <w:divBdr>
            <w:top w:val="none" w:sz="0" w:space="0" w:color="auto"/>
            <w:left w:val="none" w:sz="0" w:space="0" w:color="auto"/>
            <w:bottom w:val="none" w:sz="0" w:space="0" w:color="auto"/>
            <w:right w:val="none" w:sz="0" w:space="0" w:color="auto"/>
          </w:divBdr>
        </w:div>
      </w:divsChild>
    </w:div>
    <w:div w:id="1548763646">
      <w:bodyDiv w:val="1"/>
      <w:marLeft w:val="0"/>
      <w:marRight w:val="0"/>
      <w:marTop w:val="0"/>
      <w:marBottom w:val="0"/>
      <w:divBdr>
        <w:top w:val="none" w:sz="0" w:space="0" w:color="auto"/>
        <w:left w:val="none" w:sz="0" w:space="0" w:color="auto"/>
        <w:bottom w:val="none" w:sz="0" w:space="0" w:color="auto"/>
        <w:right w:val="none" w:sz="0" w:space="0" w:color="auto"/>
      </w:divBdr>
    </w:div>
    <w:div w:id="1675570138">
      <w:bodyDiv w:val="1"/>
      <w:marLeft w:val="0"/>
      <w:marRight w:val="0"/>
      <w:marTop w:val="0"/>
      <w:marBottom w:val="0"/>
      <w:divBdr>
        <w:top w:val="none" w:sz="0" w:space="0" w:color="auto"/>
        <w:left w:val="none" w:sz="0" w:space="0" w:color="auto"/>
        <w:bottom w:val="none" w:sz="0" w:space="0" w:color="auto"/>
        <w:right w:val="none" w:sz="0" w:space="0" w:color="auto"/>
      </w:divBdr>
    </w:div>
    <w:div w:id="1684895184">
      <w:bodyDiv w:val="1"/>
      <w:marLeft w:val="0"/>
      <w:marRight w:val="0"/>
      <w:marTop w:val="0"/>
      <w:marBottom w:val="0"/>
      <w:divBdr>
        <w:top w:val="none" w:sz="0" w:space="0" w:color="auto"/>
        <w:left w:val="none" w:sz="0" w:space="0" w:color="auto"/>
        <w:bottom w:val="none" w:sz="0" w:space="0" w:color="auto"/>
        <w:right w:val="none" w:sz="0" w:space="0" w:color="auto"/>
      </w:divBdr>
    </w:div>
    <w:div w:id="1870222877">
      <w:bodyDiv w:val="1"/>
      <w:marLeft w:val="0"/>
      <w:marRight w:val="0"/>
      <w:marTop w:val="0"/>
      <w:marBottom w:val="0"/>
      <w:divBdr>
        <w:top w:val="none" w:sz="0" w:space="0" w:color="auto"/>
        <w:left w:val="none" w:sz="0" w:space="0" w:color="auto"/>
        <w:bottom w:val="none" w:sz="0" w:space="0" w:color="auto"/>
        <w:right w:val="none" w:sz="0" w:space="0" w:color="auto"/>
      </w:divBdr>
    </w:div>
    <w:div w:id="1982728640">
      <w:bodyDiv w:val="1"/>
      <w:marLeft w:val="0"/>
      <w:marRight w:val="0"/>
      <w:marTop w:val="0"/>
      <w:marBottom w:val="0"/>
      <w:divBdr>
        <w:top w:val="none" w:sz="0" w:space="0" w:color="auto"/>
        <w:left w:val="none" w:sz="0" w:space="0" w:color="auto"/>
        <w:bottom w:val="none" w:sz="0" w:space="0" w:color="auto"/>
        <w:right w:val="none" w:sz="0" w:space="0" w:color="auto"/>
      </w:divBdr>
    </w:div>
    <w:div w:id="2000881243">
      <w:bodyDiv w:val="1"/>
      <w:marLeft w:val="0"/>
      <w:marRight w:val="0"/>
      <w:marTop w:val="0"/>
      <w:marBottom w:val="0"/>
      <w:divBdr>
        <w:top w:val="none" w:sz="0" w:space="0" w:color="auto"/>
        <w:left w:val="none" w:sz="0" w:space="0" w:color="auto"/>
        <w:bottom w:val="none" w:sz="0" w:space="0" w:color="auto"/>
        <w:right w:val="none" w:sz="0" w:space="0" w:color="auto"/>
      </w:divBdr>
    </w:div>
    <w:div w:id="2024357680">
      <w:bodyDiv w:val="1"/>
      <w:marLeft w:val="0"/>
      <w:marRight w:val="0"/>
      <w:marTop w:val="0"/>
      <w:marBottom w:val="0"/>
      <w:divBdr>
        <w:top w:val="none" w:sz="0" w:space="0" w:color="auto"/>
        <w:left w:val="none" w:sz="0" w:space="0" w:color="auto"/>
        <w:bottom w:val="none" w:sz="0" w:space="0" w:color="auto"/>
        <w:right w:val="none" w:sz="0" w:space="0" w:color="auto"/>
      </w:divBdr>
    </w:div>
    <w:div w:id="2028091818">
      <w:bodyDiv w:val="1"/>
      <w:marLeft w:val="0"/>
      <w:marRight w:val="0"/>
      <w:marTop w:val="0"/>
      <w:marBottom w:val="0"/>
      <w:divBdr>
        <w:top w:val="none" w:sz="0" w:space="0" w:color="auto"/>
        <w:left w:val="none" w:sz="0" w:space="0" w:color="auto"/>
        <w:bottom w:val="none" w:sz="0" w:space="0" w:color="auto"/>
        <w:right w:val="none" w:sz="0" w:space="0" w:color="auto"/>
      </w:divBdr>
    </w:div>
    <w:div w:id="2056389825">
      <w:bodyDiv w:val="1"/>
      <w:marLeft w:val="0"/>
      <w:marRight w:val="0"/>
      <w:marTop w:val="0"/>
      <w:marBottom w:val="0"/>
      <w:divBdr>
        <w:top w:val="none" w:sz="0" w:space="0" w:color="auto"/>
        <w:left w:val="none" w:sz="0" w:space="0" w:color="auto"/>
        <w:bottom w:val="none" w:sz="0" w:space="0" w:color="auto"/>
        <w:right w:val="none" w:sz="0" w:space="0" w:color="auto"/>
      </w:divBdr>
    </w:div>
    <w:div w:id="2065792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zakon.rada.gov.ua/laws/show/922-19"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zakon.rada.gov.ua/laws/show/922-19" TargetMode="External"/><Relationship Id="rId17" Type="http://schemas.openxmlformats.org/officeDocument/2006/relationships/hyperlink" Target="https://supplier.naftogaz.com/" TargetMode="External"/><Relationship Id="rId2" Type="http://schemas.openxmlformats.org/officeDocument/2006/relationships/customXml" Target="../customXml/item2.xml"/><Relationship Id="rId16" Type="http://schemas.openxmlformats.org/officeDocument/2006/relationships/hyperlink" Target="http://utg.ua"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zakon.rada.gov.ua/laws/show/1178-2022-%D0%BF?find=1&amp;text=%D0%B7%D0%B0%D0%B1%D0%B5%D0%B7%D0%BF%D0%B5" TargetMode="External"/><Relationship Id="rId5" Type="http://schemas.openxmlformats.org/officeDocument/2006/relationships/numbering" Target="numbering.xml"/><Relationship Id="rId15" Type="http://schemas.openxmlformats.org/officeDocument/2006/relationships/hyperlink" Target="https://zakon.rada.gov.ua/laws/show/922-19"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zakon.rada.gov.ua/laws/show/922-19"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Документ" ma:contentTypeID="0x0101007A86B7E14887CA4B95B08993C883E193" ma:contentTypeVersion="0" ma:contentTypeDescription="Створення нового документа." ma:contentTypeScope="" ma:versionID="fdf2a5a131846d9e9f52a8781d1865dc">
  <xsd:schema xmlns:xsd="http://www.w3.org/2001/XMLSchema" xmlns:xs="http://www.w3.org/2001/XMLSchema" xmlns:p="http://schemas.microsoft.com/office/2006/metadata/properties" targetNamespace="http://schemas.microsoft.com/office/2006/metadata/properties" ma:root="true" ma:fieldsID="affdeeba82958b12d33e6bb391080f2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E330F6-02F8-4AB1-9133-B37A7B31F1AE}">
  <ds:schemaRefs>
    <ds:schemaRef ds:uri="http://schemas.microsoft.com/sharepoint/v3/contenttype/forms"/>
  </ds:schemaRefs>
</ds:datastoreItem>
</file>

<file path=customXml/itemProps2.xml><?xml version="1.0" encoding="utf-8"?>
<ds:datastoreItem xmlns:ds="http://schemas.openxmlformats.org/officeDocument/2006/customXml" ds:itemID="{F1F94076-FBA4-40AA-800C-A089840E66B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91D4CCA-79AA-4ECE-95E5-80A0EE8677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BE016AA-8474-402A-A5A9-A1E66DF00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2118</TotalTime>
  <Pages>18</Pages>
  <Words>38443</Words>
  <Characters>21913</Characters>
  <Application>Microsoft Office Word</Application>
  <DocSecurity>0</DocSecurity>
  <Lines>182</Lines>
  <Paragraphs>120</Paragraphs>
  <ScaleCrop>false</ScaleCrop>
  <HeadingPairs>
    <vt:vector size="6" baseType="variant">
      <vt:variant>
        <vt:lpstr>Назва</vt:lpstr>
      </vt:variant>
      <vt:variant>
        <vt:i4>1</vt:i4>
      </vt:variant>
      <vt:variant>
        <vt:lpstr>Название</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60236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Слободян Вячеслав</dc:creator>
  <cp:keywords/>
  <dc:description/>
  <cp:lastModifiedBy>Кірієнко Ростислав Леонідович</cp:lastModifiedBy>
  <cp:revision>431</cp:revision>
  <cp:lastPrinted>2026-01-15T12:52:00Z</cp:lastPrinted>
  <dcterms:created xsi:type="dcterms:W3CDTF">2023-05-23T08:05:00Z</dcterms:created>
  <dcterms:modified xsi:type="dcterms:W3CDTF">2026-06-08T13:10:00Z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80841f99-a28c-4759-bbca-b974b8c17f65</vt:lpwstr>
  </property>
  <property fmtid="{D5CDD505-2E9C-101B-9397-08002B2CF9AE}" pid="3" name="ContentTypeId">
    <vt:lpwstr>0x0101007A86B7E14887CA4B95B08993C883E193</vt:lpwstr>
  </property>
</Properties>
</file>