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685"/>
        <w:tblW w:w="10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21"/>
      </w:tblGrid>
      <w:tr w:rsidR="005B785F" w:rsidRPr="005B785F" w14:paraId="018ADE5F" w14:textId="77777777" w:rsidTr="009529BA">
        <w:trPr>
          <w:trHeight w:val="1697"/>
        </w:trPr>
        <w:tc>
          <w:tcPr>
            <w:tcW w:w="10321" w:type="dxa"/>
            <w:tcBorders>
              <w:top w:val="nil"/>
              <w:left w:val="nil"/>
              <w:bottom w:val="nil"/>
              <w:right w:val="nil"/>
            </w:tcBorders>
            <w:shd w:val="clear" w:color="auto" w:fill="C0C0C0"/>
          </w:tcPr>
          <w:p w14:paraId="4A0775E5" w14:textId="77777777" w:rsidR="000852EA" w:rsidRPr="005B785F" w:rsidRDefault="000852EA" w:rsidP="000852EA">
            <w:pPr>
              <w:spacing w:after="0" w:line="240" w:lineRule="auto"/>
              <w:jc w:val="center"/>
              <w:rPr>
                <w:rFonts w:ascii="Times New Roman" w:eastAsia="Times New Roman" w:hAnsi="Times New Roman" w:cs="Times New Roman"/>
                <w:b/>
                <w:sz w:val="24"/>
                <w:szCs w:val="24"/>
                <w:lang w:eastAsia="ru-RU"/>
              </w:rPr>
            </w:pPr>
            <w:r w:rsidRPr="005B785F">
              <w:rPr>
                <w:rFonts w:ascii="Times New Roman" w:eastAsia="Times New Roman" w:hAnsi="Times New Roman" w:cs="Times New Roman"/>
                <w:noProof/>
                <w:sz w:val="24"/>
                <w:szCs w:val="24"/>
                <w:lang w:val="en-US" w:eastAsia="en-US"/>
              </w:rPr>
              <w:drawing>
                <wp:inline distT="0" distB="0" distL="0" distR="0" wp14:anchorId="0DB0EFC8" wp14:editId="57EB75D7">
                  <wp:extent cx="466725" cy="581025"/>
                  <wp:effectExtent l="0" t="0" r="9525" b="9525"/>
                  <wp:docPr id="21198547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cstate="print">
                            <a:lum contrast="-54000"/>
                            <a:grayscl/>
                            <a:extLst>
                              <a:ext uri="{28A0092B-C50C-407E-A947-70E740481C1C}">
                                <a14:useLocalDpi xmlns:a14="http://schemas.microsoft.com/office/drawing/2010/main" val="0"/>
                              </a:ext>
                            </a:extLst>
                          </a:blip>
                          <a:srcRect/>
                          <a:stretch>
                            <a:fillRect/>
                          </a:stretch>
                        </pic:blipFill>
                        <pic:spPr bwMode="auto">
                          <a:xfrm>
                            <a:off x="0" y="0"/>
                            <a:ext cx="466725" cy="581025"/>
                          </a:xfrm>
                          <a:prstGeom prst="rect">
                            <a:avLst/>
                          </a:prstGeom>
                          <a:noFill/>
                          <a:ln>
                            <a:noFill/>
                          </a:ln>
                        </pic:spPr>
                      </pic:pic>
                    </a:graphicData>
                  </a:graphic>
                </wp:inline>
              </w:drawing>
            </w:r>
          </w:p>
          <w:p w14:paraId="6A8EC0E4" w14:textId="7319C1D0" w:rsidR="000852EA" w:rsidRPr="005B785F" w:rsidRDefault="00685831" w:rsidP="000852EA">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УПРАВЛІННЯ </w:t>
            </w:r>
            <w:r w:rsidR="003B0A4E" w:rsidRPr="005B785F">
              <w:rPr>
                <w:rFonts w:ascii="Times New Roman" w:eastAsia="Times New Roman" w:hAnsi="Times New Roman" w:cs="Times New Roman"/>
                <w:b/>
                <w:sz w:val="24"/>
                <w:szCs w:val="24"/>
                <w:lang w:eastAsia="ru-RU"/>
              </w:rPr>
              <w:t xml:space="preserve"> 1 КОРПУСУ НАЦІОНАЛЬНОЇ ГВАРДІЇ УКРАЇНИ "АЗОВ" (ВІЙСЬКОВА ЧАСТИНА 4110)</w:t>
            </w:r>
          </w:p>
        </w:tc>
      </w:tr>
    </w:tbl>
    <w:p w14:paraId="4781996F" w14:textId="77777777" w:rsidR="000852EA" w:rsidRPr="005B785F" w:rsidRDefault="000852EA" w:rsidP="000852EA">
      <w:pPr>
        <w:spacing w:after="0" w:line="240" w:lineRule="auto"/>
        <w:ind w:left="5760"/>
        <w:jc w:val="both"/>
        <w:rPr>
          <w:rFonts w:ascii="Times New Roman" w:eastAsia="Times New Roman" w:hAnsi="Times New Roman" w:cs="Times New Roman"/>
          <w:b/>
          <w:sz w:val="28"/>
          <w:szCs w:val="28"/>
          <w:lang w:eastAsia="ru-RU"/>
        </w:rPr>
      </w:pPr>
    </w:p>
    <w:p w14:paraId="51E816A2" w14:textId="77777777" w:rsidR="000852EA" w:rsidRPr="005B785F" w:rsidRDefault="000852EA" w:rsidP="000852EA">
      <w:pPr>
        <w:spacing w:after="0" w:line="240" w:lineRule="auto"/>
        <w:jc w:val="both"/>
        <w:rPr>
          <w:rFonts w:ascii="Times New Roman" w:eastAsia="Times New Roman" w:hAnsi="Times New Roman" w:cs="Times New Roman"/>
          <w:b/>
          <w:sz w:val="28"/>
          <w:szCs w:val="28"/>
          <w:lang w:eastAsia="ru-RU"/>
        </w:rPr>
      </w:pPr>
    </w:p>
    <w:p w14:paraId="4FB92BF4" w14:textId="77777777" w:rsidR="000852EA" w:rsidRPr="005B785F" w:rsidRDefault="000852EA" w:rsidP="000852EA">
      <w:pPr>
        <w:spacing w:after="0" w:line="240" w:lineRule="auto"/>
        <w:ind w:left="5954"/>
        <w:jc w:val="both"/>
        <w:rPr>
          <w:rFonts w:ascii="Times New Roman" w:eastAsia="Times New Roman" w:hAnsi="Times New Roman" w:cs="Times New Roman"/>
          <w:sz w:val="28"/>
          <w:szCs w:val="28"/>
          <w:lang w:eastAsia="ru-RU"/>
        </w:rPr>
      </w:pPr>
    </w:p>
    <w:tbl>
      <w:tblPr>
        <w:tblpPr w:leftFromText="180" w:rightFromText="180" w:vertAnchor="page" w:horzAnchor="page" w:tblpX="1933" w:tblpY="3331"/>
        <w:tblOverlap w:val="neve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1"/>
      </w:tblGrid>
      <w:tr w:rsidR="005B785F" w:rsidRPr="005B785F" w14:paraId="3394897F" w14:textId="77777777" w:rsidTr="009529BA">
        <w:trPr>
          <w:trHeight w:val="284"/>
        </w:trPr>
        <w:tc>
          <w:tcPr>
            <w:tcW w:w="9781" w:type="dxa"/>
            <w:tcBorders>
              <w:top w:val="nil"/>
              <w:left w:val="nil"/>
              <w:bottom w:val="nil"/>
              <w:right w:val="nil"/>
            </w:tcBorders>
          </w:tcPr>
          <w:p w14:paraId="0DD80716" w14:textId="77777777" w:rsidR="000852EA" w:rsidRPr="005B785F" w:rsidRDefault="000852EA" w:rsidP="000852EA">
            <w:pPr>
              <w:spacing w:after="0" w:line="240" w:lineRule="auto"/>
              <w:ind w:left="4678"/>
              <w:rPr>
                <w:rFonts w:ascii="Times New Roman" w:hAnsi="Times New Roman" w:cs="Times New Roman"/>
                <w:b/>
                <w:bCs/>
                <w:sz w:val="24"/>
                <w:szCs w:val="24"/>
              </w:rPr>
            </w:pPr>
            <w:r w:rsidRPr="005B785F">
              <w:rPr>
                <w:rFonts w:ascii="Times New Roman" w:eastAsia="Times New Roman" w:hAnsi="Times New Roman" w:cs="Times New Roman"/>
                <w:b/>
                <w:bCs/>
                <w:sz w:val="24"/>
                <w:szCs w:val="24"/>
                <w:lang w:eastAsia="zh-CN"/>
              </w:rPr>
              <w:t>ЗАТВЕРДЖЕНО</w:t>
            </w:r>
          </w:p>
        </w:tc>
      </w:tr>
      <w:tr w:rsidR="005B785F" w:rsidRPr="005B785F" w14:paraId="7A499D4E" w14:textId="77777777" w:rsidTr="009529BA">
        <w:tc>
          <w:tcPr>
            <w:tcW w:w="9781" w:type="dxa"/>
            <w:tcBorders>
              <w:top w:val="nil"/>
              <w:left w:val="nil"/>
              <w:bottom w:val="nil"/>
              <w:right w:val="nil"/>
            </w:tcBorders>
            <w:hideMark/>
          </w:tcPr>
          <w:p w14:paraId="646B90F2" w14:textId="34655B0E" w:rsidR="000852EA" w:rsidRPr="00DE3A55" w:rsidRDefault="000852EA" w:rsidP="000852EA">
            <w:pPr>
              <w:suppressAutoHyphens/>
              <w:spacing w:after="0" w:line="240" w:lineRule="auto"/>
              <w:ind w:left="4678"/>
              <w:rPr>
                <w:rFonts w:ascii="Times New Roman" w:hAnsi="Times New Roman" w:cs="Times New Roman"/>
                <w:b/>
                <w:bCs/>
                <w:sz w:val="24"/>
                <w:szCs w:val="24"/>
                <w:lang w:eastAsia="ru-RU"/>
              </w:rPr>
            </w:pPr>
            <w:r w:rsidRPr="005B785F">
              <w:rPr>
                <w:rFonts w:ascii="Times New Roman" w:hAnsi="Times New Roman" w:cs="Times New Roman"/>
                <w:b/>
                <w:bCs/>
                <w:sz w:val="24"/>
                <w:szCs w:val="24"/>
                <w:lang w:eastAsia="ru-RU"/>
              </w:rPr>
              <w:t xml:space="preserve">РІШЕННЯМ  УПОВНОВАЖЕНОЇ ОСОБИ ПРОТОКОЛ № </w:t>
            </w:r>
            <w:r w:rsidR="008121FF">
              <w:rPr>
                <w:rFonts w:ascii="Times New Roman" w:hAnsi="Times New Roman" w:cs="Times New Roman"/>
                <w:b/>
                <w:bCs/>
                <w:sz w:val="24"/>
                <w:szCs w:val="24"/>
                <w:lang w:eastAsia="ru-RU"/>
              </w:rPr>
              <w:t>03</w:t>
            </w:r>
            <w:r w:rsidR="00566567">
              <w:rPr>
                <w:rFonts w:ascii="Times New Roman" w:hAnsi="Times New Roman" w:cs="Times New Roman"/>
                <w:b/>
                <w:bCs/>
                <w:sz w:val="24"/>
                <w:szCs w:val="24"/>
                <w:lang w:eastAsia="ru-RU"/>
              </w:rPr>
              <w:t>/</w:t>
            </w:r>
            <w:r w:rsidR="003D5BAF" w:rsidRPr="00BE5254">
              <w:rPr>
                <w:rFonts w:ascii="Times New Roman" w:hAnsi="Times New Roman" w:cs="Times New Roman"/>
                <w:b/>
                <w:bCs/>
                <w:sz w:val="24"/>
                <w:szCs w:val="24"/>
                <w:lang w:eastAsia="ru-RU"/>
              </w:rPr>
              <w:t>0</w:t>
            </w:r>
            <w:r w:rsidR="008121FF">
              <w:rPr>
                <w:rFonts w:ascii="Times New Roman" w:hAnsi="Times New Roman" w:cs="Times New Roman"/>
                <w:b/>
                <w:bCs/>
                <w:sz w:val="24"/>
                <w:szCs w:val="24"/>
                <w:lang w:eastAsia="ru-RU"/>
              </w:rPr>
              <w:t>6</w:t>
            </w:r>
            <w:r w:rsidRPr="00BE5254">
              <w:rPr>
                <w:rFonts w:ascii="Times New Roman" w:hAnsi="Times New Roman" w:cs="Times New Roman"/>
                <w:b/>
                <w:bCs/>
                <w:sz w:val="24"/>
                <w:szCs w:val="24"/>
                <w:lang w:eastAsia="ru-RU"/>
              </w:rPr>
              <w:t>/2</w:t>
            </w:r>
            <w:r w:rsidR="003D5BAF" w:rsidRPr="00BE5254">
              <w:rPr>
                <w:rFonts w:ascii="Times New Roman" w:hAnsi="Times New Roman" w:cs="Times New Roman"/>
                <w:b/>
                <w:bCs/>
                <w:sz w:val="24"/>
                <w:szCs w:val="24"/>
                <w:lang w:eastAsia="ru-RU"/>
              </w:rPr>
              <w:t>6</w:t>
            </w:r>
            <w:r w:rsidRPr="00BE5254">
              <w:rPr>
                <w:rFonts w:ascii="Times New Roman" w:hAnsi="Times New Roman" w:cs="Times New Roman"/>
                <w:b/>
                <w:bCs/>
                <w:sz w:val="24"/>
                <w:szCs w:val="24"/>
                <w:lang w:eastAsia="ru-RU"/>
              </w:rPr>
              <w:t>/</w:t>
            </w:r>
            <w:r w:rsidR="00FE3D7C">
              <w:rPr>
                <w:rFonts w:ascii="Times New Roman" w:hAnsi="Times New Roman" w:cs="Times New Roman"/>
                <w:b/>
                <w:bCs/>
                <w:sz w:val="24"/>
                <w:szCs w:val="24"/>
                <w:lang w:eastAsia="ru-RU"/>
              </w:rPr>
              <w:t>4</w:t>
            </w:r>
          </w:p>
          <w:p w14:paraId="0DA47C84" w14:textId="7A3B6165" w:rsidR="000852EA" w:rsidRPr="005B785F" w:rsidRDefault="000852EA" w:rsidP="000852EA">
            <w:pPr>
              <w:spacing w:after="0" w:line="240" w:lineRule="auto"/>
              <w:ind w:left="4678"/>
              <w:rPr>
                <w:rFonts w:ascii="Times New Roman" w:hAnsi="Times New Roman" w:cs="Times New Roman"/>
                <w:b/>
                <w:bCs/>
                <w:sz w:val="24"/>
                <w:szCs w:val="24"/>
                <w:highlight w:val="yellow"/>
              </w:rPr>
            </w:pPr>
            <w:r w:rsidRPr="005B785F">
              <w:rPr>
                <w:rFonts w:ascii="Times New Roman" w:hAnsi="Times New Roman" w:cs="Times New Roman"/>
                <w:b/>
                <w:bCs/>
                <w:sz w:val="24"/>
                <w:szCs w:val="24"/>
              </w:rPr>
              <w:t xml:space="preserve">ВІД </w:t>
            </w:r>
            <w:r w:rsidR="008121FF">
              <w:rPr>
                <w:rFonts w:ascii="Times New Roman" w:hAnsi="Times New Roman" w:cs="Times New Roman"/>
                <w:b/>
                <w:bCs/>
                <w:sz w:val="24"/>
                <w:szCs w:val="24"/>
              </w:rPr>
              <w:t>03</w:t>
            </w:r>
            <w:r w:rsidRPr="005B785F">
              <w:rPr>
                <w:rFonts w:ascii="Times New Roman" w:hAnsi="Times New Roman" w:cs="Times New Roman"/>
                <w:b/>
                <w:bCs/>
                <w:sz w:val="24"/>
                <w:szCs w:val="24"/>
              </w:rPr>
              <w:t>.</w:t>
            </w:r>
            <w:r w:rsidR="003D5BAF">
              <w:rPr>
                <w:rFonts w:ascii="Times New Roman" w:hAnsi="Times New Roman" w:cs="Times New Roman"/>
                <w:b/>
                <w:bCs/>
                <w:sz w:val="24"/>
                <w:szCs w:val="24"/>
              </w:rPr>
              <w:t>0</w:t>
            </w:r>
            <w:r w:rsidR="008121FF">
              <w:rPr>
                <w:rFonts w:ascii="Times New Roman" w:hAnsi="Times New Roman" w:cs="Times New Roman"/>
                <w:b/>
                <w:bCs/>
                <w:sz w:val="24"/>
                <w:szCs w:val="24"/>
              </w:rPr>
              <w:t>6</w:t>
            </w:r>
            <w:r w:rsidRPr="005B785F">
              <w:rPr>
                <w:rFonts w:ascii="Times New Roman" w:hAnsi="Times New Roman" w:cs="Times New Roman"/>
                <w:b/>
                <w:bCs/>
                <w:sz w:val="24"/>
                <w:szCs w:val="24"/>
              </w:rPr>
              <w:t>.202</w:t>
            </w:r>
            <w:r w:rsidR="003D5BAF">
              <w:rPr>
                <w:rFonts w:ascii="Times New Roman" w:hAnsi="Times New Roman" w:cs="Times New Roman"/>
                <w:b/>
                <w:bCs/>
                <w:sz w:val="24"/>
                <w:szCs w:val="24"/>
              </w:rPr>
              <w:t>6</w:t>
            </w:r>
            <w:r w:rsidRPr="005B785F">
              <w:rPr>
                <w:rFonts w:ascii="Times New Roman" w:hAnsi="Times New Roman" w:cs="Times New Roman"/>
                <w:b/>
                <w:bCs/>
                <w:sz w:val="24"/>
                <w:szCs w:val="24"/>
              </w:rPr>
              <w:t xml:space="preserve"> року  </w:t>
            </w:r>
          </w:p>
        </w:tc>
      </w:tr>
      <w:tr w:rsidR="005B785F" w:rsidRPr="005B785F" w14:paraId="1BEEE078" w14:textId="77777777" w:rsidTr="009529BA">
        <w:tc>
          <w:tcPr>
            <w:tcW w:w="9781" w:type="dxa"/>
            <w:tcBorders>
              <w:top w:val="nil"/>
              <w:left w:val="nil"/>
              <w:bottom w:val="nil"/>
              <w:right w:val="nil"/>
            </w:tcBorders>
            <w:hideMark/>
          </w:tcPr>
          <w:p w14:paraId="7524B2DE" w14:textId="77777777" w:rsidR="000852EA" w:rsidRPr="005B785F" w:rsidRDefault="000852EA" w:rsidP="000852EA">
            <w:pPr>
              <w:spacing w:after="0" w:line="240" w:lineRule="auto"/>
              <w:ind w:left="4678"/>
              <w:rPr>
                <w:rFonts w:ascii="Times New Roman" w:hAnsi="Times New Roman" w:cs="Times New Roman"/>
                <w:b/>
                <w:bCs/>
                <w:sz w:val="24"/>
                <w:szCs w:val="24"/>
                <w:highlight w:val="yellow"/>
              </w:rPr>
            </w:pPr>
            <w:r w:rsidRPr="005B785F">
              <w:rPr>
                <w:rFonts w:ascii="Times New Roman" w:hAnsi="Times New Roman" w:cs="Times New Roman"/>
                <w:b/>
                <w:bCs/>
                <w:sz w:val="24"/>
                <w:szCs w:val="24"/>
              </w:rPr>
              <w:t>УПОВНОВАЖЕНА ОСОБА</w:t>
            </w:r>
          </w:p>
        </w:tc>
      </w:tr>
      <w:tr w:rsidR="005B785F" w:rsidRPr="005B785F" w14:paraId="172A78D2" w14:textId="77777777" w:rsidTr="009529BA">
        <w:trPr>
          <w:trHeight w:val="305"/>
        </w:trPr>
        <w:tc>
          <w:tcPr>
            <w:tcW w:w="9781" w:type="dxa"/>
            <w:tcBorders>
              <w:top w:val="nil"/>
              <w:left w:val="nil"/>
              <w:bottom w:val="nil"/>
              <w:right w:val="nil"/>
            </w:tcBorders>
            <w:hideMark/>
          </w:tcPr>
          <w:p w14:paraId="36260BC6" w14:textId="195F1940" w:rsidR="000852EA" w:rsidRPr="005B785F" w:rsidRDefault="000852EA" w:rsidP="000852EA">
            <w:pPr>
              <w:keepNext/>
              <w:keepLines/>
              <w:spacing w:after="0" w:line="240" w:lineRule="auto"/>
              <w:ind w:left="4678"/>
              <w:outlineLvl w:val="0"/>
              <w:rPr>
                <w:rFonts w:ascii="Times New Roman" w:hAnsi="Times New Roman" w:cs="Times New Roman"/>
                <w:b/>
                <w:sz w:val="24"/>
                <w:szCs w:val="24"/>
                <w:lang w:eastAsia="ru-RU"/>
              </w:rPr>
            </w:pPr>
            <w:r w:rsidRPr="005B785F">
              <w:rPr>
                <w:rFonts w:ascii="Times New Roman" w:hAnsi="Times New Roman" w:cs="Times New Roman"/>
                <w:b/>
                <w:sz w:val="24"/>
                <w:szCs w:val="24"/>
                <w:lang w:eastAsia="ru-RU"/>
              </w:rPr>
              <w:t>____________</w:t>
            </w:r>
            <w:r w:rsidR="00F424FA" w:rsidRPr="005B785F">
              <w:rPr>
                <w:rFonts w:ascii="Times New Roman" w:hAnsi="Times New Roman" w:cs="Times New Roman"/>
                <w:b/>
                <w:sz w:val="24"/>
                <w:szCs w:val="24"/>
                <w:lang w:eastAsia="ru-RU"/>
              </w:rPr>
              <w:t>_</w:t>
            </w:r>
            <w:r w:rsidRPr="005B785F">
              <w:rPr>
                <w:rFonts w:ascii="Times New Roman" w:hAnsi="Times New Roman" w:cs="Times New Roman"/>
                <w:b/>
                <w:sz w:val="24"/>
                <w:szCs w:val="24"/>
                <w:lang w:eastAsia="ru-RU"/>
              </w:rPr>
              <w:t>______</w:t>
            </w:r>
            <w:r w:rsidR="003B0A4E" w:rsidRPr="005B785F">
              <w:rPr>
                <w:rFonts w:ascii="Times New Roman" w:hAnsi="Times New Roman" w:cs="Times New Roman"/>
                <w:b/>
                <w:sz w:val="24"/>
                <w:szCs w:val="24"/>
                <w:lang w:eastAsia="ru-RU"/>
              </w:rPr>
              <w:t>Валентин ТКАЧЕНКО</w:t>
            </w:r>
          </w:p>
          <w:p w14:paraId="6C9E7CE6" w14:textId="77777777" w:rsidR="000852EA" w:rsidRPr="005B785F" w:rsidRDefault="000852EA" w:rsidP="000852EA">
            <w:pPr>
              <w:spacing w:after="0" w:line="240" w:lineRule="auto"/>
              <w:ind w:left="4678"/>
              <w:rPr>
                <w:rFonts w:ascii="Times New Roman" w:hAnsi="Times New Roman" w:cs="Times New Roman"/>
                <w:b/>
                <w:bCs/>
                <w:sz w:val="24"/>
                <w:szCs w:val="24"/>
                <w:highlight w:val="yellow"/>
              </w:rPr>
            </w:pPr>
          </w:p>
        </w:tc>
      </w:tr>
    </w:tbl>
    <w:p w14:paraId="5369CE1B" w14:textId="77777777" w:rsidR="000852EA" w:rsidRPr="005B785F" w:rsidRDefault="000852EA" w:rsidP="000852EA">
      <w:pPr>
        <w:spacing w:after="0" w:line="240" w:lineRule="auto"/>
        <w:ind w:left="4678"/>
        <w:rPr>
          <w:rFonts w:ascii="Times New Roman" w:eastAsia="Times New Roman" w:hAnsi="Times New Roman" w:cs="Times New Roman"/>
          <w:b/>
          <w:bCs/>
          <w:sz w:val="26"/>
          <w:szCs w:val="26"/>
          <w:lang w:eastAsia="ru-RU"/>
        </w:rPr>
      </w:pPr>
    </w:p>
    <w:p w14:paraId="1D14B608" w14:textId="77777777" w:rsidR="000852EA" w:rsidRPr="005B785F" w:rsidRDefault="000852EA" w:rsidP="000852EA">
      <w:pPr>
        <w:spacing w:after="0" w:line="240" w:lineRule="auto"/>
        <w:ind w:left="4678"/>
        <w:rPr>
          <w:rFonts w:ascii="Times New Roman" w:hAnsi="Times New Roman" w:cs="Times New Roman"/>
          <w:b/>
          <w:sz w:val="26"/>
          <w:szCs w:val="26"/>
        </w:rPr>
      </w:pPr>
    </w:p>
    <w:p w14:paraId="3E980AAD" w14:textId="77777777" w:rsidR="000852EA" w:rsidRPr="005B785F" w:rsidRDefault="000852EA" w:rsidP="000852EA">
      <w:pPr>
        <w:spacing w:after="0" w:line="240" w:lineRule="auto"/>
        <w:ind w:left="4678"/>
        <w:rPr>
          <w:rFonts w:ascii="Times New Roman" w:hAnsi="Times New Roman" w:cs="Times New Roman"/>
          <w:b/>
          <w:sz w:val="26"/>
          <w:szCs w:val="26"/>
        </w:rPr>
      </w:pPr>
    </w:p>
    <w:p w14:paraId="69DE6A68" w14:textId="77777777" w:rsidR="000852EA" w:rsidRPr="005B785F" w:rsidRDefault="000852EA" w:rsidP="000852EA">
      <w:pPr>
        <w:spacing w:after="0" w:line="240" w:lineRule="auto"/>
        <w:ind w:left="4678"/>
        <w:rPr>
          <w:rFonts w:ascii="Times New Roman" w:hAnsi="Times New Roman" w:cs="Times New Roman"/>
          <w:b/>
          <w:sz w:val="26"/>
          <w:szCs w:val="26"/>
        </w:rPr>
      </w:pPr>
    </w:p>
    <w:p w14:paraId="14A516A3" w14:textId="77777777" w:rsidR="000852EA" w:rsidRPr="005B785F" w:rsidRDefault="000852EA" w:rsidP="000852EA">
      <w:pPr>
        <w:spacing w:after="0" w:line="240" w:lineRule="auto"/>
        <w:jc w:val="center"/>
        <w:rPr>
          <w:rFonts w:ascii="Times New Roman" w:eastAsia="Times New Roman" w:hAnsi="Times New Roman" w:cs="Times New Roman"/>
          <w:b/>
          <w:sz w:val="28"/>
          <w:szCs w:val="28"/>
        </w:rPr>
      </w:pPr>
      <w:r w:rsidRPr="005B785F">
        <w:rPr>
          <w:rFonts w:ascii="Times New Roman" w:eastAsia="Times New Roman" w:hAnsi="Times New Roman" w:cs="Times New Roman"/>
          <w:b/>
          <w:sz w:val="28"/>
          <w:szCs w:val="28"/>
          <w:lang w:eastAsia="ru-RU"/>
        </w:rPr>
        <w:t xml:space="preserve">ОГОЛОШЕННЯ </w:t>
      </w:r>
    </w:p>
    <w:p w14:paraId="1C62328D" w14:textId="77777777" w:rsidR="000852EA" w:rsidRPr="005B785F" w:rsidRDefault="000852EA" w:rsidP="000852EA">
      <w:pPr>
        <w:spacing w:after="0" w:line="240" w:lineRule="auto"/>
        <w:jc w:val="center"/>
        <w:rPr>
          <w:rFonts w:ascii="Times New Roman" w:eastAsia="Times New Roman" w:hAnsi="Times New Roman" w:cs="Times New Roman"/>
          <w:b/>
          <w:sz w:val="28"/>
          <w:szCs w:val="28"/>
          <w:lang w:eastAsia="ru-RU"/>
        </w:rPr>
      </w:pPr>
      <w:r w:rsidRPr="005B785F">
        <w:rPr>
          <w:rFonts w:ascii="Times New Roman" w:eastAsia="Times New Roman" w:hAnsi="Times New Roman" w:cs="Times New Roman"/>
          <w:b/>
          <w:sz w:val="28"/>
          <w:szCs w:val="28"/>
          <w:lang w:eastAsia="ru-RU"/>
        </w:rPr>
        <w:t xml:space="preserve">щодо проведення спрощеної закупівлі:  </w:t>
      </w:r>
    </w:p>
    <w:p w14:paraId="7E39FBB3" w14:textId="77777777" w:rsidR="000852EA" w:rsidRPr="005B785F" w:rsidRDefault="000852EA" w:rsidP="000852EA">
      <w:pPr>
        <w:spacing w:after="0" w:line="240" w:lineRule="auto"/>
        <w:jc w:val="center"/>
        <w:rPr>
          <w:rFonts w:ascii="Times New Roman" w:hAnsi="Times New Roman" w:cs="Times New Roman"/>
          <w:sz w:val="26"/>
          <w:szCs w:val="26"/>
        </w:rPr>
      </w:pPr>
    </w:p>
    <w:p w14:paraId="36CC1417" w14:textId="77777777" w:rsidR="0000287E" w:rsidRPr="0000287E" w:rsidRDefault="0000287E" w:rsidP="007B2E1C">
      <w:pPr>
        <w:spacing w:after="0" w:line="240" w:lineRule="auto"/>
        <w:jc w:val="center"/>
        <w:rPr>
          <w:rFonts w:ascii="Times New Roman" w:eastAsia="Times New Roman" w:hAnsi="Times New Roman" w:cs="Times New Roman"/>
          <w:b/>
          <w:i/>
          <w:iCs/>
          <w:sz w:val="24"/>
          <w:szCs w:val="24"/>
          <w:lang w:eastAsia="ru-RU"/>
        </w:rPr>
      </w:pPr>
      <w:bookmarkStart w:id="0" w:name="_Hlk161830036"/>
      <w:r w:rsidRPr="0000287E">
        <w:rPr>
          <w:rFonts w:ascii="Times New Roman" w:eastAsia="Times New Roman" w:hAnsi="Times New Roman" w:cs="Times New Roman"/>
          <w:b/>
          <w:i/>
          <w:iCs/>
          <w:color w:val="000000"/>
          <w:spacing w:val="2"/>
          <w:sz w:val="24"/>
          <w:szCs w:val="24"/>
          <w:shd w:val="clear" w:color="auto" w:fill="FFFFFF"/>
          <w:lang w:eastAsia="ru-RU"/>
        </w:rPr>
        <w:t>ДК 021:2015: 39710000-2 - Електричні побутові прилади</w:t>
      </w:r>
    </w:p>
    <w:p w14:paraId="69ED44BA" w14:textId="7AEE50E6" w:rsidR="000852EA" w:rsidRPr="0000287E" w:rsidRDefault="008A4BCF" w:rsidP="00326FD7">
      <w:pPr>
        <w:ind w:firstLine="708"/>
        <w:jc w:val="center"/>
        <w:rPr>
          <w:b/>
          <w:iCs/>
          <w:lang w:val="en-US"/>
        </w:rPr>
      </w:pPr>
      <w:r w:rsidRPr="0000287E">
        <w:rPr>
          <w:rFonts w:ascii="Times New Roman" w:eastAsia="Times New Roman" w:hAnsi="Times New Roman" w:cs="Times New Roman"/>
          <w:b/>
          <w:iCs/>
          <w:sz w:val="24"/>
          <w:szCs w:val="24"/>
          <w:lang w:eastAsia="ru-RU"/>
        </w:rPr>
        <w:t>(</w:t>
      </w:r>
      <w:bookmarkEnd w:id="0"/>
      <w:r w:rsidR="008121FF" w:rsidRPr="0000287E">
        <w:rPr>
          <w:rFonts w:ascii="Times New Roman" w:hAnsi="Times New Roman" w:cs="Times New Roman"/>
          <w:b/>
          <w:iCs/>
          <w:sz w:val="24"/>
          <w:szCs w:val="24"/>
          <w:lang w:val="en-US"/>
        </w:rPr>
        <w:t>Двокамерний холодильник Whirlpool WHK 26402 XP4E або еквівалент</w:t>
      </w:r>
      <w:r w:rsidR="008121FF" w:rsidRPr="0000287E">
        <w:rPr>
          <w:rFonts w:ascii="Times New Roman" w:hAnsi="Times New Roman" w:cs="Times New Roman"/>
          <w:b/>
          <w:iCs/>
          <w:sz w:val="24"/>
          <w:szCs w:val="24"/>
        </w:rPr>
        <w:t>, Морозильна скриня Gorenje FH50EAW або еквівалент, Морозильна шафа COOLTECH GN650BT або еквівалент, Морозильна шафа COOLTECH GN1410BT або еквівалент</w:t>
      </w:r>
      <w:r w:rsidR="00E62C58" w:rsidRPr="0000287E">
        <w:rPr>
          <w:rFonts w:ascii="Times New Roman" w:eastAsia="Times New Roman" w:hAnsi="Times New Roman" w:cs="Times New Roman"/>
          <w:b/>
          <w:iCs/>
          <w:sz w:val="24"/>
          <w:szCs w:val="24"/>
          <w:lang w:eastAsia="ru-RU"/>
        </w:rPr>
        <w:t>)</w:t>
      </w:r>
    </w:p>
    <w:p w14:paraId="4E7270DB" w14:textId="77777777" w:rsidR="000852EA" w:rsidRPr="005B785F" w:rsidRDefault="000852EA" w:rsidP="000852EA">
      <w:pPr>
        <w:spacing w:after="0" w:line="240" w:lineRule="auto"/>
        <w:jc w:val="center"/>
        <w:rPr>
          <w:rFonts w:ascii="Times New Roman" w:hAnsi="Times New Roman" w:cs="Times New Roman"/>
          <w:sz w:val="26"/>
          <w:szCs w:val="26"/>
        </w:rPr>
      </w:pPr>
    </w:p>
    <w:p w14:paraId="176060DF" w14:textId="77777777" w:rsidR="000852EA" w:rsidRPr="005B785F" w:rsidRDefault="000852EA" w:rsidP="000852EA">
      <w:pPr>
        <w:spacing w:after="0" w:line="240" w:lineRule="auto"/>
        <w:jc w:val="center"/>
        <w:rPr>
          <w:rFonts w:ascii="Times New Roman" w:hAnsi="Times New Roman" w:cs="Times New Roman"/>
          <w:sz w:val="26"/>
          <w:szCs w:val="26"/>
        </w:rPr>
      </w:pPr>
    </w:p>
    <w:p w14:paraId="67710049" w14:textId="77777777" w:rsidR="000852EA" w:rsidRPr="005B785F" w:rsidRDefault="000852EA" w:rsidP="00033696">
      <w:pPr>
        <w:spacing w:after="0" w:line="240" w:lineRule="auto"/>
        <w:jc w:val="center"/>
        <w:rPr>
          <w:rFonts w:ascii="Times New Roman" w:hAnsi="Times New Roman" w:cs="Times New Roman"/>
          <w:sz w:val="26"/>
          <w:szCs w:val="26"/>
        </w:rPr>
      </w:pPr>
    </w:p>
    <w:p w14:paraId="0E6260FC" w14:textId="77777777" w:rsidR="000852EA" w:rsidRDefault="000852EA" w:rsidP="000852EA">
      <w:pPr>
        <w:spacing w:after="0" w:line="240" w:lineRule="auto"/>
        <w:jc w:val="center"/>
        <w:rPr>
          <w:rFonts w:ascii="Times New Roman" w:hAnsi="Times New Roman" w:cs="Times New Roman"/>
          <w:sz w:val="26"/>
          <w:szCs w:val="26"/>
        </w:rPr>
      </w:pPr>
    </w:p>
    <w:p w14:paraId="5E63776E" w14:textId="77777777" w:rsidR="00C05310" w:rsidRPr="005B785F" w:rsidRDefault="00C05310" w:rsidP="000852EA">
      <w:pPr>
        <w:spacing w:after="0" w:line="240" w:lineRule="auto"/>
        <w:jc w:val="center"/>
        <w:rPr>
          <w:rFonts w:ascii="Times New Roman" w:hAnsi="Times New Roman" w:cs="Times New Roman"/>
          <w:sz w:val="26"/>
          <w:szCs w:val="26"/>
        </w:rPr>
      </w:pPr>
    </w:p>
    <w:p w14:paraId="6F2F6E79" w14:textId="77777777" w:rsidR="000852EA" w:rsidRDefault="000852EA" w:rsidP="000852EA">
      <w:pPr>
        <w:spacing w:after="0" w:line="240" w:lineRule="auto"/>
        <w:jc w:val="center"/>
        <w:rPr>
          <w:rFonts w:ascii="Times New Roman" w:hAnsi="Times New Roman" w:cs="Times New Roman"/>
          <w:sz w:val="26"/>
          <w:szCs w:val="26"/>
        </w:rPr>
      </w:pPr>
    </w:p>
    <w:p w14:paraId="5435BE75" w14:textId="77777777" w:rsidR="00EB697B" w:rsidRDefault="00EB697B" w:rsidP="000852EA">
      <w:pPr>
        <w:spacing w:after="0" w:line="240" w:lineRule="auto"/>
        <w:jc w:val="center"/>
        <w:rPr>
          <w:rFonts w:ascii="Times New Roman" w:hAnsi="Times New Roman" w:cs="Times New Roman"/>
          <w:sz w:val="26"/>
          <w:szCs w:val="26"/>
        </w:rPr>
      </w:pPr>
    </w:p>
    <w:p w14:paraId="071ED303" w14:textId="77777777" w:rsidR="00EB697B" w:rsidRDefault="00EB697B" w:rsidP="000852EA">
      <w:pPr>
        <w:spacing w:after="0" w:line="240" w:lineRule="auto"/>
        <w:jc w:val="center"/>
        <w:rPr>
          <w:rFonts w:ascii="Times New Roman" w:hAnsi="Times New Roman" w:cs="Times New Roman"/>
          <w:sz w:val="26"/>
          <w:szCs w:val="26"/>
        </w:rPr>
      </w:pPr>
    </w:p>
    <w:p w14:paraId="299ED8CE" w14:textId="77777777" w:rsidR="00EB697B" w:rsidRDefault="00EB697B" w:rsidP="000852EA">
      <w:pPr>
        <w:spacing w:after="0" w:line="240" w:lineRule="auto"/>
        <w:jc w:val="center"/>
        <w:rPr>
          <w:rFonts w:ascii="Times New Roman" w:hAnsi="Times New Roman" w:cs="Times New Roman"/>
          <w:sz w:val="26"/>
          <w:szCs w:val="26"/>
        </w:rPr>
      </w:pPr>
    </w:p>
    <w:p w14:paraId="3CC17765" w14:textId="77777777" w:rsidR="00A8612A" w:rsidRDefault="00A8612A" w:rsidP="000852EA">
      <w:pPr>
        <w:spacing w:after="0" w:line="240" w:lineRule="auto"/>
        <w:jc w:val="center"/>
        <w:rPr>
          <w:rFonts w:ascii="Times New Roman" w:hAnsi="Times New Roman" w:cs="Times New Roman"/>
          <w:sz w:val="26"/>
          <w:szCs w:val="26"/>
        </w:rPr>
      </w:pPr>
    </w:p>
    <w:p w14:paraId="6CDCD4EE" w14:textId="77777777" w:rsidR="00A8612A" w:rsidRDefault="00A8612A" w:rsidP="000852EA">
      <w:pPr>
        <w:spacing w:after="0" w:line="240" w:lineRule="auto"/>
        <w:jc w:val="center"/>
        <w:rPr>
          <w:rFonts w:ascii="Times New Roman" w:hAnsi="Times New Roman" w:cs="Times New Roman"/>
          <w:sz w:val="26"/>
          <w:szCs w:val="26"/>
        </w:rPr>
      </w:pPr>
    </w:p>
    <w:p w14:paraId="6121F682" w14:textId="77777777" w:rsidR="00A8612A" w:rsidRDefault="00A8612A" w:rsidP="000852EA">
      <w:pPr>
        <w:spacing w:after="0" w:line="240" w:lineRule="auto"/>
        <w:jc w:val="center"/>
        <w:rPr>
          <w:rFonts w:ascii="Times New Roman" w:hAnsi="Times New Roman" w:cs="Times New Roman"/>
          <w:sz w:val="26"/>
          <w:szCs w:val="26"/>
        </w:rPr>
      </w:pPr>
    </w:p>
    <w:p w14:paraId="259443BE" w14:textId="77777777" w:rsidR="00A8612A" w:rsidRDefault="00A8612A" w:rsidP="000852EA">
      <w:pPr>
        <w:spacing w:after="0" w:line="240" w:lineRule="auto"/>
        <w:jc w:val="center"/>
        <w:rPr>
          <w:rFonts w:ascii="Times New Roman" w:hAnsi="Times New Roman" w:cs="Times New Roman"/>
          <w:sz w:val="26"/>
          <w:szCs w:val="26"/>
        </w:rPr>
      </w:pPr>
    </w:p>
    <w:p w14:paraId="0C50F696" w14:textId="77777777" w:rsidR="00A8612A" w:rsidRDefault="00A8612A" w:rsidP="000852EA">
      <w:pPr>
        <w:spacing w:after="0" w:line="240" w:lineRule="auto"/>
        <w:jc w:val="center"/>
        <w:rPr>
          <w:rFonts w:ascii="Times New Roman" w:hAnsi="Times New Roman" w:cs="Times New Roman"/>
          <w:sz w:val="26"/>
          <w:szCs w:val="26"/>
        </w:rPr>
      </w:pPr>
    </w:p>
    <w:p w14:paraId="390DADB7" w14:textId="77777777" w:rsidR="00112D68" w:rsidRDefault="00112D68" w:rsidP="000852EA">
      <w:pPr>
        <w:spacing w:after="0" w:line="240" w:lineRule="auto"/>
        <w:jc w:val="center"/>
        <w:rPr>
          <w:rFonts w:ascii="Times New Roman" w:hAnsi="Times New Roman" w:cs="Times New Roman"/>
          <w:sz w:val="26"/>
          <w:szCs w:val="26"/>
        </w:rPr>
      </w:pPr>
    </w:p>
    <w:p w14:paraId="608073CC" w14:textId="77777777" w:rsidR="0000287E" w:rsidRDefault="0000287E" w:rsidP="000852EA">
      <w:pPr>
        <w:spacing w:after="0" w:line="240" w:lineRule="auto"/>
        <w:jc w:val="center"/>
        <w:rPr>
          <w:rFonts w:ascii="Times New Roman" w:hAnsi="Times New Roman" w:cs="Times New Roman"/>
          <w:sz w:val="26"/>
          <w:szCs w:val="26"/>
        </w:rPr>
      </w:pPr>
    </w:p>
    <w:p w14:paraId="5599E36B" w14:textId="77777777" w:rsidR="0000287E" w:rsidRDefault="0000287E" w:rsidP="000852EA">
      <w:pPr>
        <w:spacing w:after="0" w:line="240" w:lineRule="auto"/>
        <w:jc w:val="center"/>
        <w:rPr>
          <w:rFonts w:ascii="Times New Roman" w:hAnsi="Times New Roman" w:cs="Times New Roman"/>
          <w:sz w:val="26"/>
          <w:szCs w:val="26"/>
        </w:rPr>
      </w:pPr>
    </w:p>
    <w:p w14:paraId="6F5FB87B" w14:textId="77777777" w:rsidR="0000287E" w:rsidRDefault="0000287E" w:rsidP="000852EA">
      <w:pPr>
        <w:spacing w:after="0" w:line="240" w:lineRule="auto"/>
        <w:jc w:val="center"/>
        <w:rPr>
          <w:rFonts w:ascii="Times New Roman" w:hAnsi="Times New Roman" w:cs="Times New Roman"/>
          <w:sz w:val="26"/>
          <w:szCs w:val="26"/>
        </w:rPr>
      </w:pPr>
    </w:p>
    <w:p w14:paraId="05A25C25" w14:textId="77777777" w:rsidR="0000287E" w:rsidRDefault="0000287E" w:rsidP="000852EA">
      <w:pPr>
        <w:spacing w:after="0" w:line="240" w:lineRule="auto"/>
        <w:jc w:val="center"/>
        <w:rPr>
          <w:rFonts w:ascii="Times New Roman" w:hAnsi="Times New Roman" w:cs="Times New Roman"/>
          <w:sz w:val="26"/>
          <w:szCs w:val="26"/>
        </w:rPr>
      </w:pPr>
    </w:p>
    <w:p w14:paraId="682D3A22" w14:textId="77777777" w:rsidR="00112D68" w:rsidRDefault="00112D68" w:rsidP="000852EA">
      <w:pPr>
        <w:spacing w:after="0" w:line="240" w:lineRule="auto"/>
        <w:jc w:val="center"/>
        <w:rPr>
          <w:rFonts w:ascii="Times New Roman" w:hAnsi="Times New Roman" w:cs="Times New Roman"/>
          <w:sz w:val="26"/>
          <w:szCs w:val="26"/>
        </w:rPr>
      </w:pPr>
    </w:p>
    <w:p w14:paraId="2A5DC033" w14:textId="77777777" w:rsidR="00A8612A" w:rsidRDefault="00A8612A" w:rsidP="000852EA">
      <w:pPr>
        <w:spacing w:after="0" w:line="240" w:lineRule="auto"/>
        <w:jc w:val="center"/>
        <w:rPr>
          <w:rFonts w:ascii="Times New Roman" w:hAnsi="Times New Roman" w:cs="Times New Roman"/>
          <w:sz w:val="26"/>
          <w:szCs w:val="26"/>
        </w:rPr>
      </w:pPr>
    </w:p>
    <w:p w14:paraId="667410AF" w14:textId="5F0D3977" w:rsidR="000852EA" w:rsidRPr="005B785F" w:rsidRDefault="000852EA" w:rsidP="000852EA">
      <w:pPr>
        <w:spacing w:after="0" w:line="240" w:lineRule="auto"/>
        <w:jc w:val="center"/>
        <w:rPr>
          <w:rFonts w:ascii="Times New Roman" w:hAnsi="Times New Roman" w:cs="Times New Roman"/>
          <w:b/>
          <w:sz w:val="24"/>
          <w:szCs w:val="24"/>
        </w:rPr>
      </w:pPr>
      <w:r w:rsidRPr="005B785F">
        <w:rPr>
          <w:rFonts w:ascii="Times New Roman" w:hAnsi="Times New Roman" w:cs="Times New Roman"/>
          <w:b/>
          <w:sz w:val="24"/>
          <w:szCs w:val="24"/>
        </w:rPr>
        <w:t>202</w:t>
      </w:r>
      <w:r w:rsidR="003D5BAF">
        <w:rPr>
          <w:rFonts w:ascii="Times New Roman" w:hAnsi="Times New Roman" w:cs="Times New Roman"/>
          <w:b/>
          <w:sz w:val="24"/>
          <w:szCs w:val="24"/>
        </w:rPr>
        <w:t>6</w:t>
      </w:r>
      <w:r w:rsidRPr="005B785F">
        <w:rPr>
          <w:rFonts w:ascii="Times New Roman" w:hAnsi="Times New Roman" w:cs="Times New Roman"/>
          <w:b/>
          <w:sz w:val="24"/>
          <w:szCs w:val="24"/>
        </w:rPr>
        <w:t xml:space="preserve"> р.</w:t>
      </w:r>
    </w:p>
    <w:p w14:paraId="4C559209" w14:textId="09D0443B" w:rsidR="00E72A1F" w:rsidRDefault="00E72A1F" w:rsidP="000852EA">
      <w:pPr>
        <w:spacing w:after="0" w:line="240" w:lineRule="auto"/>
        <w:jc w:val="center"/>
        <w:rPr>
          <w:rFonts w:ascii="Times New Roman" w:hAnsi="Times New Roman" w:cs="Times New Roman"/>
          <w:b/>
          <w:sz w:val="24"/>
          <w:szCs w:val="24"/>
        </w:rPr>
      </w:pPr>
    </w:p>
    <w:p w14:paraId="60797726" w14:textId="77777777" w:rsidR="005F6C48" w:rsidRDefault="005F6C48" w:rsidP="000852EA">
      <w:pPr>
        <w:spacing w:after="0" w:line="240" w:lineRule="auto"/>
        <w:jc w:val="center"/>
        <w:rPr>
          <w:rFonts w:ascii="Times New Roman" w:hAnsi="Times New Roman" w:cs="Times New Roman"/>
          <w:b/>
          <w:sz w:val="24"/>
          <w:szCs w:val="24"/>
        </w:rPr>
      </w:pPr>
    </w:p>
    <w:p w14:paraId="3218D9AF" w14:textId="77777777" w:rsidR="00DE3A55" w:rsidRDefault="00DE3A55" w:rsidP="000852EA">
      <w:pPr>
        <w:spacing w:after="0" w:line="240" w:lineRule="auto"/>
        <w:jc w:val="center"/>
        <w:rPr>
          <w:rFonts w:ascii="Times New Roman" w:hAnsi="Times New Roman" w:cs="Times New Roman"/>
          <w:b/>
          <w:sz w:val="24"/>
          <w:szCs w:val="24"/>
        </w:rPr>
      </w:pPr>
    </w:p>
    <w:p w14:paraId="31E207BE"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lastRenderedPageBreak/>
        <w:t>1.Найменування, місцезнаходження та ідентифікаційний код замовника в Єдиному державному реєстрі юридичних осіб, фізичних осіб — підприємців та громадських формувань, його категорія:</w:t>
      </w:r>
    </w:p>
    <w:p w14:paraId="474FC4E9" w14:textId="799C59E4"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1.1. найменування замовника: </w:t>
      </w:r>
      <w:r w:rsidR="00685831">
        <w:rPr>
          <w:rFonts w:ascii="Times New Roman" w:eastAsia="Times New Roman" w:hAnsi="Times New Roman" w:cs="Times New Roman"/>
          <w:sz w:val="24"/>
          <w:szCs w:val="24"/>
          <w:u w:val="single"/>
        </w:rPr>
        <w:t>УПРАВЛІННЯ</w:t>
      </w:r>
      <w:r w:rsidR="003B0A4E" w:rsidRPr="005B785F">
        <w:rPr>
          <w:rFonts w:ascii="Times New Roman" w:eastAsia="Times New Roman" w:hAnsi="Times New Roman" w:cs="Times New Roman"/>
          <w:sz w:val="24"/>
          <w:szCs w:val="24"/>
          <w:u w:val="single"/>
        </w:rPr>
        <w:t xml:space="preserve"> 1 КОРПУСУ НАЦІОНАЛЬНОЇ ГВАРДІЇ УКРАЇНИ "АЗОВ" (ВІЙСЬКОВА ЧАСТИНА 4110)</w:t>
      </w:r>
    </w:p>
    <w:p w14:paraId="5A420405" w14:textId="54E2D0C9"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1.2. місцезнаходження  замовника: </w:t>
      </w:r>
      <w:r w:rsidR="009F4DE5" w:rsidRPr="005B785F">
        <w:rPr>
          <w:rFonts w:ascii="Times New Roman" w:eastAsia="Times New Roman" w:hAnsi="Times New Roman" w:cs="Times New Roman"/>
          <w:sz w:val="24"/>
          <w:szCs w:val="24"/>
          <w:u w:val="single"/>
        </w:rPr>
        <w:t>Київська область</w:t>
      </w:r>
    </w:p>
    <w:p w14:paraId="31A12ACE" w14:textId="2E9FF361"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1.3. ідентифікаційний код замовника: </w:t>
      </w:r>
      <w:r w:rsidR="003B0A4E" w:rsidRPr="005B785F">
        <w:rPr>
          <w:rFonts w:ascii="Times New Roman" w:eastAsia="Times New Roman" w:hAnsi="Times New Roman" w:cs="Times New Roman"/>
          <w:sz w:val="24"/>
          <w:szCs w:val="24"/>
          <w:u w:val="single"/>
        </w:rPr>
        <w:t>14323646</w:t>
      </w:r>
    </w:p>
    <w:p w14:paraId="0EF3E566" w14:textId="77777777" w:rsidR="005D6476" w:rsidRPr="005B785F" w:rsidRDefault="005D6476" w:rsidP="005D6476">
      <w:pPr>
        <w:spacing w:after="0" w:line="240" w:lineRule="auto"/>
        <w:rPr>
          <w:rFonts w:ascii="Times New Roman" w:eastAsia="Times New Roman" w:hAnsi="Times New Roman" w:cs="Times New Roman"/>
          <w:sz w:val="24"/>
          <w:szCs w:val="24"/>
          <w:u w:val="single"/>
        </w:rPr>
      </w:pPr>
      <w:r w:rsidRPr="005B785F">
        <w:rPr>
          <w:rFonts w:ascii="Times New Roman" w:eastAsia="Times New Roman" w:hAnsi="Times New Roman" w:cs="Times New Roman"/>
          <w:sz w:val="24"/>
          <w:szCs w:val="24"/>
        </w:rPr>
        <w:t xml:space="preserve">1.4. категорія замовника: </w:t>
      </w:r>
      <w:r w:rsidRPr="005B785F">
        <w:rPr>
          <w:rFonts w:ascii="Times New Roman" w:eastAsia="Times New Roman" w:hAnsi="Times New Roman" w:cs="Times New Roman"/>
          <w:sz w:val="24"/>
          <w:szCs w:val="24"/>
          <w:u w:val="single"/>
        </w:rPr>
        <w:t>Замовник, який здійснює закупівлі для потреб оборони</w:t>
      </w:r>
    </w:p>
    <w:p w14:paraId="64E16E11" w14:textId="5AF987F7" w:rsidR="003569F8" w:rsidRPr="005B785F" w:rsidRDefault="003569F8">
      <w:pPr>
        <w:pBdr>
          <w:top w:val="nil"/>
          <w:left w:val="nil"/>
          <w:bottom w:val="nil"/>
          <w:right w:val="nil"/>
          <w:between w:val="nil"/>
        </w:pBdr>
        <w:shd w:val="clear" w:color="auto" w:fill="FFFFFF"/>
        <w:tabs>
          <w:tab w:val="left" w:pos="720"/>
        </w:tabs>
        <w:spacing w:after="150" w:line="240" w:lineRule="auto"/>
        <w:jc w:val="both"/>
        <w:rPr>
          <w:rFonts w:ascii="Times New Roman" w:eastAsia="Times New Roman" w:hAnsi="Times New Roman" w:cs="Times New Roman"/>
          <w:sz w:val="24"/>
          <w:szCs w:val="24"/>
        </w:rPr>
      </w:pPr>
    </w:p>
    <w:p w14:paraId="4110AAB9" w14:textId="1AE145A8" w:rsidR="009D705A" w:rsidRDefault="000649C5" w:rsidP="009D705A">
      <w:pPr>
        <w:widowControl w:val="0"/>
        <w:tabs>
          <w:tab w:val="left" w:pos="3180"/>
        </w:tabs>
        <w:spacing w:after="0"/>
        <w:jc w:val="both"/>
        <w:rPr>
          <w:rFonts w:ascii="Times New Roman" w:eastAsia="Times New Roman" w:hAnsi="Times New Roman" w:cs="Times New Roman"/>
          <w:bCs/>
          <w:color w:val="000000"/>
          <w:spacing w:val="2"/>
          <w:sz w:val="24"/>
          <w:szCs w:val="24"/>
          <w:shd w:val="clear" w:color="auto" w:fill="FFFFFF"/>
          <w:lang w:eastAsia="ru-RU"/>
        </w:rPr>
      </w:pPr>
      <w:r w:rsidRPr="005B785F">
        <w:rPr>
          <w:rFonts w:ascii="Times New Roman" w:eastAsia="Times New Roman" w:hAnsi="Times New Roman" w:cs="Times New Roman"/>
          <w:sz w:val="24"/>
          <w:szCs w:val="24"/>
        </w:rPr>
        <w:t>2.Назва предмета закупівлі із зазначенням коду за Єдиним закупівельним словником (у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r w:rsidR="00A2687F" w:rsidRPr="005B785F">
        <w:t xml:space="preserve"> </w:t>
      </w:r>
      <w:r w:rsidR="004A0CAA" w:rsidRPr="005B785F">
        <w:rPr>
          <w:rFonts w:ascii="Times New Roman" w:eastAsia="Times New Roman" w:hAnsi="Times New Roman" w:cs="Times New Roman"/>
          <w:sz w:val="24"/>
          <w:szCs w:val="24"/>
          <w:lang w:eastAsia="zh-CN"/>
        </w:rPr>
        <w:t>(</w:t>
      </w:r>
      <w:r w:rsidR="008121FF" w:rsidRPr="008121FF">
        <w:rPr>
          <w:rFonts w:ascii="Times New Roman" w:eastAsia="Times New Roman" w:hAnsi="Times New Roman" w:cs="Times New Roman"/>
          <w:bCs/>
          <w:iCs/>
          <w:sz w:val="24"/>
          <w:szCs w:val="24"/>
          <w:lang w:eastAsia="ru-RU"/>
        </w:rPr>
        <w:t>Двокамерний холодильник Whirlpool WHK 26402 XP4E або еквівалент, Морозильна скриня Gorenje FH50EAW або еквівалент, Морозильна шафа COOLTECH GN650BT або еквівалент, Морозильна шафа COOLTECH GN1410BT або еквівалент</w:t>
      </w:r>
      <w:r w:rsidR="005D21F1" w:rsidRPr="005B785F">
        <w:rPr>
          <w:rFonts w:ascii="Times New Roman" w:eastAsia="Times New Roman" w:hAnsi="Times New Roman" w:cs="Times New Roman"/>
          <w:sz w:val="24"/>
          <w:szCs w:val="24"/>
          <w:lang w:eastAsia="zh-CN"/>
        </w:rPr>
        <w:t>)</w:t>
      </w:r>
      <w:r w:rsidR="004A0CAA" w:rsidRPr="005B785F">
        <w:rPr>
          <w:rFonts w:ascii="Times New Roman" w:eastAsia="Times New Roman" w:hAnsi="Times New Roman" w:cs="Times New Roman"/>
          <w:sz w:val="24"/>
          <w:szCs w:val="24"/>
          <w:lang w:eastAsia="zh-CN"/>
        </w:rPr>
        <w:t xml:space="preserve"> </w:t>
      </w:r>
      <w:r w:rsidR="000852EA" w:rsidRPr="005B785F">
        <w:rPr>
          <w:rFonts w:ascii="Times New Roman" w:eastAsia="Times New Roman" w:hAnsi="Times New Roman" w:cs="Times New Roman"/>
          <w:sz w:val="24"/>
          <w:szCs w:val="24"/>
          <w:lang w:eastAsia="zh-CN"/>
        </w:rPr>
        <w:t xml:space="preserve">код </w:t>
      </w:r>
      <w:r w:rsidR="00803000" w:rsidRPr="005B785F">
        <w:rPr>
          <w:rFonts w:ascii="Times New Roman" w:eastAsia="Times New Roman" w:hAnsi="Times New Roman" w:cs="Times New Roman"/>
          <w:sz w:val="24"/>
          <w:szCs w:val="24"/>
          <w:lang w:eastAsia="zh-CN"/>
        </w:rPr>
        <w:t>ДК 021:2015</w:t>
      </w:r>
      <w:r w:rsidR="006F269C" w:rsidRPr="005B785F">
        <w:rPr>
          <w:rFonts w:ascii="Times New Roman" w:eastAsia="Times New Roman" w:hAnsi="Times New Roman" w:cs="Times New Roman"/>
          <w:sz w:val="24"/>
          <w:szCs w:val="24"/>
          <w:lang w:eastAsia="zh-CN"/>
        </w:rPr>
        <w:t>:</w:t>
      </w:r>
      <w:r w:rsidR="00A36CDC" w:rsidRPr="005B785F">
        <w:rPr>
          <w:rFonts w:ascii="Times New Roman" w:eastAsia="Times New Roman" w:hAnsi="Times New Roman" w:cs="Times New Roman"/>
          <w:sz w:val="24"/>
          <w:szCs w:val="24"/>
          <w:lang w:eastAsia="zh-CN"/>
        </w:rPr>
        <w:t xml:space="preserve"> </w:t>
      </w:r>
      <w:r w:rsidR="007129DA" w:rsidRPr="007129DA">
        <w:rPr>
          <w:rFonts w:ascii="Times New Roman" w:eastAsia="Times New Roman" w:hAnsi="Times New Roman" w:cs="Times New Roman"/>
          <w:bCs/>
          <w:color w:val="000000"/>
          <w:spacing w:val="2"/>
          <w:sz w:val="24"/>
          <w:szCs w:val="24"/>
          <w:shd w:val="clear" w:color="auto" w:fill="FFFFFF"/>
          <w:lang w:eastAsia="ru-RU"/>
        </w:rPr>
        <w:t>39710000-2 - Електричні побутові прилади</w:t>
      </w:r>
      <w:r w:rsidR="007129DA">
        <w:rPr>
          <w:rFonts w:ascii="Times New Roman" w:eastAsia="Times New Roman" w:hAnsi="Times New Roman" w:cs="Times New Roman"/>
          <w:bCs/>
          <w:color w:val="000000"/>
          <w:spacing w:val="2"/>
          <w:sz w:val="24"/>
          <w:szCs w:val="24"/>
          <w:shd w:val="clear" w:color="auto" w:fill="FFFFFF"/>
          <w:lang w:eastAsia="ru-RU"/>
        </w:rPr>
        <w:t>.</w:t>
      </w:r>
    </w:p>
    <w:p w14:paraId="2E2ABD60" w14:textId="66896C67" w:rsidR="005D6476" w:rsidRPr="005B785F" w:rsidRDefault="005D6476" w:rsidP="009D705A">
      <w:pPr>
        <w:widowControl w:val="0"/>
        <w:tabs>
          <w:tab w:val="left" w:pos="3180"/>
        </w:tabs>
        <w:spacing w:after="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3.Інформація про технічні, якісні та інші характеристики предмета закупівлі: згідно з Додатком 1 та Додатком 2.</w:t>
      </w:r>
    </w:p>
    <w:p w14:paraId="38AFC592"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4A3B46A2"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4. Кількість та місце поставки товарів або обсяг і місце виконання робіт чи надання послуг:</w:t>
      </w:r>
    </w:p>
    <w:p w14:paraId="5F119176"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4.1. кількість товарів або обсяг робіт чи послуг: згідно з Додатком 2.</w:t>
      </w:r>
    </w:p>
    <w:p w14:paraId="40064930" w14:textId="6E737C2F"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4.2. місце поставки товарів або місце виконання робіт чи надання послуг:</w:t>
      </w:r>
      <w:r w:rsidR="00C31E32">
        <w:rPr>
          <w:rFonts w:ascii="Times New Roman" w:eastAsia="Times New Roman" w:hAnsi="Times New Roman" w:cs="Times New Roman"/>
          <w:sz w:val="24"/>
          <w:szCs w:val="24"/>
        </w:rPr>
        <w:t xml:space="preserve"> </w:t>
      </w:r>
      <w:r w:rsidR="00657551">
        <w:rPr>
          <w:rFonts w:ascii="Times New Roman" w:eastAsia="Times New Roman" w:hAnsi="Times New Roman" w:cs="Times New Roman"/>
          <w:sz w:val="24"/>
          <w:szCs w:val="24"/>
        </w:rPr>
        <w:t>Київська область</w:t>
      </w:r>
      <w:r w:rsidR="00227EE0">
        <w:rPr>
          <w:rFonts w:ascii="Times New Roman" w:eastAsia="Times New Roman" w:hAnsi="Times New Roman" w:cs="Times New Roman"/>
          <w:sz w:val="24"/>
          <w:szCs w:val="24"/>
        </w:rPr>
        <w:t>.</w:t>
      </w:r>
    </w:p>
    <w:p w14:paraId="4C3290CD"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4AE9E48F" w14:textId="3118F198"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5.Строк поставки товарів, виконання робіт, надання послуг: до </w:t>
      </w:r>
      <w:r w:rsidR="008121FF">
        <w:rPr>
          <w:rFonts w:ascii="Times New Roman" w:eastAsia="Times New Roman" w:hAnsi="Times New Roman" w:cs="Times New Roman"/>
          <w:sz w:val="24"/>
          <w:szCs w:val="24"/>
        </w:rPr>
        <w:t>15</w:t>
      </w:r>
      <w:r w:rsidR="00E62C58">
        <w:rPr>
          <w:rFonts w:ascii="Times New Roman" w:eastAsia="Times New Roman" w:hAnsi="Times New Roman" w:cs="Times New Roman"/>
          <w:sz w:val="24"/>
          <w:szCs w:val="24"/>
        </w:rPr>
        <w:t>.0</w:t>
      </w:r>
      <w:r w:rsidR="008121FF">
        <w:rPr>
          <w:rFonts w:ascii="Times New Roman" w:eastAsia="Times New Roman" w:hAnsi="Times New Roman" w:cs="Times New Roman"/>
          <w:sz w:val="24"/>
          <w:szCs w:val="24"/>
        </w:rPr>
        <w:t>8</w:t>
      </w:r>
      <w:r w:rsidR="003D5BAF">
        <w:rPr>
          <w:rFonts w:ascii="Times New Roman" w:eastAsia="Times New Roman" w:hAnsi="Times New Roman" w:cs="Times New Roman"/>
          <w:sz w:val="24"/>
          <w:szCs w:val="24"/>
        </w:rPr>
        <w:t>.2026</w:t>
      </w:r>
      <w:r w:rsidRPr="005B785F">
        <w:rPr>
          <w:rFonts w:ascii="Times New Roman" w:eastAsia="Times New Roman" w:hAnsi="Times New Roman" w:cs="Times New Roman"/>
          <w:sz w:val="24"/>
          <w:szCs w:val="24"/>
        </w:rPr>
        <w:t xml:space="preserve"> року.</w:t>
      </w:r>
    </w:p>
    <w:p w14:paraId="687BA322" w14:textId="77777777" w:rsidR="003569F8" w:rsidRPr="005B785F" w:rsidRDefault="003569F8">
      <w:pPr>
        <w:spacing w:after="0" w:line="240" w:lineRule="auto"/>
        <w:jc w:val="both"/>
        <w:rPr>
          <w:rFonts w:ascii="Times New Roman" w:eastAsia="Times New Roman" w:hAnsi="Times New Roman" w:cs="Times New Roman"/>
          <w:sz w:val="24"/>
          <w:szCs w:val="24"/>
        </w:rPr>
      </w:pPr>
    </w:p>
    <w:p w14:paraId="0D1F12BA" w14:textId="2DCDC344" w:rsidR="003569F8" w:rsidRPr="005B785F" w:rsidRDefault="000649C5" w:rsidP="00A2687F">
      <w:pPr>
        <w:spacing w:after="0" w:line="240" w:lineRule="auto"/>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6.Умови оплати: </w:t>
      </w:r>
    </w:p>
    <w:tbl>
      <w:tblPr>
        <w:tblStyle w:val="afd"/>
        <w:tblW w:w="9630" w:type="dxa"/>
        <w:tblInd w:w="-110" w:type="dxa"/>
        <w:tblLayout w:type="fixed"/>
        <w:tblLook w:val="0400" w:firstRow="0" w:lastRow="0" w:firstColumn="0" w:lastColumn="0" w:noHBand="0" w:noVBand="1"/>
      </w:tblPr>
      <w:tblGrid>
        <w:gridCol w:w="2836"/>
        <w:gridCol w:w="1560"/>
        <w:gridCol w:w="2265"/>
        <w:gridCol w:w="855"/>
        <w:gridCol w:w="1212"/>
        <w:gridCol w:w="902"/>
      </w:tblGrid>
      <w:tr w:rsidR="005B785F" w:rsidRPr="005B785F" w14:paraId="3AB5B499" w14:textId="77777777">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E2AD4"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Подія</w:t>
            </w:r>
            <w:r w:rsidRPr="005B785F">
              <w:rPr>
                <w:rFonts w:ascii="Times New Roman" w:eastAsia="Times New Roman" w:hAnsi="Times New Roman" w:cs="Times New Roman"/>
                <w:sz w:val="20"/>
                <w:szCs w:val="20"/>
              </w:rPr>
              <w:tab/>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E0F3D"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Опис</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B5354"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Тип оплати</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891E3"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Період</w:t>
            </w:r>
          </w:p>
          <w:p w14:paraId="7A41792B"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(днів)</w:t>
            </w:r>
            <w:r w:rsidRPr="005B785F">
              <w:rPr>
                <w:rFonts w:ascii="Times New Roman" w:eastAsia="Times New Roman" w:hAnsi="Times New Roman" w:cs="Times New Roman"/>
                <w:sz w:val="20"/>
                <w:szCs w:val="20"/>
              </w:rPr>
              <w:tab/>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2604E"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Тип днів</w:t>
            </w:r>
          </w:p>
        </w:tc>
        <w:tc>
          <w:tcPr>
            <w:tcW w:w="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56993"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Розмір</w:t>
            </w:r>
          </w:p>
          <w:p w14:paraId="4970130E"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оплати</w:t>
            </w:r>
          </w:p>
          <w:p w14:paraId="6B97D43A"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w:t>
            </w:r>
          </w:p>
        </w:tc>
      </w:tr>
      <w:tr w:rsidR="005B785F" w:rsidRPr="005B785F" w14:paraId="34B4F02A" w14:textId="77777777" w:rsidTr="00AC3F7B">
        <w:trPr>
          <w:trHeight w:val="329"/>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B032B" w14:textId="7E0CA09B" w:rsidR="003569F8" w:rsidRPr="005B785F" w:rsidRDefault="00D37AA5" w:rsidP="006B7B66">
            <w:pPr>
              <w:rPr>
                <w:rFonts w:ascii="Times New Roman" w:eastAsia="Times New Roman" w:hAnsi="Times New Roman" w:cs="Times New Roman"/>
                <w:sz w:val="20"/>
                <w:szCs w:val="20"/>
              </w:rPr>
            </w:pPr>
            <w:r w:rsidRPr="005B785F">
              <w:rPr>
                <w:rFonts w:ascii="Times New Roman" w:eastAsia="Times New Roman" w:hAnsi="Times New Roman" w:cs="Times New Roman"/>
                <w:b/>
                <w:sz w:val="20"/>
                <w:szCs w:val="20"/>
              </w:rPr>
              <w:t>поставка товару</w:t>
            </w:r>
            <w:r w:rsidR="000649C5" w:rsidRPr="005B785F">
              <w:rPr>
                <w:rFonts w:ascii="Times New Roman" w:eastAsia="Times New Roman" w:hAnsi="Times New Roman" w:cs="Times New Roman"/>
                <w:sz w:val="20"/>
                <w:szCs w:val="20"/>
              </w:rPr>
              <w:t>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B58E71" w14:textId="09712D4A" w:rsidR="003569F8" w:rsidRPr="005B785F" w:rsidRDefault="006B7B66">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згідно договору</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1F295" w14:textId="74D9C63E" w:rsidR="003569F8" w:rsidRPr="005B785F" w:rsidRDefault="000649C5" w:rsidP="00AC3F7B">
            <w:pPr>
              <w:rPr>
                <w:rFonts w:ascii="Times New Roman" w:eastAsia="Times New Roman" w:hAnsi="Times New Roman" w:cs="Times New Roman"/>
                <w:sz w:val="20"/>
                <w:szCs w:val="20"/>
              </w:rPr>
            </w:pPr>
            <w:r w:rsidRPr="005B785F">
              <w:rPr>
                <w:rFonts w:ascii="Times New Roman" w:eastAsia="Times New Roman" w:hAnsi="Times New Roman" w:cs="Times New Roman"/>
                <w:b/>
                <w:sz w:val="20"/>
                <w:szCs w:val="20"/>
              </w:rPr>
              <w:t>Післяплата</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40AEE" w14:textId="1AE21255" w:rsidR="003569F8" w:rsidRPr="005B785F" w:rsidRDefault="000852EA">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7</w:t>
            </w:r>
          </w:p>
        </w:tc>
        <w:tc>
          <w:tcPr>
            <w:tcW w:w="1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42D44" w14:textId="42D1F8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календарні</w:t>
            </w:r>
          </w:p>
        </w:tc>
        <w:tc>
          <w:tcPr>
            <w:tcW w:w="9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97D9D" w14:textId="77777777" w:rsidR="003569F8" w:rsidRPr="005B785F" w:rsidRDefault="000649C5">
            <w:pPr>
              <w:rPr>
                <w:rFonts w:ascii="Times New Roman" w:eastAsia="Times New Roman" w:hAnsi="Times New Roman" w:cs="Times New Roman"/>
                <w:sz w:val="20"/>
                <w:szCs w:val="20"/>
              </w:rPr>
            </w:pPr>
            <w:r w:rsidRPr="005B785F">
              <w:rPr>
                <w:rFonts w:ascii="Times New Roman" w:eastAsia="Times New Roman" w:hAnsi="Times New Roman" w:cs="Times New Roman"/>
                <w:sz w:val="20"/>
                <w:szCs w:val="20"/>
              </w:rPr>
              <w:t>100</w:t>
            </w:r>
          </w:p>
        </w:tc>
      </w:tr>
    </w:tbl>
    <w:p w14:paraId="1C6E461D" w14:textId="77777777" w:rsidR="003569F8" w:rsidRPr="005B785F" w:rsidRDefault="003569F8">
      <w:pPr>
        <w:spacing w:after="0" w:line="240" w:lineRule="auto"/>
        <w:jc w:val="both"/>
        <w:rPr>
          <w:rFonts w:ascii="Times New Roman" w:eastAsia="Times New Roman" w:hAnsi="Times New Roman" w:cs="Times New Roman"/>
          <w:sz w:val="24"/>
          <w:szCs w:val="24"/>
        </w:rPr>
      </w:pPr>
    </w:p>
    <w:p w14:paraId="4D848B9E" w14:textId="6F490D5F" w:rsidR="003569F8" w:rsidRPr="005B785F" w:rsidRDefault="000649C5">
      <w:pPr>
        <w:spacing w:after="0" w:line="240" w:lineRule="auto"/>
        <w:jc w:val="both"/>
        <w:rPr>
          <w:rFonts w:ascii="Times New Roman" w:hAnsi="Times New Roman" w:cs="Times New Roman"/>
          <w:b/>
          <w:bCs/>
          <w:sz w:val="24"/>
          <w:szCs w:val="24"/>
        </w:rPr>
      </w:pPr>
      <w:r w:rsidRPr="005B785F">
        <w:rPr>
          <w:rFonts w:ascii="Times New Roman" w:eastAsia="Times New Roman" w:hAnsi="Times New Roman" w:cs="Times New Roman"/>
          <w:sz w:val="24"/>
          <w:szCs w:val="24"/>
        </w:rPr>
        <w:t xml:space="preserve">7.Очікувана вартість предмета закупівлі: </w:t>
      </w:r>
      <w:r w:rsidR="008121FF">
        <w:rPr>
          <w:rFonts w:ascii="Times New Roman" w:hAnsi="Times New Roman" w:cs="Times New Roman"/>
          <w:b/>
          <w:bCs/>
          <w:sz w:val="24"/>
          <w:szCs w:val="24"/>
          <w:lang w:eastAsia="en-US"/>
        </w:rPr>
        <w:t>1 525 000</w:t>
      </w:r>
      <w:r w:rsidR="00E62C58">
        <w:rPr>
          <w:rFonts w:ascii="Times New Roman" w:hAnsi="Times New Roman" w:cs="Times New Roman"/>
          <w:b/>
          <w:bCs/>
          <w:sz w:val="24"/>
          <w:szCs w:val="24"/>
          <w:lang w:eastAsia="en-US"/>
        </w:rPr>
        <w:t>,00</w:t>
      </w:r>
      <w:r w:rsidR="00657551">
        <w:rPr>
          <w:rFonts w:ascii="Times New Roman" w:hAnsi="Times New Roman" w:cs="Times New Roman"/>
          <w:b/>
          <w:bCs/>
          <w:sz w:val="24"/>
          <w:szCs w:val="24"/>
          <w:lang w:eastAsia="en-US"/>
        </w:rPr>
        <w:t xml:space="preserve"> </w:t>
      </w:r>
      <w:r w:rsidR="00B41A4A" w:rsidRPr="005B785F">
        <w:rPr>
          <w:rFonts w:ascii="Times New Roman" w:hAnsi="Times New Roman" w:cs="Times New Roman"/>
          <w:b/>
          <w:bCs/>
          <w:sz w:val="24"/>
          <w:szCs w:val="24"/>
        </w:rPr>
        <w:t>грн. (</w:t>
      </w:r>
      <w:r w:rsidR="00326FD7">
        <w:rPr>
          <w:rFonts w:ascii="Times New Roman" w:hAnsi="Times New Roman" w:cs="Times New Roman"/>
          <w:b/>
          <w:bCs/>
          <w:sz w:val="24"/>
          <w:szCs w:val="24"/>
        </w:rPr>
        <w:t xml:space="preserve"> </w:t>
      </w:r>
      <w:r w:rsidR="008121FF" w:rsidRPr="008121FF">
        <w:rPr>
          <w:rFonts w:ascii="Times New Roman" w:hAnsi="Times New Roman" w:cs="Times New Roman"/>
          <w:b/>
          <w:bCs/>
          <w:sz w:val="24"/>
          <w:szCs w:val="24"/>
        </w:rPr>
        <w:t>Один мільйон п'ятсот двадцять п'ять тисяч гривень 00 копійок</w:t>
      </w:r>
      <w:r w:rsidR="00B41A4A" w:rsidRPr="005B785F">
        <w:rPr>
          <w:rFonts w:ascii="Times New Roman" w:hAnsi="Times New Roman" w:cs="Times New Roman"/>
          <w:b/>
          <w:bCs/>
          <w:sz w:val="24"/>
          <w:szCs w:val="24"/>
        </w:rPr>
        <w:t xml:space="preserve">) </w:t>
      </w:r>
      <w:r w:rsidR="0054043F" w:rsidRPr="005B785F">
        <w:rPr>
          <w:rFonts w:ascii="Times New Roman" w:hAnsi="Times New Roman" w:cs="Times New Roman"/>
          <w:b/>
          <w:bCs/>
          <w:sz w:val="24"/>
          <w:szCs w:val="24"/>
        </w:rPr>
        <w:t>з ПДВ</w:t>
      </w:r>
      <w:r w:rsidR="00C27438" w:rsidRPr="005B785F">
        <w:rPr>
          <w:rFonts w:ascii="Times New Roman" w:hAnsi="Times New Roman" w:cs="Times New Roman"/>
          <w:b/>
          <w:bCs/>
          <w:sz w:val="24"/>
          <w:szCs w:val="24"/>
        </w:rPr>
        <w:t>.</w:t>
      </w:r>
    </w:p>
    <w:p w14:paraId="70ED185E" w14:textId="7EF235C8" w:rsidR="003569F8" w:rsidRPr="005B785F" w:rsidRDefault="000649C5">
      <w:pPr>
        <w:pBdr>
          <w:top w:val="nil"/>
          <w:left w:val="nil"/>
          <w:bottom w:val="nil"/>
          <w:right w:val="nil"/>
          <w:between w:val="nil"/>
        </w:pBdr>
        <w:shd w:val="clear" w:color="auto" w:fill="FFFFFF"/>
        <w:spacing w:before="280" w:after="0" w:line="240" w:lineRule="auto"/>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8. Період уточнення інформації про закупівлю (не менше трьох робочих днів з дня оприлюднення оголошення про проведення спрощеної закупівлі в електронній системі закупівель): </w:t>
      </w:r>
      <w:r w:rsidR="00B41A4A" w:rsidRPr="00FA77DA">
        <w:rPr>
          <w:rFonts w:ascii="Times New Roman" w:eastAsia="Times New Roman" w:hAnsi="Times New Roman" w:cs="Times New Roman"/>
          <w:sz w:val="24"/>
          <w:szCs w:val="24"/>
          <w:u w:val="single"/>
        </w:rPr>
        <w:t xml:space="preserve">до </w:t>
      </w:r>
      <w:r w:rsidR="009D705A">
        <w:rPr>
          <w:rFonts w:ascii="Times New Roman" w:eastAsia="Times New Roman" w:hAnsi="Times New Roman" w:cs="Times New Roman"/>
          <w:sz w:val="24"/>
          <w:szCs w:val="24"/>
          <w:u w:val="single"/>
        </w:rPr>
        <w:t>0</w:t>
      </w:r>
      <w:r w:rsidR="008121FF">
        <w:rPr>
          <w:rFonts w:ascii="Times New Roman" w:eastAsia="Times New Roman" w:hAnsi="Times New Roman" w:cs="Times New Roman"/>
          <w:sz w:val="24"/>
          <w:szCs w:val="24"/>
          <w:u w:val="single"/>
        </w:rPr>
        <w:t>9</w:t>
      </w:r>
      <w:r w:rsidR="003D5BAF" w:rsidRPr="00FA77DA">
        <w:rPr>
          <w:rFonts w:ascii="Times New Roman" w:eastAsia="Times New Roman" w:hAnsi="Times New Roman" w:cs="Times New Roman"/>
          <w:sz w:val="24"/>
          <w:szCs w:val="24"/>
          <w:u w:val="single"/>
        </w:rPr>
        <w:t>.0</w:t>
      </w:r>
      <w:r w:rsidR="009D705A">
        <w:rPr>
          <w:rFonts w:ascii="Times New Roman" w:eastAsia="Times New Roman" w:hAnsi="Times New Roman" w:cs="Times New Roman"/>
          <w:sz w:val="24"/>
          <w:szCs w:val="24"/>
          <w:u w:val="single"/>
        </w:rPr>
        <w:t>6</w:t>
      </w:r>
      <w:r w:rsidR="003D5BAF" w:rsidRPr="00FA77DA">
        <w:rPr>
          <w:rFonts w:ascii="Times New Roman" w:eastAsia="Times New Roman" w:hAnsi="Times New Roman" w:cs="Times New Roman"/>
          <w:sz w:val="24"/>
          <w:szCs w:val="24"/>
          <w:u w:val="single"/>
        </w:rPr>
        <w:t>.2026</w:t>
      </w:r>
      <w:r w:rsidR="008E725D" w:rsidRPr="00FA77DA">
        <w:rPr>
          <w:rFonts w:ascii="Times New Roman" w:eastAsia="Times New Roman" w:hAnsi="Times New Roman" w:cs="Times New Roman"/>
          <w:sz w:val="24"/>
          <w:szCs w:val="24"/>
          <w:u w:val="single"/>
        </w:rPr>
        <w:t xml:space="preserve"> </w:t>
      </w:r>
      <w:r w:rsidR="009F36A7" w:rsidRPr="00FA77DA">
        <w:rPr>
          <w:rFonts w:ascii="Times New Roman" w:eastAsia="Times New Roman" w:hAnsi="Times New Roman" w:cs="Times New Roman"/>
          <w:sz w:val="24"/>
          <w:szCs w:val="24"/>
          <w:u w:val="single"/>
        </w:rPr>
        <w:t>0</w:t>
      </w:r>
      <w:r w:rsidR="007129DA">
        <w:rPr>
          <w:rFonts w:ascii="Times New Roman" w:eastAsia="Times New Roman" w:hAnsi="Times New Roman" w:cs="Times New Roman"/>
          <w:sz w:val="24"/>
          <w:szCs w:val="24"/>
          <w:u w:val="single"/>
        </w:rPr>
        <w:t>8</w:t>
      </w:r>
      <w:r w:rsidR="008E725D" w:rsidRPr="00FA77DA">
        <w:rPr>
          <w:rFonts w:ascii="Times New Roman" w:eastAsia="Times New Roman" w:hAnsi="Times New Roman" w:cs="Times New Roman"/>
          <w:sz w:val="24"/>
          <w:szCs w:val="24"/>
          <w:u w:val="single"/>
        </w:rPr>
        <w:t>:00</w:t>
      </w:r>
      <w:r w:rsidR="00246AD9" w:rsidRPr="00FA77DA">
        <w:rPr>
          <w:rFonts w:ascii="Times New Roman" w:eastAsia="Times New Roman" w:hAnsi="Times New Roman" w:cs="Times New Roman"/>
          <w:sz w:val="24"/>
          <w:szCs w:val="24"/>
          <w:u w:val="single"/>
        </w:rPr>
        <w:t>.</w:t>
      </w:r>
    </w:p>
    <w:p w14:paraId="52CCC489" w14:textId="09E2EA95" w:rsidR="003569F8" w:rsidRPr="005B785F" w:rsidRDefault="000649C5">
      <w:pPr>
        <w:pBdr>
          <w:top w:val="nil"/>
          <w:left w:val="nil"/>
          <w:bottom w:val="nil"/>
          <w:right w:val="nil"/>
          <w:between w:val="nil"/>
        </w:pBdr>
        <w:shd w:val="clear" w:color="auto" w:fill="FFFFFF"/>
        <w:spacing w:before="280" w:after="280" w:line="240" w:lineRule="auto"/>
        <w:jc w:val="both"/>
        <w:rPr>
          <w:rFonts w:ascii="Times New Roman" w:eastAsia="Times New Roman" w:hAnsi="Times New Roman" w:cs="Times New Roman"/>
          <w:sz w:val="24"/>
          <w:szCs w:val="24"/>
        </w:rPr>
      </w:pPr>
      <w:bookmarkStart w:id="1" w:name="bookmark=id.1fob9te" w:colFirst="0" w:colLast="0"/>
      <w:bookmarkEnd w:id="1"/>
      <w:r w:rsidRPr="005B785F">
        <w:rPr>
          <w:rFonts w:ascii="Times New Roman" w:eastAsia="Times New Roman" w:hAnsi="Times New Roman" w:cs="Times New Roman"/>
          <w:sz w:val="24"/>
          <w:szCs w:val="24"/>
        </w:rPr>
        <w:t xml:space="preserve">9. Кінцевий строк подання пропозицій (строк для подання пропозицій не може бути менше ніж два робочі дні з дня закінчення періоду уточнення інформації про закупівлю): </w:t>
      </w:r>
      <w:r w:rsidR="00B41A4A" w:rsidRPr="005B785F">
        <w:rPr>
          <w:rFonts w:ascii="Times New Roman" w:eastAsia="Times New Roman" w:hAnsi="Times New Roman" w:cs="Times New Roman"/>
          <w:sz w:val="24"/>
          <w:szCs w:val="24"/>
          <w:u w:val="single"/>
        </w:rPr>
        <w:t xml:space="preserve">до </w:t>
      </w:r>
      <w:r w:rsidR="008121FF">
        <w:rPr>
          <w:rFonts w:ascii="Times New Roman" w:eastAsia="Times New Roman" w:hAnsi="Times New Roman" w:cs="Times New Roman"/>
          <w:sz w:val="24"/>
          <w:szCs w:val="24"/>
          <w:u w:val="single"/>
        </w:rPr>
        <w:t>12</w:t>
      </w:r>
      <w:r w:rsidR="003D5BAF" w:rsidRPr="00FA77DA">
        <w:rPr>
          <w:rFonts w:ascii="Times New Roman" w:eastAsia="Times New Roman" w:hAnsi="Times New Roman" w:cs="Times New Roman"/>
          <w:sz w:val="24"/>
          <w:szCs w:val="24"/>
          <w:u w:val="single"/>
        </w:rPr>
        <w:t>.0</w:t>
      </w:r>
      <w:r w:rsidR="009D705A">
        <w:rPr>
          <w:rFonts w:ascii="Times New Roman" w:eastAsia="Times New Roman" w:hAnsi="Times New Roman" w:cs="Times New Roman"/>
          <w:sz w:val="24"/>
          <w:szCs w:val="24"/>
          <w:u w:val="single"/>
        </w:rPr>
        <w:t>6</w:t>
      </w:r>
      <w:r w:rsidR="003D5BAF" w:rsidRPr="00FA77DA">
        <w:rPr>
          <w:rFonts w:ascii="Times New Roman" w:eastAsia="Times New Roman" w:hAnsi="Times New Roman" w:cs="Times New Roman"/>
          <w:sz w:val="24"/>
          <w:szCs w:val="24"/>
          <w:u w:val="single"/>
        </w:rPr>
        <w:t>.2026</w:t>
      </w:r>
      <w:r w:rsidR="008E725D" w:rsidRPr="00FA77DA">
        <w:rPr>
          <w:rFonts w:ascii="Times New Roman" w:eastAsia="Times New Roman" w:hAnsi="Times New Roman" w:cs="Times New Roman"/>
          <w:sz w:val="24"/>
          <w:szCs w:val="24"/>
          <w:u w:val="single"/>
        </w:rPr>
        <w:t xml:space="preserve"> </w:t>
      </w:r>
      <w:r w:rsidR="007129DA">
        <w:rPr>
          <w:rFonts w:ascii="Times New Roman" w:eastAsia="Times New Roman" w:hAnsi="Times New Roman" w:cs="Times New Roman"/>
          <w:sz w:val="24"/>
          <w:szCs w:val="24"/>
          <w:u w:val="single"/>
        </w:rPr>
        <w:t>10</w:t>
      </w:r>
      <w:r w:rsidR="008E725D" w:rsidRPr="00FA77DA">
        <w:rPr>
          <w:rFonts w:ascii="Times New Roman" w:eastAsia="Times New Roman" w:hAnsi="Times New Roman" w:cs="Times New Roman"/>
          <w:sz w:val="24"/>
          <w:szCs w:val="24"/>
          <w:u w:val="single"/>
        </w:rPr>
        <w:t>:00</w:t>
      </w:r>
      <w:r w:rsidR="00246AD9" w:rsidRPr="00FA77DA">
        <w:rPr>
          <w:rFonts w:ascii="Times New Roman" w:eastAsia="Times New Roman" w:hAnsi="Times New Roman" w:cs="Times New Roman"/>
          <w:sz w:val="24"/>
          <w:szCs w:val="24"/>
          <w:u w:val="single"/>
        </w:rPr>
        <w:t>.</w:t>
      </w:r>
    </w:p>
    <w:p w14:paraId="4AB0906E" w14:textId="067C124E" w:rsidR="005D6476" w:rsidRPr="005B785F" w:rsidRDefault="005D6476" w:rsidP="0009729D">
      <w:pPr>
        <w:spacing w:after="0" w:line="240" w:lineRule="auto"/>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10.</w:t>
      </w:r>
      <w:r w:rsidR="0009729D">
        <w:rPr>
          <w:rFonts w:ascii="Times New Roman" w:eastAsia="Times New Roman" w:hAnsi="Times New Roman" w:cs="Times New Roman"/>
          <w:sz w:val="24"/>
          <w:szCs w:val="24"/>
        </w:rPr>
        <w:t xml:space="preserve"> </w:t>
      </w:r>
      <w:r w:rsidRPr="005B785F">
        <w:rPr>
          <w:rFonts w:ascii="Times New Roman" w:eastAsia="Times New Roman" w:hAnsi="Times New Roman" w:cs="Times New Roman"/>
          <w:sz w:val="24"/>
          <w:szCs w:val="24"/>
        </w:rPr>
        <w:t>Перелік критеріїв та методика оцінки пропозицій із зазначенням питомої ваги критеріїв: «Ціна» — єдиний критерій оцінки, питома вага критерію 100 %. Найбільш економічно вигідною пропозицією буде вважатися пропозиція з найнижчою ціною. Оцінка пропозицій проводиться автоматично електронною системою закупівель на основі критеріїв і методики оцінки, зазначених замовником в оголошенні про проведення спрощеної закупівлі, шляхом застосування електронного аукціону. До початку проведення електронного аукціону в електронній системі закупівель автоматично розкривається інформація про ціну та перелік усіх цін пропозицій, розташованих у порядку від найнижчої до найвищої ціни без зазначення найменувань та інформації про учасників. Найбільш економічно вигідною пропозицією буде вважатися пропозиція з найнижчою ціною.</w:t>
      </w:r>
    </w:p>
    <w:p w14:paraId="72A19F34"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3D658687"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lastRenderedPageBreak/>
        <w:t xml:space="preserve">11.Розмір надання забезпечення пропозицій учасників (якщо замовник вимагає його надати): </w:t>
      </w:r>
      <w:r w:rsidRPr="005B785F">
        <w:rPr>
          <w:rFonts w:ascii="Times New Roman" w:eastAsia="Times New Roman" w:hAnsi="Times New Roman" w:cs="Times New Roman"/>
          <w:b/>
          <w:bCs/>
          <w:sz w:val="24"/>
          <w:szCs w:val="24"/>
        </w:rPr>
        <w:t>не вимагається.</w:t>
      </w:r>
    </w:p>
    <w:p w14:paraId="7AE6AD99"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7E9ECE80"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11.1.Умови надання забезпечення пропозицій учасників (якщо замовник вимагає його надати): </w:t>
      </w:r>
      <w:r w:rsidRPr="005B785F">
        <w:rPr>
          <w:rFonts w:ascii="Times New Roman" w:eastAsia="Times New Roman" w:hAnsi="Times New Roman" w:cs="Times New Roman"/>
          <w:b/>
          <w:bCs/>
          <w:sz w:val="24"/>
          <w:szCs w:val="24"/>
        </w:rPr>
        <w:t>не вимагається.</w:t>
      </w:r>
    </w:p>
    <w:p w14:paraId="2D64F186"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1492603F"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12.Розмір та умови надання забезпечення виконання договору про закупівлю (якщо замовник вимагає його надати): </w:t>
      </w:r>
      <w:r w:rsidRPr="005B785F">
        <w:rPr>
          <w:rFonts w:ascii="Times New Roman" w:eastAsia="Times New Roman" w:hAnsi="Times New Roman" w:cs="Times New Roman"/>
          <w:b/>
          <w:bCs/>
          <w:sz w:val="24"/>
          <w:szCs w:val="24"/>
        </w:rPr>
        <w:t>не вимагається.</w:t>
      </w:r>
    </w:p>
    <w:p w14:paraId="4E831E10"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1725291A"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13.Розмір мінімального кроку пониження ціни під час електронного аукціону в межах від 0,5 відсотка до 3 відсотків або в грошових одиницях очікуваної вартості закупівлі: </w:t>
      </w:r>
      <w:r w:rsidRPr="005B785F">
        <w:rPr>
          <w:rFonts w:ascii="Times New Roman" w:eastAsia="Times New Roman" w:hAnsi="Times New Roman" w:cs="Times New Roman"/>
          <w:b/>
          <w:bCs/>
          <w:sz w:val="24"/>
          <w:szCs w:val="24"/>
        </w:rPr>
        <w:t>0,5 відсотка.</w:t>
      </w:r>
    </w:p>
    <w:p w14:paraId="07A68365"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1A0B6EF8"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14. Джерело фінансування: Державний бюджет України.</w:t>
      </w:r>
    </w:p>
    <w:p w14:paraId="43ACD930" w14:textId="77777777" w:rsidR="005D6476" w:rsidRPr="005B785F" w:rsidRDefault="005D6476" w:rsidP="005D6476">
      <w:pPr>
        <w:spacing w:after="0" w:line="240" w:lineRule="auto"/>
        <w:rPr>
          <w:rFonts w:ascii="Times New Roman" w:eastAsia="Times New Roman" w:hAnsi="Times New Roman" w:cs="Times New Roman"/>
          <w:sz w:val="24"/>
          <w:szCs w:val="24"/>
        </w:rPr>
      </w:pPr>
    </w:p>
    <w:p w14:paraId="5914F003" w14:textId="77777777"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15. Прізвище, ім’я та по батькові, посада та електронна адреса однієї чи кількох посадових осіб замовника, уповноважених здійснювати зв’язок з учасниками:</w:t>
      </w:r>
    </w:p>
    <w:p w14:paraId="3407507E" w14:textId="0238387E" w:rsidR="00E62C58" w:rsidRDefault="00E62C58" w:rsidP="005D6476">
      <w:pPr>
        <w:spacing w:after="0" w:line="240" w:lineRule="auto"/>
        <w:rPr>
          <w:rFonts w:ascii="Times New Roman" w:hAnsi="Times New Roman"/>
          <w:b/>
          <w:bCs/>
          <w:sz w:val="24"/>
          <w:szCs w:val="24"/>
        </w:rPr>
      </w:pPr>
      <w:r w:rsidRPr="007438AB">
        <w:rPr>
          <w:rFonts w:ascii="Times New Roman" w:hAnsi="Times New Roman"/>
          <w:b/>
          <w:bCs/>
          <w:sz w:val="24"/>
          <w:szCs w:val="24"/>
        </w:rPr>
        <w:t xml:space="preserve">з технічних питань </w:t>
      </w:r>
      <w:r w:rsidR="00326FD7" w:rsidRPr="00326FD7">
        <w:rPr>
          <w:rFonts w:ascii="Times New Roman" w:hAnsi="Times New Roman"/>
          <w:b/>
          <w:bCs/>
          <w:sz w:val="24"/>
          <w:szCs w:val="24"/>
        </w:rPr>
        <w:t>Кирило Бакун, тел. 093-929-95-90</w:t>
      </w:r>
      <w:r w:rsidR="00326FD7">
        <w:rPr>
          <w:rFonts w:ascii="Times New Roman" w:hAnsi="Times New Roman"/>
          <w:b/>
          <w:bCs/>
          <w:sz w:val="24"/>
          <w:szCs w:val="24"/>
        </w:rPr>
        <w:t>.</w:t>
      </w:r>
    </w:p>
    <w:p w14:paraId="45EBDF91" w14:textId="7FA2570F" w:rsidR="005D6476" w:rsidRPr="005B785F" w:rsidRDefault="005D6476" w:rsidP="005D6476">
      <w:pPr>
        <w:spacing w:after="0" w:line="240" w:lineRule="auto"/>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 Інша інформація:</w:t>
      </w:r>
    </w:p>
    <w:p w14:paraId="04ECA528" w14:textId="77777777" w:rsidR="005D6476" w:rsidRPr="005B785F" w:rsidRDefault="005D6476" w:rsidP="005D6476">
      <w:pPr>
        <w:spacing w:after="0" w:line="240" w:lineRule="auto"/>
        <w:ind w:firstLine="708"/>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16.1. Оголошення розроблено відповідно до вимог Закону України «Про публічні закупівлі» (далі — Закон), Особливостей здійснення оборонних закупівель на період дії правового режиму воєнного стану, затверджених постановою Кабінету Міністрів України від 11.11.2022 № 1275 (із змінами й доповненнями) (далі — Особливості № 1275). Терміни, які використовуються в цьому оголошенні, вживаються у значенні, наведеному в Законі, Законі України “Про оборонні закупівлі” та інших нормативно-правових актах.</w:t>
      </w:r>
    </w:p>
    <w:p w14:paraId="05889D17" w14:textId="77777777" w:rsidR="005D6476" w:rsidRPr="005B785F" w:rsidRDefault="005D6476" w:rsidP="005D6476">
      <w:pPr>
        <w:spacing w:after="0" w:line="240" w:lineRule="auto"/>
        <w:ind w:firstLine="708"/>
        <w:jc w:val="both"/>
        <w:rPr>
          <w:rFonts w:ascii="Times New Roman" w:eastAsia="Times New Roman" w:hAnsi="Times New Roman" w:cs="Times New Roman"/>
          <w:b/>
          <w:sz w:val="24"/>
          <w:szCs w:val="24"/>
        </w:rPr>
      </w:pPr>
      <w:bookmarkStart w:id="2" w:name="_heading=h.z337ya" w:colFirst="0" w:colLast="0"/>
      <w:bookmarkEnd w:id="2"/>
    </w:p>
    <w:p w14:paraId="64FF3F9D" w14:textId="77777777" w:rsidR="005D6476" w:rsidRPr="005B785F" w:rsidRDefault="005D6476" w:rsidP="005D6476">
      <w:pPr>
        <w:spacing w:after="0" w:line="240" w:lineRule="auto"/>
        <w:ind w:firstLine="708"/>
        <w:jc w:val="both"/>
        <w:rPr>
          <w:rFonts w:ascii="Times New Roman" w:eastAsia="Times New Roman" w:hAnsi="Times New Roman" w:cs="Times New Roman"/>
          <w:sz w:val="24"/>
          <w:szCs w:val="24"/>
        </w:rPr>
      </w:pPr>
      <w:r w:rsidRPr="005B785F">
        <w:rPr>
          <w:rFonts w:ascii="Times New Roman" w:eastAsia="Times New Roman" w:hAnsi="Times New Roman" w:cs="Times New Roman"/>
          <w:b/>
          <w:sz w:val="24"/>
          <w:szCs w:val="24"/>
        </w:rPr>
        <w:t xml:space="preserve">16.2. 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 Учасники спрощеної закупівлі подають пропозиції у формі електронного документа чи скан-копій через електронну систему закупівель. Пропозиція учасника має відповідати ряду вимог: </w:t>
      </w:r>
    </w:p>
    <w:p w14:paraId="2F385615" w14:textId="77777777" w:rsidR="005D6476" w:rsidRPr="005B785F" w:rsidRDefault="005D6476" w:rsidP="005D6476">
      <w:pPr>
        <w:spacing w:after="0" w:line="240" w:lineRule="auto"/>
        <w:ind w:firstLine="708"/>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1) документи мають бути чіткими та розбірливими для читання;</w:t>
      </w:r>
    </w:p>
    <w:p w14:paraId="1F4B3A9F" w14:textId="77777777" w:rsidR="005D6476" w:rsidRPr="005B785F" w:rsidRDefault="005D6476" w:rsidP="005D6476">
      <w:pPr>
        <w:spacing w:after="0" w:line="240" w:lineRule="auto"/>
        <w:ind w:firstLine="708"/>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2) пропозиція учасника повинна бути підписана кваліфікованим електронним підписом (КЕП) або удосконаленим електронним підписом (УЕП);</w:t>
      </w:r>
    </w:p>
    <w:p w14:paraId="2414BB2F" w14:textId="77777777" w:rsidR="005D6476" w:rsidRPr="005B785F" w:rsidRDefault="005D6476" w:rsidP="005D6476">
      <w:pPr>
        <w:spacing w:after="0" w:line="240" w:lineRule="auto"/>
        <w:ind w:firstLine="708"/>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3) якщо пропозиція містить і скановані, і електронні документи, потрібно накласти КЕП/УЕП на пропозицію в цілому та на кожен електронний документ окремо.</w:t>
      </w:r>
    </w:p>
    <w:p w14:paraId="4A5DB03F" w14:textId="77777777" w:rsidR="005D6476" w:rsidRPr="005B785F" w:rsidRDefault="005D6476" w:rsidP="005D6476">
      <w:pPr>
        <w:spacing w:after="0" w:line="240" w:lineRule="auto"/>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Винятки:</w:t>
      </w:r>
    </w:p>
    <w:p w14:paraId="073F473E" w14:textId="77241747" w:rsidR="005D6476" w:rsidRPr="005B785F" w:rsidRDefault="009D705A" w:rsidP="005D6476">
      <w:pPr>
        <w:spacing w:after="0" w:line="240" w:lineRule="auto"/>
        <w:ind w:firstLine="644"/>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5D6476" w:rsidRPr="005B785F">
        <w:rPr>
          <w:rFonts w:ascii="Times New Roman" w:eastAsia="Times New Roman" w:hAnsi="Times New Roman" w:cs="Times New Roman"/>
          <w:b/>
          <w:sz w:val="24"/>
          <w:szCs w:val="24"/>
        </w:rPr>
        <w:t>) якщо електронні документи пропозиції видано іншою організацією і на них уже накладено КЕП/УЕП цієї організації, учаснику не потрібно накладати на нього свій КЕП/УЕП.</w:t>
      </w:r>
    </w:p>
    <w:p w14:paraId="219CCDA6" w14:textId="77777777" w:rsidR="005D6476" w:rsidRPr="005B785F" w:rsidRDefault="005D6476" w:rsidP="005D6476">
      <w:pPr>
        <w:spacing w:after="0" w:line="240" w:lineRule="auto"/>
        <w:ind w:firstLine="644"/>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 xml:space="preserve">Зверніть увагу: документи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178A0EA8"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 xml:space="preserve">Замовник не вимагає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КЕП/УЕП. Замовник перевіряє КЕП/УЕП учасника на сайті центрального засвідчувального органу за посиланням https://czo.gov.ua/verify. Під час перевірки КЕП/УЕП повинні відображатися: прізвище та ініціали особи, уповноваженої на підписання пропозиції (власника ключа). </w:t>
      </w:r>
    </w:p>
    <w:p w14:paraId="26610319" w14:textId="77777777" w:rsidR="005D6476" w:rsidRPr="005B785F" w:rsidRDefault="005D6476" w:rsidP="005D6476">
      <w:pPr>
        <w:keepNext/>
        <w:keepLines/>
        <w:spacing w:after="0" w:line="240" w:lineRule="auto"/>
        <w:jc w:val="both"/>
        <w:rPr>
          <w:rFonts w:ascii="Times New Roman" w:eastAsia="Times New Roman" w:hAnsi="Times New Roman" w:cs="Times New Roman"/>
          <w:sz w:val="24"/>
          <w:szCs w:val="24"/>
        </w:rPr>
      </w:pPr>
    </w:p>
    <w:p w14:paraId="72C0952B" w14:textId="77777777" w:rsidR="005D6476" w:rsidRPr="005B785F" w:rsidRDefault="005D6476" w:rsidP="005D6476">
      <w:pPr>
        <w:spacing w:after="0" w:line="259"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16.3. Кожен учасник має право подати тільки одну пропозицію.</w:t>
      </w:r>
    </w:p>
    <w:p w14:paraId="61279093" w14:textId="77777777" w:rsidR="005D6476" w:rsidRPr="005B785F" w:rsidRDefault="005D6476" w:rsidP="005D6476">
      <w:pPr>
        <w:shd w:val="clear" w:color="auto" w:fill="FFFFFF"/>
        <w:spacing w:after="15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lastRenderedPageBreak/>
        <w:t xml:space="preserve">16.4. Строк дії пропозиції, протягом якого пропозиції учасників вважаються дійсними, становить </w:t>
      </w:r>
      <w:r w:rsidRPr="005B785F">
        <w:rPr>
          <w:rFonts w:ascii="Times New Roman" w:eastAsia="Times New Roman" w:hAnsi="Times New Roman" w:cs="Times New Roman"/>
          <w:b/>
          <w:sz w:val="24"/>
          <w:szCs w:val="24"/>
        </w:rPr>
        <w:t xml:space="preserve">90 днів </w:t>
      </w:r>
      <w:r w:rsidRPr="005B785F">
        <w:rPr>
          <w:rFonts w:ascii="Times New Roman" w:eastAsia="Times New Roman" w:hAnsi="Times New Roman" w:cs="Times New Roman"/>
          <w:sz w:val="24"/>
          <w:szCs w:val="24"/>
        </w:rPr>
        <w:t>із дати кінцевого строку подання пропозицій.</w:t>
      </w:r>
    </w:p>
    <w:p w14:paraId="45E23E47" w14:textId="77777777" w:rsidR="005D6476" w:rsidRPr="005B785F" w:rsidRDefault="005D6476" w:rsidP="005D6476">
      <w:pPr>
        <w:shd w:val="clear" w:color="auto" w:fill="FFFFFF"/>
        <w:spacing w:after="15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16.5. Документи, що не передбачені законодавством для учасників — юридичних, фізичних осіб, у тому числі фізичних осіб — підприємців, не подаються ними у складі пропозиції. Відсутність документів, що не передбачені законодавством для учасників — юридичних, фізичних осіб, у тому числі фізичних осіб — підприємців, у складі пропозиції, не може бути підставою для її відхилення замовником. У разі, якщо учасник або переможець відповідно до норм чинного законодавства не зобов’язаний складати якийсь із вказаних в оголошенні документ, він </w:t>
      </w:r>
      <w:r w:rsidRPr="005B785F">
        <w:rPr>
          <w:rFonts w:ascii="Times New Roman" w:eastAsia="Times New Roman" w:hAnsi="Times New Roman" w:cs="Times New Roman"/>
          <w:b/>
          <w:sz w:val="24"/>
          <w:szCs w:val="24"/>
        </w:rPr>
        <w:t>надає лист-роз’яснення в довільній формі,</w:t>
      </w:r>
      <w:r w:rsidRPr="005B785F">
        <w:rPr>
          <w:rFonts w:ascii="Times New Roman" w:eastAsia="Times New Roman" w:hAnsi="Times New Roman" w:cs="Times New Roman"/>
          <w:sz w:val="24"/>
          <w:szCs w:val="24"/>
        </w:rPr>
        <w:t xml:space="preserve"> у якому зазначає законодавчі підстави ненадання відповідних документів або копію/ї роз'яснення/нь державних органів.</w:t>
      </w:r>
    </w:p>
    <w:p w14:paraId="137C12B2" w14:textId="77777777" w:rsidR="005D6476" w:rsidRPr="005B785F" w:rsidRDefault="005D6476" w:rsidP="005D6476">
      <w:pPr>
        <w:shd w:val="clear" w:color="auto" w:fill="FFFFFF"/>
        <w:spacing w:after="150" w:line="240" w:lineRule="auto"/>
        <w:ind w:firstLine="644"/>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rPr>
        <w:t xml:space="preserve">16.6. Пропозиція учасника повинна містити достовірну інформацію. Замовник має право звернутися за підтвердженням інформації, наданої учасником, до органів державної влади, підприємств, установ, організацій відповідно до їх компетенції. </w:t>
      </w:r>
      <w:r w:rsidRPr="005B785F">
        <w:rPr>
          <w:rFonts w:ascii="Times New Roman" w:eastAsia="Times New Roman" w:hAnsi="Times New Roman" w:cs="Times New Roman"/>
          <w:sz w:val="24"/>
          <w:szCs w:val="24"/>
          <w:highlight w:val="white"/>
        </w:rPr>
        <w:t>У разі виявлення та/або отримання інформації про невідповідність інформації в пропозиції учасника вимогам, визначеним в оголошенні про проведення спрощеної закупівлі та/або вимогам до предмета закупівлі, пропозиція учасника вважається такою, що не відповідає умовам, визначеним в оголошенні про проведення спрощеної закупівлі, та вимогам до предмета закупівлі та підлягає відхиленню на підставі п. 1 ч. 13 ст. 14 Закону.</w:t>
      </w:r>
    </w:p>
    <w:p w14:paraId="19E5F588" w14:textId="77777777" w:rsidR="005D6476" w:rsidRPr="005B785F" w:rsidRDefault="005D6476" w:rsidP="005D6476">
      <w:pPr>
        <w:shd w:val="clear" w:color="auto" w:fill="FFFFFF"/>
        <w:spacing w:after="15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16.7. Пропозиція учасника спрощеної закупівлі та всі документи, які передбачені вимогами оголошення про проведення спрощеної закупівлі та вимогами до предмета закупівлі, складаються українською мовою. Документи або копії документів (які передбачені вимогами оголошення та вимогами до предмета закупівлі), які надаються Учасником у складі пропозиції, викладені іншими мовами, повинні надаватися разом із їх автентичним перекладом на українську мову. Замовник не зобов’язаний розглядати документи, які не передбачені вимогами оголошення та вимогами до предмета закупівлі та які учасник додатково надає на власний розсуд.</w:t>
      </w:r>
    </w:p>
    <w:p w14:paraId="26092518"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16.8. Фактом подання пропозиції учасник — фізична особа чи фізична особа — підприємець, яка є суб’єктом персональних даних, надає свою безумовну згоду суб’єкта персональних даних щодо обробки її персональних даних у зв’язку з участю у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пропозиції.</w:t>
      </w:r>
    </w:p>
    <w:p w14:paraId="47E0D685"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p>
    <w:p w14:paraId="17928D20"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16.9. В усіх інших випадках фактом подання пропозиції учасник – юридична особа, що є розпорядником персональних даних, підтверджує наявність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спрощеної закупівлі, що подав пропозицію.</w:t>
      </w:r>
    </w:p>
    <w:p w14:paraId="6C3CD22C"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p>
    <w:p w14:paraId="7457E21C"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16.10. У разі, якщо пропозиція подається об’єднанням учасників, до неї обов’язково включається документ про створення такого об’єднання.</w:t>
      </w:r>
    </w:p>
    <w:p w14:paraId="6A8A3D63"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p>
    <w:p w14:paraId="5461EA7C" w14:textId="77777777" w:rsidR="005D6476" w:rsidRPr="005B785F" w:rsidRDefault="005D6476" w:rsidP="005D6476">
      <w:pPr>
        <w:pBdr>
          <w:top w:val="nil"/>
          <w:left w:val="nil"/>
          <w:bottom w:val="nil"/>
          <w:right w:val="nil"/>
          <w:between w:val="nil"/>
        </w:pBdr>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16.11. Державний замовник під час розгляду пропозиції учасника спрощеної закупівлі у разі виявлення невідповідності в інформації та/або документах, що подані учасником спрощеної закупівлі у складі пропозиції та/або подання яких вимагалося оголошенням про проведення спрощеної закупівлі, повинен розмістити у строк, який не може бути меншим, ніж два робочих дні до закінчення строку розгляду пропозицій, повідомлення з вимогою виправити невідповідності в інформації та/або документах, що подані учасником спрощеної закупівлі у його пропозиції,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державним замовником в електронній системі закупівель повідомлення з вимогою про усунення таких невідповідностей. </w:t>
      </w:r>
    </w:p>
    <w:p w14:paraId="4B6D89FD" w14:textId="12AC8778"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lastRenderedPageBreak/>
        <w:t xml:space="preserve">Під невідповідністю в інформації та/або документах, що подані учасником спрощених закупівель у складі пропозиції та/або подання яких вимагається оголошенням про проведення спрощеної закупівлі, слід розуміти невідповідність інформації та/або документів у значенні, наведеному в пункті 43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 </w:t>
      </w:r>
    </w:p>
    <w:p w14:paraId="44537AD0"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Державний замовник не може розміщувати щодо одного і того ж учасника спрощеної закупівлі більш як один раз повідомлення з вимогою про усунення невідповідностей в інформації та/або документах, що подані учасником спрощеної закупівлі у складі пропозиції. </w:t>
      </w:r>
    </w:p>
    <w:p w14:paraId="519B577A" w14:textId="77777777" w:rsidR="005D6476" w:rsidRPr="005B785F" w:rsidRDefault="005D6476" w:rsidP="005D6476">
      <w:pPr>
        <w:shd w:val="clear" w:color="auto" w:fill="FFFFFF"/>
        <w:spacing w:after="15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Державний замовник відхиляє пропозицію учасника спрощеної закупівлі у разі, коли учасник спрощеної закупівлі не виправив виявлені державним замовником після розкриття пропозицій невідповідності в інформації та/або документах, що подані ним у складі своєї пропозиції, та/або змінив предмет закупівлі (його найменування, марку, модель тощо) під час виправлення виявлених державним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 (пункт 8 Особливостей № 1275). </w:t>
      </w:r>
    </w:p>
    <w:p w14:paraId="4F77BBF6"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p>
    <w:p w14:paraId="3F72A1A3"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16.12. Відхилення пропозиції учасника:</w:t>
      </w:r>
    </w:p>
    <w:p w14:paraId="2BAFB8D1" w14:textId="77777777" w:rsidR="005D6476" w:rsidRPr="005B785F" w:rsidRDefault="005D6476" w:rsidP="005D6476">
      <w:pPr>
        <w:shd w:val="clear" w:color="auto" w:fill="FFFFFF"/>
        <w:spacing w:after="0" w:line="240" w:lineRule="auto"/>
        <w:ind w:left="720"/>
        <w:jc w:val="both"/>
        <w:rPr>
          <w:rFonts w:ascii="Times New Roman" w:eastAsia="Times New Roman" w:hAnsi="Times New Roman" w:cs="Times New Roman"/>
          <w:sz w:val="24"/>
          <w:szCs w:val="24"/>
        </w:rPr>
      </w:pPr>
      <w:r w:rsidRPr="005B785F">
        <w:rPr>
          <w:rFonts w:ascii="Times New Roman" w:eastAsia="Times New Roman" w:hAnsi="Times New Roman" w:cs="Times New Roman"/>
          <w:b/>
          <w:i/>
          <w:sz w:val="24"/>
          <w:szCs w:val="24"/>
          <w:highlight w:val="white"/>
        </w:rPr>
        <w:t>Замовник відхиляє пропозицію в разі, якщо:</w:t>
      </w:r>
    </w:p>
    <w:p w14:paraId="0F51F229"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1) пропозиція учасника не відповідає умовам, визначеним в оголошенні про проведення спрощеної закупівлі, та вимогам до предмета закупівлі;</w:t>
      </w:r>
    </w:p>
    <w:p w14:paraId="55C3C644"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2) учасник не надав забезпечення пропозиції, якщо таке забезпечення вимагалося замовником;</w:t>
      </w:r>
    </w:p>
    <w:p w14:paraId="529A0175"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3) учасник, який визначений переможцем спрощеної закупівлі, відмовився від укладення договору про закупівлю;</w:t>
      </w:r>
    </w:p>
    <w:p w14:paraId="7936CEC6"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highlight w:val="white"/>
        </w:rPr>
        <w:t>4) якщо учасник протягом одного року до дати оприлюднення оголошення про проведення спрощеної закупівлі відмовився від підписання договору про закупівлю більше двох разів із замовником, який проводить таку спрощену закупівлю.</w:t>
      </w:r>
    </w:p>
    <w:p w14:paraId="46A78A00"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p>
    <w:p w14:paraId="2465F672"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b/>
          <w:sz w:val="24"/>
          <w:szCs w:val="24"/>
        </w:rPr>
        <w:t>16.13. Відміна закупівлі:</w:t>
      </w:r>
    </w:p>
    <w:p w14:paraId="76AC4216"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b/>
          <w:i/>
          <w:sz w:val="24"/>
          <w:szCs w:val="24"/>
          <w:highlight w:val="white"/>
        </w:rPr>
        <w:t>1. Замовник відміняє спрощену закупівлю в разі:</w:t>
      </w:r>
    </w:p>
    <w:p w14:paraId="49703B8E"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1) відсутності подальшої потреби в закупівлі товарів, робіт і послуг;</w:t>
      </w:r>
    </w:p>
    <w:p w14:paraId="71A99046"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2) неможливості усунення порушень, що виникли через виявлені порушення законодавства з питань публічних закупівель;</w:t>
      </w:r>
    </w:p>
    <w:p w14:paraId="1110B788"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3) скорочення видатків на здійснення закупівлі товарів, робіт і послуг.</w:t>
      </w:r>
    </w:p>
    <w:p w14:paraId="495D97AD"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b/>
          <w:sz w:val="24"/>
          <w:szCs w:val="24"/>
          <w:highlight w:val="white"/>
        </w:rPr>
        <w:t>2.</w:t>
      </w:r>
      <w:r w:rsidRPr="005B785F">
        <w:rPr>
          <w:rFonts w:ascii="Times New Roman" w:eastAsia="Times New Roman" w:hAnsi="Times New Roman" w:cs="Times New Roman"/>
          <w:b/>
          <w:i/>
          <w:sz w:val="24"/>
          <w:szCs w:val="24"/>
          <w:highlight w:val="white"/>
        </w:rPr>
        <w:t>Спрощена закупівля автоматично відміняється електронною системою закупівель у разі:</w:t>
      </w:r>
    </w:p>
    <w:p w14:paraId="26909553"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highlight w:val="white"/>
        </w:rPr>
        <w:t>1) відхилення всіх пропозицій згідно з частиною 13 статті 14 Закону;</w:t>
      </w:r>
    </w:p>
    <w:p w14:paraId="13BD63F3"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2) відсутності пропозицій учасників для участі в ній.</w:t>
      </w:r>
    </w:p>
    <w:p w14:paraId="63B0301A"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i/>
          <w:sz w:val="24"/>
          <w:szCs w:val="24"/>
          <w:highlight w:val="white"/>
        </w:rPr>
        <w:t>Спрощена закупівля може бути відмінена частково (за лотом).</w:t>
      </w:r>
    </w:p>
    <w:p w14:paraId="79323294"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Повідомлення про відміну закупівлі оприлюднюється в електронній системі закупівель:</w:t>
      </w:r>
    </w:p>
    <w:p w14:paraId="15CB4F81"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 xml:space="preserve">замовником </w:t>
      </w:r>
      <w:r w:rsidRPr="005B785F">
        <w:rPr>
          <w:rFonts w:ascii="Times New Roman" w:eastAsia="Times New Roman" w:hAnsi="Times New Roman" w:cs="Times New Roman"/>
          <w:b/>
          <w:i/>
          <w:sz w:val="24"/>
          <w:szCs w:val="24"/>
          <w:highlight w:val="white"/>
        </w:rPr>
        <w:t>протягом одного робочого дня</w:t>
      </w:r>
      <w:r w:rsidRPr="005B785F">
        <w:rPr>
          <w:rFonts w:ascii="Times New Roman" w:eastAsia="Times New Roman" w:hAnsi="Times New Roman" w:cs="Times New Roman"/>
          <w:sz w:val="24"/>
          <w:szCs w:val="24"/>
          <w:highlight w:val="white"/>
        </w:rPr>
        <w:t xml:space="preserve"> з дня прийняття замовником відповідного рішення;</w:t>
      </w:r>
    </w:p>
    <w:p w14:paraId="33B5C588"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 xml:space="preserve">електронною системою закупівель </w:t>
      </w:r>
      <w:r w:rsidRPr="005B785F">
        <w:rPr>
          <w:rFonts w:ascii="Times New Roman" w:eastAsia="Times New Roman" w:hAnsi="Times New Roman" w:cs="Times New Roman"/>
          <w:b/>
          <w:i/>
          <w:sz w:val="24"/>
          <w:szCs w:val="24"/>
          <w:highlight w:val="white"/>
        </w:rPr>
        <w:t>протягом одного робочого дня</w:t>
      </w:r>
      <w:r w:rsidRPr="005B785F">
        <w:rPr>
          <w:rFonts w:ascii="Times New Roman" w:eastAsia="Times New Roman" w:hAnsi="Times New Roman" w:cs="Times New Roman"/>
          <w:sz w:val="24"/>
          <w:szCs w:val="24"/>
          <w:highlight w:val="white"/>
        </w:rPr>
        <w:t xml:space="preserve"> з дня </w:t>
      </w:r>
      <w:r w:rsidRPr="005B785F">
        <w:rPr>
          <w:rFonts w:ascii="Times New Roman" w:eastAsia="Times New Roman" w:hAnsi="Times New Roman" w:cs="Times New Roman"/>
          <w:b/>
          <w:i/>
          <w:sz w:val="24"/>
          <w:szCs w:val="24"/>
          <w:highlight w:val="white"/>
        </w:rPr>
        <w:t xml:space="preserve">автоматичної </w:t>
      </w:r>
      <w:r w:rsidRPr="005B785F">
        <w:rPr>
          <w:rFonts w:ascii="Times New Roman" w:eastAsia="Times New Roman" w:hAnsi="Times New Roman" w:cs="Times New Roman"/>
          <w:sz w:val="24"/>
          <w:szCs w:val="24"/>
          <w:highlight w:val="white"/>
        </w:rPr>
        <w:t>відміни спрощеної закупівлі внаслідок відхилення всіх пропозицій згідно з частиною тринадцятою цієї статті або відсутності пропозицій учасників для участі в ній.</w:t>
      </w:r>
    </w:p>
    <w:p w14:paraId="5F67B8B0"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highlight w:val="white"/>
        </w:rPr>
        <w:t>Повідомлення про відміну закупівлі автоматично надсилається всім учасникам електронною системою закупівель в день його оприлюднення.</w:t>
      </w:r>
    </w:p>
    <w:p w14:paraId="29252050"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p>
    <w:p w14:paraId="105577E1"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b/>
          <w:sz w:val="24"/>
          <w:szCs w:val="24"/>
        </w:rPr>
        <w:t>16.14. Строк укладання договору про закупівлю:</w:t>
      </w:r>
    </w:p>
    <w:p w14:paraId="39E4ABE9"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Замовник може укласти договір про закупівлю з учасником, який визнаний переможцем спрощеної закупівлі, на наступний день після оприлюднення повідомлення про намір укласти договір про закупівлю, але не пізніше ніж через 20 днів.</w:t>
      </w:r>
    </w:p>
    <w:p w14:paraId="14A3D3D4"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highlight w:val="white"/>
        </w:rPr>
        <w:lastRenderedPageBreak/>
        <w:t>У разі відмови переможця спрощеної закупівлі від підписання договору про закупівлю відповідно до вимог оголошення про проведення спрощеної закупівлі, неукладення договору про закупівлю з вини учасника або ненадання замовнику підписаного договору у строк, визначений цим Законом, учасник, який визначений переможцем спрощеної закупівлі, вважається таким, що відмовився від укладення договору про закупівлю, та його пропозиція підлягає відхиленню на підставі п. 3 ч. 13 ст. 14  та  ч. 7 ст. 33 Закону.</w:t>
      </w:r>
    </w:p>
    <w:p w14:paraId="6C0218BF"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p>
    <w:p w14:paraId="277C4216" w14:textId="77777777" w:rsidR="005D6476" w:rsidRPr="005B785F" w:rsidRDefault="005D6476" w:rsidP="005D6476">
      <w:pPr>
        <w:shd w:val="clear" w:color="auto" w:fill="FFFFFF"/>
        <w:spacing w:after="0" w:line="240" w:lineRule="auto"/>
        <w:ind w:firstLine="566"/>
        <w:jc w:val="both"/>
        <w:rPr>
          <w:b/>
        </w:rPr>
      </w:pPr>
      <w:r w:rsidRPr="005B785F">
        <w:rPr>
          <w:rFonts w:ascii="Times New Roman" w:eastAsia="Times New Roman" w:hAnsi="Times New Roman" w:cs="Times New Roman"/>
          <w:b/>
          <w:sz w:val="24"/>
          <w:szCs w:val="24"/>
        </w:rPr>
        <w:t xml:space="preserve">16.15. Порядок укладення договору про закупівлю, його умови. </w:t>
      </w:r>
    </w:p>
    <w:p w14:paraId="650012A4" w14:textId="57716693" w:rsidR="005D6476" w:rsidRPr="005B785F" w:rsidRDefault="005D6476" w:rsidP="005D6476">
      <w:pPr>
        <w:shd w:val="clear" w:color="auto" w:fill="FFFFFF"/>
        <w:spacing w:after="0" w:line="240" w:lineRule="auto"/>
        <w:ind w:firstLine="566"/>
        <w:jc w:val="both"/>
        <w:rPr>
          <w:b/>
        </w:rPr>
      </w:pPr>
      <w:r w:rsidRPr="005B785F">
        <w:rPr>
          <w:rFonts w:ascii="Times New Roman" w:eastAsia="Times New Roman" w:hAnsi="Times New Roman" w:cs="Times New Roman"/>
          <w:sz w:val="24"/>
          <w:szCs w:val="24"/>
        </w:rPr>
        <w:t xml:space="preserve">Проєкт Договору про закупівлю викладено в </w:t>
      </w:r>
      <w:r w:rsidRPr="005B785F">
        <w:rPr>
          <w:rFonts w:ascii="Times New Roman" w:eastAsia="Times New Roman" w:hAnsi="Times New Roman" w:cs="Times New Roman"/>
          <w:b/>
          <w:i/>
          <w:sz w:val="24"/>
          <w:szCs w:val="24"/>
        </w:rPr>
        <w:t xml:space="preserve">Додатку </w:t>
      </w:r>
      <w:r w:rsidR="00510708" w:rsidRPr="005B785F">
        <w:rPr>
          <w:rFonts w:ascii="Times New Roman" w:eastAsia="Times New Roman" w:hAnsi="Times New Roman" w:cs="Times New Roman"/>
          <w:b/>
          <w:i/>
          <w:sz w:val="24"/>
          <w:szCs w:val="24"/>
        </w:rPr>
        <w:t>3</w:t>
      </w:r>
      <w:r w:rsidRPr="005B785F">
        <w:rPr>
          <w:rFonts w:ascii="Times New Roman" w:eastAsia="Times New Roman" w:hAnsi="Times New Roman" w:cs="Times New Roman"/>
          <w:sz w:val="24"/>
          <w:szCs w:val="24"/>
        </w:rPr>
        <w:t xml:space="preserve"> до цього Оголошення.</w:t>
      </w:r>
    </w:p>
    <w:p w14:paraId="2752E6DC" w14:textId="77777777" w:rsidR="005F5428" w:rsidRDefault="005F5428"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F5428">
        <w:rPr>
          <w:rFonts w:ascii="Times New Roman" w:eastAsia="Times New Roman" w:hAnsi="Times New Roman" w:cs="Times New Roman"/>
          <w:sz w:val="24"/>
          <w:szCs w:val="24"/>
        </w:rPr>
        <w:t>Договір про закупівлю укладається відповідно до норм Цивільного кодексу України з урахуванням особливостей, визначених Законом.</w:t>
      </w:r>
    </w:p>
    <w:p w14:paraId="52EFFF5B" w14:textId="3F186E79"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highlight w:val="white"/>
        </w:rPr>
      </w:pPr>
      <w:r w:rsidRPr="005B785F">
        <w:rPr>
          <w:rFonts w:ascii="Times New Roman" w:eastAsia="Times New Roman" w:hAnsi="Times New Roman" w:cs="Times New Roman"/>
          <w:sz w:val="24"/>
          <w:szCs w:val="24"/>
        </w:rPr>
        <w:t xml:space="preserve">Остаточна редакція договору про закупівлю складається замовником на основі проєкту договору про закупівлю, що є Додатком </w:t>
      </w:r>
      <w:r w:rsidR="00095CEE" w:rsidRPr="005B785F">
        <w:rPr>
          <w:rFonts w:ascii="Times New Roman" w:eastAsia="Times New Roman" w:hAnsi="Times New Roman" w:cs="Times New Roman"/>
          <w:sz w:val="24"/>
          <w:szCs w:val="24"/>
          <w:lang w:val="ru-RU"/>
        </w:rPr>
        <w:t>3</w:t>
      </w:r>
      <w:r w:rsidRPr="005B785F">
        <w:rPr>
          <w:rFonts w:ascii="Times New Roman" w:eastAsia="Times New Roman" w:hAnsi="Times New Roman" w:cs="Times New Roman"/>
          <w:sz w:val="24"/>
          <w:szCs w:val="24"/>
        </w:rPr>
        <w:t xml:space="preserve"> до цього Оголошення, та надсилається переможцю у спосіб, обраний замовником. </w:t>
      </w:r>
      <w:r w:rsidRPr="005B785F">
        <w:rPr>
          <w:rFonts w:ascii="Times New Roman" w:eastAsia="Times New Roman" w:hAnsi="Times New Roman" w:cs="Times New Roman"/>
          <w:sz w:val="24"/>
          <w:szCs w:val="24"/>
          <w:highlight w:val="white"/>
        </w:rPr>
        <w:t>Непідписання переможцем договору про закупівлю та/або непередання одного примірника цього договору про закупівлю у вказаний строк буде розцінено як відмова переможця від укладення договору про закупівлю, що спричиняє наслідки, передбачені п. 3 ч. 13 ст. 14 Закону (</w:t>
      </w:r>
      <w:r w:rsidRPr="005B785F">
        <w:rPr>
          <w:rFonts w:ascii="Times New Roman" w:eastAsia="Times New Roman" w:hAnsi="Times New Roman" w:cs="Times New Roman"/>
          <w:b/>
          <w:i/>
          <w:sz w:val="24"/>
          <w:szCs w:val="24"/>
          <w:highlight w:val="white"/>
        </w:rPr>
        <w:t>Замовник відхиляє пропозицію в разі, якщо:</w:t>
      </w:r>
      <w:r w:rsidRPr="005B785F">
        <w:rPr>
          <w:rFonts w:ascii="Times New Roman" w:eastAsia="Times New Roman" w:hAnsi="Times New Roman" w:cs="Times New Roman"/>
          <w:sz w:val="24"/>
          <w:szCs w:val="24"/>
          <w:highlight w:val="white"/>
        </w:rPr>
        <w:t xml:space="preserve"> учасник, який визначений переможцем спрощеної закупівлі, відмовився від укладення договору про закупівлю).</w:t>
      </w:r>
    </w:p>
    <w:p w14:paraId="5C241F12"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Умови договору про закупівлю не повинні відрізнятися від змісту пропозиції за результатами електронного аукціону (у тому числі ціни за одиницю товару) переможця спрощеної закупівлі, крім випадків визначення грошового еквівалента зобов’язання в іноземній валюті та/або випадків перерахунку ціни за результатами електронного аукціону в бік зменшення ціни пропозиції учасника без зменшення обсягів закупівлі. </w:t>
      </w:r>
      <w:r w:rsidRPr="005B785F">
        <w:rPr>
          <w:rFonts w:ascii="Times New Roman" w:eastAsia="Times New Roman" w:hAnsi="Times New Roman" w:cs="Times New Roman"/>
          <w:b/>
          <w:sz w:val="24"/>
          <w:szCs w:val="24"/>
        </w:rPr>
        <w:t>У випадку перерахунку ціни за результатами електронного аукціону в бік зменшення ціни пропозиції учасника без зменшення обсягів закупівлі переможець до укладення договору про закупівлю надає Замовнику відповідний перерахунок.</w:t>
      </w:r>
    </w:p>
    <w:p w14:paraId="70C8EDA5"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p>
    <w:p w14:paraId="6751D9A9"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16.16. Опис та приклади формальних несуттєвих помилок.</w:t>
      </w:r>
    </w:p>
    <w:p w14:paraId="4A181903"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Формальними (несуттєвими) вважаються помилки, що пов’язані з оформленням пропозиції та не впливають на зміст  пропозиції, а саме технічні помилки та описки. </w:t>
      </w:r>
    </w:p>
    <w:p w14:paraId="19846228" w14:textId="77777777" w:rsidR="005D6476" w:rsidRPr="005B785F" w:rsidRDefault="005D6476" w:rsidP="005D6476">
      <w:pPr>
        <w:shd w:val="clear" w:color="auto" w:fill="FFFFFF"/>
        <w:spacing w:after="0"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До формальних (несуттєвих) помилок відносяться:</w:t>
      </w:r>
    </w:p>
    <w:p w14:paraId="06B658C0"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розміщення інформації не на фірмовому бланку підприємства;</w:t>
      </w:r>
    </w:p>
    <w:p w14:paraId="1C77646A"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неправильне (неповне) завірення або незавірення учасником документа згідно з вимогами цього оголошення. Наприклад: завірення документа лише підписом уповноваженої особи;</w:t>
      </w:r>
    </w:p>
    <w:p w14:paraId="2B5405DC"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самостійне виправлення помилок та/або описок у поданій пропозиції під час її складання Учасником; </w:t>
      </w:r>
    </w:p>
    <w:p w14:paraId="51718A1C"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орфографічні помилки та механічні описки в словах та словосполученнях, що зазначені в документах, що підготовлені безпосередньо учасником та надані у складі пропозиції. Наприклад: зазначення в довідці русизмів, сленгових слів або технічних помилок;</w:t>
      </w:r>
    </w:p>
    <w:p w14:paraId="0BCC2F10"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недодержання  встановлених форм згідно з додатками  до цього оголошення, але  зміст та вся інформація, яка вимагалась Замовником, зазначені у наданому документі/документах; </w:t>
      </w:r>
    </w:p>
    <w:p w14:paraId="333638F4"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зазначення неправильної назви документа, що підготовлений безпосередньо учасником, у разі якщо зміст такого документа повністю відповідає вимогам цього оголошення. Наприклад: замість вимоги надати довідку в довільній формі учасник надав лист-пояснення;</w:t>
      </w:r>
    </w:p>
    <w:p w14:paraId="4233AEB3"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відсутність інформації в одних документах, однак наявність цієї інформації в інших документах у складі пропозиції;</w:t>
      </w:r>
    </w:p>
    <w:p w14:paraId="53C1DC7F" w14:textId="77777777" w:rsidR="005D6476" w:rsidRPr="005B785F" w:rsidRDefault="005D6476" w:rsidP="005D6476">
      <w:pPr>
        <w:numPr>
          <w:ilvl w:val="0"/>
          <w:numId w:val="27"/>
        </w:numPr>
        <w:shd w:val="clear" w:color="auto" w:fill="FFFFFF"/>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інші формальні (несуттєві) помилки, що пов’язані з оформленням пропозиції та не впливають на зміст пропозиції.</w:t>
      </w:r>
    </w:p>
    <w:p w14:paraId="4F34DB50" w14:textId="77777777" w:rsidR="005D6476" w:rsidRPr="005B785F" w:rsidRDefault="005D6476" w:rsidP="005D6476">
      <w:pPr>
        <w:shd w:val="clear" w:color="auto" w:fill="FFFFFF"/>
        <w:spacing w:after="0" w:line="240" w:lineRule="auto"/>
        <w:ind w:left="720"/>
        <w:jc w:val="both"/>
        <w:rPr>
          <w:rFonts w:ascii="Times New Roman" w:eastAsia="Times New Roman" w:hAnsi="Times New Roman" w:cs="Times New Roman"/>
          <w:sz w:val="24"/>
          <w:szCs w:val="24"/>
        </w:rPr>
      </w:pPr>
    </w:p>
    <w:p w14:paraId="39CE6A79" w14:textId="77777777" w:rsidR="005D6476" w:rsidRPr="005B785F" w:rsidRDefault="005D6476" w:rsidP="005D6476">
      <w:pPr>
        <w:shd w:val="clear" w:color="auto" w:fill="FFFFFF"/>
        <w:spacing w:after="0" w:line="240" w:lineRule="auto"/>
        <w:ind w:left="720"/>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16.17. Державним замовникам забороняється:</w:t>
      </w:r>
    </w:p>
    <w:p w14:paraId="3ED778B4" w14:textId="77777777" w:rsidR="005D6476" w:rsidRPr="005B785F" w:rsidRDefault="005D6476" w:rsidP="005D6476">
      <w:pPr>
        <w:widowControl w:val="0"/>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 xml:space="preserve">здійснювати публічні закупівлі товарів, робіт і послуг у громадян Російської Федерації/ 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w:t>
      </w:r>
      <w:r w:rsidRPr="005B785F">
        <w:rPr>
          <w:rFonts w:ascii="Times New Roman" w:eastAsia="Times New Roman" w:hAnsi="Times New Roman" w:cs="Times New Roman"/>
          <w:sz w:val="24"/>
          <w:szCs w:val="24"/>
          <w:highlight w:val="white"/>
        </w:rPr>
        <w:lastRenderedPageBreak/>
        <w:t>законодавства Російської Федерації/ Республіки Білорусь/ Ісламської Республіки Іран; юридичних осіб, утворених та</w:t>
      </w:r>
      <w:r w:rsidRPr="005B785F">
        <w:rPr>
          <w:rFonts w:ascii="Times New Roman" w:eastAsia="Times New Roman" w:hAnsi="Times New Roman" w:cs="Times New Roman"/>
          <w:i/>
          <w:sz w:val="24"/>
          <w:szCs w:val="24"/>
          <w:highlight w:val="white"/>
        </w:rPr>
        <w:t xml:space="preserve"> з</w:t>
      </w:r>
      <w:r w:rsidRPr="005B785F">
        <w:rPr>
          <w:rFonts w:ascii="Times New Roman" w:eastAsia="Times New Roman" w:hAnsi="Times New Roman" w:cs="Times New Roman"/>
          <w:sz w:val="24"/>
          <w:szCs w:val="24"/>
          <w:highlight w:val="white"/>
        </w:rPr>
        <w:t>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Республіка Білорусь/ Ісламська Республіка Іран, громадянин Російської Федерації/ 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r w:rsidRPr="005B785F">
        <w:rPr>
          <w:rFonts w:ascii="Times New Roman" w:eastAsia="Times New Roman" w:hAnsi="Times New Roman" w:cs="Times New Roman"/>
          <w:sz w:val="24"/>
          <w:szCs w:val="24"/>
        </w:rPr>
        <w:t>;</w:t>
      </w:r>
    </w:p>
    <w:p w14:paraId="6B3E5593" w14:textId="77777777" w:rsidR="005D6476" w:rsidRPr="005B785F" w:rsidRDefault="005D6476" w:rsidP="005D6476">
      <w:pPr>
        <w:widowControl w:val="0"/>
        <w:spacing w:after="0" w:line="240" w:lineRule="auto"/>
        <w:ind w:firstLine="72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 xml:space="preserve">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w:t>
      </w:r>
      <w:r w:rsidRPr="005B785F">
        <w:rPr>
          <w:rFonts w:ascii="Times New Roman" w:eastAsia="Times New Roman" w:hAnsi="Times New Roman" w:cs="Times New Roman"/>
          <w:sz w:val="24"/>
          <w:szCs w:val="24"/>
        </w:rPr>
        <w:t>до 19 жовтня 2022 року.</w:t>
      </w:r>
    </w:p>
    <w:p w14:paraId="5165CD7B" w14:textId="77777777" w:rsidR="005D6476" w:rsidRPr="005B785F" w:rsidRDefault="005D6476" w:rsidP="005D6476">
      <w:pPr>
        <w:pBdr>
          <w:top w:val="nil"/>
          <w:left w:val="nil"/>
          <w:bottom w:val="nil"/>
          <w:right w:val="nil"/>
          <w:between w:val="nil"/>
        </w:pBdr>
        <w:spacing w:after="0" w:line="240" w:lineRule="auto"/>
        <w:ind w:firstLine="566"/>
        <w:jc w:val="both"/>
        <w:rPr>
          <w:rFonts w:ascii="Times New Roman" w:eastAsia="Times New Roman" w:hAnsi="Times New Roman" w:cs="Times New Roman"/>
          <w:sz w:val="24"/>
          <w:szCs w:val="24"/>
        </w:rPr>
      </w:pPr>
    </w:p>
    <w:p w14:paraId="4988C2DF" w14:textId="77777777" w:rsidR="005D6476" w:rsidRPr="005B785F" w:rsidRDefault="005D6476" w:rsidP="005D6476">
      <w:pPr>
        <w:pBdr>
          <w:top w:val="nil"/>
          <w:left w:val="nil"/>
          <w:bottom w:val="nil"/>
          <w:right w:val="nil"/>
          <w:between w:val="nil"/>
        </w:pBdr>
        <w:spacing w:after="0" w:line="240" w:lineRule="auto"/>
        <w:ind w:firstLine="566"/>
        <w:jc w:val="both"/>
        <w:rPr>
          <w:rFonts w:ascii="Times New Roman" w:eastAsia="Times New Roman" w:hAnsi="Times New Roman" w:cs="Times New Roman"/>
          <w:i/>
          <w:sz w:val="24"/>
          <w:szCs w:val="24"/>
        </w:rPr>
      </w:pPr>
      <w:r w:rsidRPr="005B785F">
        <w:rPr>
          <w:rFonts w:ascii="Times New Roman" w:eastAsia="Times New Roman" w:hAnsi="Times New Roman" w:cs="Times New Roman"/>
          <w:b/>
          <w:sz w:val="24"/>
          <w:szCs w:val="24"/>
        </w:rPr>
        <w:t>16.18. Учасники при поданні пропозиції повинні враховувати норми:</w:t>
      </w:r>
      <w:r w:rsidRPr="005B785F">
        <w:rPr>
          <w:rFonts w:ascii="Times New Roman" w:eastAsia="Times New Roman" w:hAnsi="Times New Roman" w:cs="Times New Roman"/>
          <w:sz w:val="24"/>
          <w:szCs w:val="24"/>
        </w:rPr>
        <w:t xml:space="preserve"> </w:t>
      </w:r>
    </w:p>
    <w:p w14:paraId="1EA8C107" w14:textId="77777777" w:rsidR="005D6476" w:rsidRPr="005B785F" w:rsidRDefault="005D6476" w:rsidP="005D6476">
      <w:pPr>
        <w:numPr>
          <w:ilvl w:val="0"/>
          <w:numId w:val="26"/>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4B01DF1E" w14:textId="77777777" w:rsidR="005D6476" w:rsidRPr="005B785F" w:rsidRDefault="005D6476" w:rsidP="005D6476">
      <w:pPr>
        <w:numPr>
          <w:ilvl w:val="0"/>
          <w:numId w:val="26"/>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21D956DF" w14:textId="77777777" w:rsidR="005D6476" w:rsidRPr="005B785F" w:rsidRDefault="005D6476" w:rsidP="005D6476">
      <w:pPr>
        <w:numPr>
          <w:ilvl w:val="0"/>
          <w:numId w:val="26"/>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Закону України «Про забезпечення прав і свобод громадян та правовий режим на тимчасово окупованій території України» від 15.04.2014 № 1207-VII;</w:t>
      </w:r>
    </w:p>
    <w:p w14:paraId="29E65BBD" w14:textId="77777777" w:rsidR="005D6476" w:rsidRPr="005B785F" w:rsidRDefault="005D6476" w:rsidP="005D6476">
      <w:pPr>
        <w:numPr>
          <w:ilvl w:val="0"/>
          <w:numId w:val="26"/>
        </w:numPr>
        <w:pBdr>
          <w:top w:val="nil"/>
          <w:left w:val="nil"/>
          <w:bottom w:val="nil"/>
          <w:right w:val="nil"/>
          <w:between w:val="nil"/>
        </w:pBdr>
        <w:spacing w:after="0" w:line="240" w:lineRule="auto"/>
        <w:ind w:left="0" w:firstLine="566"/>
        <w:jc w:val="both"/>
        <w:rPr>
          <w:rFonts w:ascii="Times New Roman" w:eastAsia="Times New Roman" w:hAnsi="Times New Roman" w:cs="Times New Roman"/>
          <w:sz w:val="24"/>
          <w:szCs w:val="24"/>
        </w:rPr>
      </w:pPr>
      <w:hyperlink r:id="rId8">
        <w:r w:rsidRPr="005B785F">
          <w:rPr>
            <w:rFonts w:ascii="Times New Roman" w:eastAsia="Times New Roman" w:hAnsi="Times New Roman" w:cs="Times New Roman"/>
            <w:sz w:val="24"/>
            <w:szCs w:val="24"/>
          </w:rPr>
          <w:t>Закону України</w:t>
        </w:r>
      </w:hyperlink>
      <w:r w:rsidRPr="005B785F">
        <w:rPr>
          <w:rFonts w:ascii="Times New Roman" w:eastAsia="Times New Roman" w:hAnsi="Times New Roman" w:cs="Times New Roman"/>
          <w:sz w:val="24"/>
          <w:szCs w:val="24"/>
        </w:rPr>
        <w:t> «Про санкції» від 14.08.2014 № 1644-VII.</w:t>
      </w:r>
    </w:p>
    <w:p w14:paraId="055A3A61" w14:textId="77777777" w:rsidR="005D6476" w:rsidRPr="005B785F" w:rsidRDefault="005D6476" w:rsidP="005D6476">
      <w:pPr>
        <w:spacing w:line="240" w:lineRule="auto"/>
        <w:ind w:firstLine="566"/>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У випадку неврахування учасником під час подання пропозиції, зокрема невідповідність учасника чи товару, зазначеним нормативно-правовим актам, пропозиція учасника вважатиметься такою, що не відповідає у</w:t>
      </w:r>
      <w:r w:rsidRPr="005B785F">
        <w:rPr>
          <w:rFonts w:ascii="Times New Roman" w:eastAsia="Times New Roman" w:hAnsi="Times New Roman" w:cs="Times New Roman"/>
          <w:sz w:val="24"/>
          <w:szCs w:val="24"/>
          <w:highlight w:val="white"/>
        </w:rPr>
        <w:t xml:space="preserve">мовам, визначеним в оголошенні про проведення спрощеної закупівлі, та вимогам до предмета закупівлі, тому така пропозиція </w:t>
      </w:r>
      <w:r w:rsidRPr="005B785F">
        <w:rPr>
          <w:rFonts w:ascii="Times New Roman" w:eastAsia="Times New Roman" w:hAnsi="Times New Roman" w:cs="Times New Roman"/>
          <w:sz w:val="24"/>
          <w:szCs w:val="24"/>
        </w:rPr>
        <w:t>підлягатиме відхиленню на підставі пункту 1 частини 13 статті 14 Закону.</w:t>
      </w:r>
    </w:p>
    <w:p w14:paraId="717E511C" w14:textId="77777777" w:rsidR="005D6476" w:rsidRPr="005B785F" w:rsidRDefault="005D6476" w:rsidP="005D6476">
      <w:pPr>
        <w:spacing w:after="0" w:line="240" w:lineRule="auto"/>
        <w:ind w:firstLine="566"/>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 xml:space="preserve">16.19. Фактом подання пропозиції учасника вважається його підтвердження </w:t>
      </w:r>
      <w:r w:rsidRPr="005B785F">
        <w:rPr>
          <w:rFonts w:ascii="Times New Roman" w:eastAsia="Times New Roman" w:hAnsi="Times New Roman" w:cs="Times New Roman"/>
          <w:b/>
          <w:sz w:val="24"/>
          <w:szCs w:val="24"/>
          <w:u w:val="single"/>
        </w:rPr>
        <w:t>відсутності</w:t>
      </w:r>
      <w:r w:rsidRPr="005B785F">
        <w:rPr>
          <w:rFonts w:ascii="Times New Roman" w:eastAsia="Times New Roman" w:hAnsi="Times New Roman" w:cs="Times New Roman"/>
          <w:b/>
          <w:sz w:val="24"/>
          <w:szCs w:val="24"/>
        </w:rPr>
        <w:t xml:space="preserve"> таких підстав/обставин: </w:t>
      </w:r>
    </w:p>
    <w:p w14:paraId="15FA9004"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 замовник має незаперечні докази того, що учасник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закупівлі;</w:t>
      </w:r>
    </w:p>
    <w:p w14:paraId="4873B235" w14:textId="26B60398"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2) відомості про юридичну особу, яка є учасником закупівлі, </w:t>
      </w:r>
      <w:r w:rsidR="00287F4F" w:rsidRPr="005B785F">
        <w:rPr>
          <w:rFonts w:ascii="Times New Roman" w:eastAsia="Times New Roman" w:hAnsi="Times New Roman" w:cs="Times New Roman"/>
          <w:sz w:val="24"/>
          <w:szCs w:val="24"/>
        </w:rPr>
        <w:t>внесені</w:t>
      </w:r>
      <w:r w:rsidRPr="005B785F">
        <w:rPr>
          <w:rFonts w:ascii="Times New Roman" w:eastAsia="Times New Roman" w:hAnsi="Times New Roman" w:cs="Times New Roman"/>
          <w:sz w:val="24"/>
          <w:szCs w:val="24"/>
        </w:rPr>
        <w:t xml:space="preserve"> до Єдиного державного реєстру осіб, які вчинили корупційні або пов’язані з корупцією правопорушення;</w:t>
      </w:r>
    </w:p>
    <w:p w14:paraId="19888368"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3) керівника учасника закупівлі, фізичну особу, яка є учасником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2525F2B1"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4) суб’єкт господарювання (учасник закупівлі) протягом останніх трьох років притягувався до відповідальності за порушення, передбачене </w:t>
      </w:r>
      <w:hyperlink r:id="rId9" w:anchor="n52">
        <w:r w:rsidRPr="005B785F">
          <w:rPr>
            <w:rFonts w:ascii="Times New Roman" w:eastAsia="Times New Roman" w:hAnsi="Times New Roman" w:cs="Times New Roman"/>
            <w:sz w:val="24"/>
            <w:szCs w:val="24"/>
          </w:rPr>
          <w:t>пунктом 4</w:t>
        </w:r>
      </w:hyperlink>
      <w:r w:rsidRPr="005B785F">
        <w:rPr>
          <w:rFonts w:ascii="Times New Roman" w:eastAsia="Times New Roman" w:hAnsi="Times New Roman" w:cs="Times New Roman"/>
          <w:sz w:val="24"/>
          <w:szCs w:val="24"/>
        </w:rPr>
        <w:t xml:space="preserve"> частини другої статті 6, </w:t>
      </w:r>
      <w:hyperlink r:id="rId10" w:anchor="n456">
        <w:r w:rsidRPr="005B785F">
          <w:rPr>
            <w:rFonts w:ascii="Times New Roman" w:eastAsia="Times New Roman" w:hAnsi="Times New Roman" w:cs="Times New Roman"/>
            <w:sz w:val="24"/>
            <w:szCs w:val="24"/>
          </w:rPr>
          <w:t>пунктом 1</w:t>
        </w:r>
      </w:hyperlink>
      <w:r w:rsidRPr="005B785F">
        <w:rPr>
          <w:rFonts w:ascii="Times New Roman" w:eastAsia="Times New Roman" w:hAnsi="Times New Roman" w:cs="Times New Roman"/>
          <w:sz w:val="24"/>
          <w:szCs w:val="24"/>
        </w:rPr>
        <w:t xml:space="preserve">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3BDC35D6"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5) фізична особа, яка є учасником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0A0A1BCD"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6) керівник учасника закупівлі був засуджений за кримінальне правопорушення, вчинене з корисливих мотивів (зокрема, пов’язане з хабарництвом, шахрайством та відмиванням </w:t>
      </w:r>
      <w:r w:rsidRPr="005B785F">
        <w:rPr>
          <w:rFonts w:ascii="Times New Roman" w:eastAsia="Times New Roman" w:hAnsi="Times New Roman" w:cs="Times New Roman"/>
          <w:sz w:val="24"/>
          <w:szCs w:val="24"/>
        </w:rPr>
        <w:lastRenderedPageBreak/>
        <w:t>коштів), судимість з якого не знято або не погашено в установленому законом порядку;</w:t>
      </w:r>
    </w:p>
    <w:p w14:paraId="40D93EC5"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7) пропозиція подана учасником закупівлі, який є пов’язаною особою з іншими учасниками закупівлі та/або з уповноваженою особою (особами), та/або з керівником замовника;</w:t>
      </w:r>
    </w:p>
    <w:p w14:paraId="6949E75A"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8) учасник закупівлі визнаний в установленому законом порядку банкрутом та стосовно нього відкрита ліквідаційна процедура;</w:t>
      </w:r>
    </w:p>
    <w:p w14:paraId="533D5517"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9) у Єдиному державному реєстрі юридичних осіб, фізичних осіб — підприємців та громадських формувань відсутня інформація, передбачена </w:t>
      </w:r>
      <w:hyperlink r:id="rId11" w:anchor="n174">
        <w:r w:rsidRPr="005B785F">
          <w:rPr>
            <w:rFonts w:ascii="Times New Roman" w:eastAsia="Times New Roman" w:hAnsi="Times New Roman" w:cs="Times New Roman"/>
            <w:sz w:val="24"/>
            <w:szCs w:val="24"/>
          </w:rPr>
          <w:t>пунктом 9</w:t>
        </w:r>
      </w:hyperlink>
      <w:r w:rsidRPr="005B785F">
        <w:rPr>
          <w:rFonts w:ascii="Times New Roman" w:eastAsia="Times New Roman" w:hAnsi="Times New Roman" w:cs="Times New Roman"/>
          <w:sz w:val="24"/>
          <w:szCs w:val="24"/>
        </w:rPr>
        <w:t xml:space="preserve">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p w14:paraId="72F634AF"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10) юридична особа, яка є учасником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6A501BE7"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 xml:space="preserve">11) учасник закупівлі або кінцевий бенефіціарний власник, член або учасник (акціонер) юридичної особи — учасника закупівлі є особою, до якої застосовано санкцію у вигляді заборони на здійснення нею публічних закупівель товарів, робіт і послуг згідно із </w:t>
      </w:r>
      <w:hyperlink r:id="rId12">
        <w:r w:rsidRPr="005B785F">
          <w:rPr>
            <w:rFonts w:ascii="Times New Roman" w:eastAsia="Times New Roman" w:hAnsi="Times New Roman" w:cs="Times New Roman"/>
            <w:sz w:val="24"/>
            <w:szCs w:val="24"/>
            <w:u w:val="single"/>
          </w:rPr>
          <w:t>Законом України</w:t>
        </w:r>
      </w:hyperlink>
      <w:r w:rsidRPr="005B785F">
        <w:rPr>
          <w:rFonts w:ascii="Times New Roman" w:eastAsia="Times New Roman" w:hAnsi="Times New Roman" w:cs="Times New Roman"/>
          <w:sz w:val="24"/>
          <w:szCs w:val="24"/>
        </w:rPr>
        <w:t xml:space="preserve"> “Про санкції”;</w:t>
      </w:r>
    </w:p>
    <w:p w14:paraId="1E4B505A"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12) керівника учасника закупівлі, фізичну особу, яка є учасником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A564198" w14:textId="77777777" w:rsidR="005D6476" w:rsidRPr="005B785F" w:rsidRDefault="005D6476" w:rsidP="005D6476">
      <w:pPr>
        <w:widowControl w:val="0"/>
        <w:shd w:val="clear" w:color="auto" w:fill="FFFFFF"/>
        <w:spacing w:after="0" w:line="240" w:lineRule="auto"/>
        <w:ind w:firstLine="460"/>
        <w:jc w:val="both"/>
        <w:rPr>
          <w:rFonts w:ascii="Times New Roman" w:eastAsia="Times New Roman" w:hAnsi="Times New Roman" w:cs="Times New Roman"/>
          <w:sz w:val="20"/>
          <w:szCs w:val="20"/>
        </w:rPr>
      </w:pPr>
      <w:r w:rsidRPr="005B785F">
        <w:rPr>
          <w:rFonts w:ascii="Times New Roman" w:eastAsia="Times New Roman" w:hAnsi="Times New Roman" w:cs="Times New Roman"/>
          <w:sz w:val="24"/>
          <w:szCs w:val="24"/>
          <w:highlight w:val="white"/>
        </w:rPr>
        <w:t>13) учасник закупівлі не виконав свої зобов’язання за раніше укладеним договором про закупівлю із цим самим замовником, що призвело до його дострокового розірвання, і було застосовано санкції у вигляді штрафів та/або відшкодування збитків протягом трьох років з дати дострокового розірвання такого договору.</w:t>
      </w:r>
    </w:p>
    <w:p w14:paraId="6A1F4732"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highlight w:val="white"/>
        </w:rPr>
        <w:t>У разі виявлення невідповідності щодо цього пункту в пропозиції учасника пропозиція учасника вважається такою, що не відповідає умовам, визначеним в оголошенні про проведення спрощеної закупівлі, та вимогам до предмета закупівлі, та підлягає відхиленню на підставі п. 1 ч. 13 ст. 14 Закону.</w:t>
      </w:r>
    </w:p>
    <w:p w14:paraId="4CFB4758"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p>
    <w:p w14:paraId="5EECD04F"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sz w:val="24"/>
          <w:szCs w:val="24"/>
        </w:rPr>
      </w:pPr>
    </w:p>
    <w:p w14:paraId="3E0062A2" w14:textId="77777777" w:rsidR="005D6476" w:rsidRPr="005B785F" w:rsidRDefault="005D6476" w:rsidP="005D6476">
      <w:pPr>
        <w:shd w:val="clear" w:color="auto" w:fill="FFFFFF"/>
        <w:spacing w:after="0" w:line="240" w:lineRule="auto"/>
        <w:ind w:firstLine="644"/>
        <w:jc w:val="both"/>
        <w:rPr>
          <w:rFonts w:ascii="Times New Roman" w:eastAsia="Times New Roman" w:hAnsi="Times New Roman" w:cs="Times New Roman"/>
          <w:b/>
          <w:sz w:val="24"/>
          <w:szCs w:val="24"/>
        </w:rPr>
      </w:pPr>
      <w:r w:rsidRPr="005B785F">
        <w:rPr>
          <w:rFonts w:ascii="Times New Roman" w:eastAsia="Times New Roman" w:hAnsi="Times New Roman" w:cs="Times New Roman"/>
          <w:b/>
          <w:sz w:val="24"/>
          <w:szCs w:val="24"/>
        </w:rPr>
        <w:t>Додатки до Оголошення про проведення спрощеної закупівлі (умов, визначених в оголошенні про проведення спрощеної закупівлі, та вимог до предмета закупівлі):</w:t>
      </w:r>
    </w:p>
    <w:p w14:paraId="2FD4A4F6" w14:textId="77777777" w:rsidR="005D6476" w:rsidRPr="005B785F" w:rsidRDefault="005D6476" w:rsidP="005D6476">
      <w:pPr>
        <w:spacing w:after="0" w:line="240" w:lineRule="auto"/>
        <w:ind w:left="3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Додаток 1 – Інші вимоги.</w:t>
      </w:r>
    </w:p>
    <w:p w14:paraId="0BC94F7B" w14:textId="77777777" w:rsidR="005D6476" w:rsidRPr="005B785F" w:rsidRDefault="005D6476" w:rsidP="005D6476">
      <w:pPr>
        <w:spacing w:after="0" w:line="240" w:lineRule="auto"/>
        <w:ind w:left="360"/>
        <w:jc w:val="both"/>
        <w:rPr>
          <w:rFonts w:ascii="Times New Roman" w:eastAsia="Times New Roman" w:hAnsi="Times New Roman" w:cs="Times New Roman"/>
          <w:sz w:val="24"/>
          <w:szCs w:val="24"/>
        </w:rPr>
      </w:pPr>
      <w:r w:rsidRPr="005B785F">
        <w:rPr>
          <w:rFonts w:ascii="Times New Roman" w:eastAsia="Times New Roman" w:hAnsi="Times New Roman" w:cs="Times New Roman"/>
          <w:sz w:val="24"/>
          <w:szCs w:val="24"/>
        </w:rPr>
        <w:t>Додаток 2 – Інформація про технічні, якісні та інші характеристики предмета закупівлі.</w:t>
      </w:r>
    </w:p>
    <w:p w14:paraId="13AFC6DB" w14:textId="7D274327" w:rsidR="00FD1587" w:rsidRPr="005B785F" w:rsidRDefault="005D6476" w:rsidP="005D6476">
      <w:pPr>
        <w:spacing w:after="0" w:line="240" w:lineRule="auto"/>
        <w:ind w:left="360"/>
        <w:jc w:val="both"/>
        <w:rPr>
          <w:rFonts w:ascii="Times New Roman" w:eastAsia="Times New Roman" w:hAnsi="Times New Roman" w:cs="Times New Roman"/>
          <w:b/>
          <w:sz w:val="24"/>
          <w:szCs w:val="24"/>
        </w:rPr>
      </w:pPr>
      <w:bookmarkStart w:id="3" w:name="_heading=h.3j2qqm3" w:colFirst="0" w:colLast="0"/>
      <w:bookmarkEnd w:id="3"/>
      <w:r w:rsidRPr="005B785F">
        <w:rPr>
          <w:rFonts w:ascii="Times New Roman" w:eastAsia="Times New Roman" w:hAnsi="Times New Roman" w:cs="Times New Roman"/>
          <w:sz w:val="24"/>
          <w:szCs w:val="24"/>
        </w:rPr>
        <w:t>Додаток 3 – Проєкт договору про закупівлю.</w:t>
      </w:r>
    </w:p>
    <w:sectPr w:rsidR="00FD1587" w:rsidRPr="005B785F" w:rsidSect="00D94FED">
      <w:pgSz w:w="11906" w:h="16838"/>
      <w:pgMar w:top="709" w:right="566" w:bottom="426"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2BA0F3BA"/>
    <w:lvl w:ilvl="0">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4"/>
        <w:szCs w:val="24"/>
        <w:u w:val="none"/>
        <w:effect w:val="none"/>
      </w:rPr>
    </w:lvl>
    <w:lvl w:ilvl="1">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2">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3">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4">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5">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6">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7">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lvl w:ilvl="8">
      <w:start w:val="1"/>
      <w:numFmt w:val="decimal"/>
      <w:lvlText w:val="5.%1."/>
      <w:lvlJc w:val="left"/>
      <w:pPr>
        <w:ind w:left="0" w:firstLine="0"/>
      </w:pPr>
      <w:rPr>
        <w:rFonts w:ascii="Times New Roman" w:hAnsi="Times New Roman" w:cs="Times New Roman"/>
        <w:b w:val="0"/>
        <w:bCs w:val="0"/>
        <w:i w:val="0"/>
        <w:iCs w:val="0"/>
        <w:smallCaps w:val="0"/>
        <w:strike w:val="0"/>
        <w:dstrike w:val="0"/>
        <w:color w:val="000000"/>
        <w:spacing w:val="2"/>
        <w:w w:val="100"/>
        <w:position w:val="0"/>
        <w:sz w:val="21"/>
        <w:szCs w:val="21"/>
        <w:u w:val="none"/>
        <w:effect w:val="none"/>
      </w:rPr>
    </w:lvl>
  </w:abstractNum>
  <w:abstractNum w:abstractNumId="1" w15:restartNumberingAfterBreak="0">
    <w:nsid w:val="007660DC"/>
    <w:multiLevelType w:val="multilevel"/>
    <w:tmpl w:val="5888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5B56"/>
    <w:multiLevelType w:val="multilevel"/>
    <w:tmpl w:val="89BEE69A"/>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3EE6846"/>
    <w:multiLevelType w:val="multilevel"/>
    <w:tmpl w:val="078A9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981498"/>
    <w:multiLevelType w:val="hybridMultilevel"/>
    <w:tmpl w:val="45121228"/>
    <w:lvl w:ilvl="0" w:tplc="04220001">
      <w:start w:val="1"/>
      <w:numFmt w:val="bullet"/>
      <w:lvlText w:val=""/>
      <w:lvlJc w:val="left"/>
      <w:pPr>
        <w:ind w:left="1287" w:hanging="360"/>
      </w:pPr>
      <w:rPr>
        <w:rFonts w:ascii="Symbol" w:hAnsi="Symbol"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16561BD3"/>
    <w:multiLevelType w:val="hybridMultilevel"/>
    <w:tmpl w:val="E46A7BD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174A1A14"/>
    <w:multiLevelType w:val="multilevel"/>
    <w:tmpl w:val="57F242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08314B"/>
    <w:multiLevelType w:val="multilevel"/>
    <w:tmpl w:val="B240E0C8"/>
    <w:lvl w:ilvl="0">
      <w:start w:val="3"/>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1D690142"/>
    <w:multiLevelType w:val="multilevel"/>
    <w:tmpl w:val="FB940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531ACB"/>
    <w:multiLevelType w:val="hybridMultilevel"/>
    <w:tmpl w:val="3BAC8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7D0B0E"/>
    <w:multiLevelType w:val="hybridMultilevel"/>
    <w:tmpl w:val="AFC232D6"/>
    <w:lvl w:ilvl="0" w:tplc="29F04924">
      <w:start w:val="8"/>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7FE6653"/>
    <w:multiLevelType w:val="multilevel"/>
    <w:tmpl w:val="9FEA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37832"/>
    <w:multiLevelType w:val="multilevel"/>
    <w:tmpl w:val="EB28067A"/>
    <w:lvl w:ilvl="0">
      <w:start w:val="1"/>
      <w:numFmt w:val="bullet"/>
      <w:lvlText w:val="●"/>
      <w:lvlJc w:val="left"/>
      <w:pPr>
        <w:ind w:left="1070" w:hanging="360"/>
      </w:pPr>
      <w:rPr>
        <w:rFonts w:ascii="Noto Sans Symbols" w:eastAsia="Noto Sans Symbols" w:hAnsi="Noto Sans Symbols" w:cs="Noto Sans Symbols"/>
      </w:rPr>
    </w:lvl>
    <w:lvl w:ilvl="1">
      <w:start w:val="1"/>
      <w:numFmt w:val="bullet"/>
      <w:lvlText w:val="o"/>
      <w:lvlJc w:val="left"/>
      <w:pPr>
        <w:ind w:left="1790" w:hanging="360"/>
      </w:pPr>
      <w:rPr>
        <w:rFonts w:ascii="Courier New" w:eastAsia="Courier New" w:hAnsi="Courier New" w:cs="Courier New"/>
      </w:rPr>
    </w:lvl>
    <w:lvl w:ilvl="2">
      <w:start w:val="1"/>
      <w:numFmt w:val="bullet"/>
      <w:lvlText w:val="▪"/>
      <w:lvlJc w:val="left"/>
      <w:pPr>
        <w:ind w:left="2510" w:hanging="360"/>
      </w:pPr>
      <w:rPr>
        <w:rFonts w:ascii="Noto Sans Symbols" w:eastAsia="Noto Sans Symbols" w:hAnsi="Noto Sans Symbols" w:cs="Noto Sans Symbols"/>
      </w:rPr>
    </w:lvl>
    <w:lvl w:ilvl="3">
      <w:start w:val="1"/>
      <w:numFmt w:val="bullet"/>
      <w:lvlText w:val="●"/>
      <w:lvlJc w:val="left"/>
      <w:pPr>
        <w:ind w:left="3230" w:hanging="360"/>
      </w:pPr>
      <w:rPr>
        <w:rFonts w:ascii="Noto Sans Symbols" w:eastAsia="Noto Sans Symbols" w:hAnsi="Noto Sans Symbols" w:cs="Noto Sans Symbols"/>
      </w:rPr>
    </w:lvl>
    <w:lvl w:ilvl="4">
      <w:start w:val="1"/>
      <w:numFmt w:val="bullet"/>
      <w:lvlText w:val="o"/>
      <w:lvlJc w:val="left"/>
      <w:pPr>
        <w:ind w:left="3950" w:hanging="360"/>
      </w:pPr>
      <w:rPr>
        <w:rFonts w:ascii="Courier New" w:eastAsia="Courier New" w:hAnsi="Courier New" w:cs="Courier New"/>
      </w:rPr>
    </w:lvl>
    <w:lvl w:ilvl="5">
      <w:start w:val="1"/>
      <w:numFmt w:val="bullet"/>
      <w:lvlText w:val="▪"/>
      <w:lvlJc w:val="left"/>
      <w:pPr>
        <w:ind w:left="4670" w:hanging="360"/>
      </w:pPr>
      <w:rPr>
        <w:rFonts w:ascii="Noto Sans Symbols" w:eastAsia="Noto Sans Symbols" w:hAnsi="Noto Sans Symbols" w:cs="Noto Sans Symbols"/>
      </w:rPr>
    </w:lvl>
    <w:lvl w:ilvl="6">
      <w:start w:val="1"/>
      <w:numFmt w:val="bullet"/>
      <w:lvlText w:val="●"/>
      <w:lvlJc w:val="left"/>
      <w:pPr>
        <w:ind w:left="5390" w:hanging="360"/>
      </w:pPr>
      <w:rPr>
        <w:rFonts w:ascii="Noto Sans Symbols" w:eastAsia="Noto Sans Symbols" w:hAnsi="Noto Sans Symbols" w:cs="Noto Sans Symbols"/>
      </w:rPr>
    </w:lvl>
    <w:lvl w:ilvl="7">
      <w:start w:val="1"/>
      <w:numFmt w:val="bullet"/>
      <w:lvlText w:val="o"/>
      <w:lvlJc w:val="left"/>
      <w:pPr>
        <w:ind w:left="6110" w:hanging="360"/>
      </w:pPr>
      <w:rPr>
        <w:rFonts w:ascii="Courier New" w:eastAsia="Courier New" w:hAnsi="Courier New" w:cs="Courier New"/>
      </w:rPr>
    </w:lvl>
    <w:lvl w:ilvl="8">
      <w:start w:val="1"/>
      <w:numFmt w:val="bullet"/>
      <w:lvlText w:val="▪"/>
      <w:lvlJc w:val="left"/>
      <w:pPr>
        <w:ind w:left="6830" w:hanging="360"/>
      </w:pPr>
      <w:rPr>
        <w:rFonts w:ascii="Noto Sans Symbols" w:eastAsia="Noto Sans Symbols" w:hAnsi="Noto Sans Symbols" w:cs="Noto Sans Symbols"/>
      </w:rPr>
    </w:lvl>
  </w:abstractNum>
  <w:abstractNum w:abstractNumId="13" w15:restartNumberingAfterBreak="0">
    <w:nsid w:val="3E4654AA"/>
    <w:multiLevelType w:val="multilevel"/>
    <w:tmpl w:val="6D7CB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D13B2B"/>
    <w:multiLevelType w:val="multilevel"/>
    <w:tmpl w:val="5FA253D0"/>
    <w:lvl w:ilvl="0">
      <w:start w:val="1"/>
      <w:numFmt w:val="decimal"/>
      <w:lvlText w:val="%1."/>
      <w:lvlJc w:val="left"/>
      <w:pPr>
        <w:ind w:left="720" w:hanging="360"/>
      </w:pPr>
      <w:rPr>
        <w:b/>
        <w:color w:val="000000"/>
      </w:rPr>
    </w:lvl>
    <w:lvl w:ilvl="1">
      <w:start w:val="2"/>
      <w:numFmt w:val="decimal"/>
      <w:lvlText w:val="%1.%2."/>
      <w:lvlJc w:val="left"/>
      <w:pPr>
        <w:ind w:left="720" w:hanging="360"/>
      </w:pPr>
      <w:rPr>
        <w:b w:val="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5" w15:restartNumberingAfterBreak="0">
    <w:nsid w:val="47955CCA"/>
    <w:multiLevelType w:val="singleLevel"/>
    <w:tmpl w:val="B1E88B98"/>
    <w:lvl w:ilvl="0">
      <w:start w:val="3"/>
      <w:numFmt w:val="bullet"/>
      <w:pStyle w:val="5"/>
      <w:lvlText w:val="-"/>
      <w:lvlJc w:val="left"/>
      <w:pPr>
        <w:tabs>
          <w:tab w:val="num" w:pos="360"/>
        </w:tabs>
        <w:ind w:left="360" w:hanging="360"/>
      </w:pPr>
    </w:lvl>
  </w:abstractNum>
  <w:abstractNum w:abstractNumId="16" w15:restartNumberingAfterBreak="0">
    <w:nsid w:val="4C662115"/>
    <w:multiLevelType w:val="multilevel"/>
    <w:tmpl w:val="AFA4C308"/>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7" w15:restartNumberingAfterBreak="0">
    <w:nsid w:val="4E7943B5"/>
    <w:multiLevelType w:val="hybridMultilevel"/>
    <w:tmpl w:val="F6524CAE"/>
    <w:lvl w:ilvl="0" w:tplc="FBC6890C">
      <w:start w:val="1"/>
      <w:numFmt w:val="decimal"/>
      <w:lvlText w:val="%1."/>
      <w:lvlJc w:val="left"/>
      <w:pPr>
        <w:ind w:left="358" w:hanging="360"/>
      </w:pPr>
      <w:rPr>
        <w:rFonts w:hint="default"/>
        <w:color w:val="auto"/>
      </w:rPr>
    </w:lvl>
    <w:lvl w:ilvl="1" w:tplc="04220019" w:tentative="1">
      <w:start w:val="1"/>
      <w:numFmt w:val="lowerLetter"/>
      <w:lvlText w:val="%2."/>
      <w:lvlJc w:val="left"/>
      <w:pPr>
        <w:ind w:left="1078" w:hanging="360"/>
      </w:pPr>
    </w:lvl>
    <w:lvl w:ilvl="2" w:tplc="0422001B" w:tentative="1">
      <w:start w:val="1"/>
      <w:numFmt w:val="lowerRoman"/>
      <w:lvlText w:val="%3."/>
      <w:lvlJc w:val="right"/>
      <w:pPr>
        <w:ind w:left="1798" w:hanging="180"/>
      </w:pPr>
    </w:lvl>
    <w:lvl w:ilvl="3" w:tplc="0422000F" w:tentative="1">
      <w:start w:val="1"/>
      <w:numFmt w:val="decimal"/>
      <w:lvlText w:val="%4."/>
      <w:lvlJc w:val="left"/>
      <w:pPr>
        <w:ind w:left="2518" w:hanging="360"/>
      </w:pPr>
    </w:lvl>
    <w:lvl w:ilvl="4" w:tplc="04220019" w:tentative="1">
      <w:start w:val="1"/>
      <w:numFmt w:val="lowerLetter"/>
      <w:lvlText w:val="%5."/>
      <w:lvlJc w:val="left"/>
      <w:pPr>
        <w:ind w:left="3238" w:hanging="360"/>
      </w:pPr>
    </w:lvl>
    <w:lvl w:ilvl="5" w:tplc="0422001B" w:tentative="1">
      <w:start w:val="1"/>
      <w:numFmt w:val="lowerRoman"/>
      <w:lvlText w:val="%6."/>
      <w:lvlJc w:val="right"/>
      <w:pPr>
        <w:ind w:left="3958" w:hanging="180"/>
      </w:pPr>
    </w:lvl>
    <w:lvl w:ilvl="6" w:tplc="0422000F" w:tentative="1">
      <w:start w:val="1"/>
      <w:numFmt w:val="decimal"/>
      <w:lvlText w:val="%7."/>
      <w:lvlJc w:val="left"/>
      <w:pPr>
        <w:ind w:left="4678" w:hanging="360"/>
      </w:pPr>
    </w:lvl>
    <w:lvl w:ilvl="7" w:tplc="04220019" w:tentative="1">
      <w:start w:val="1"/>
      <w:numFmt w:val="lowerLetter"/>
      <w:lvlText w:val="%8."/>
      <w:lvlJc w:val="left"/>
      <w:pPr>
        <w:ind w:left="5398" w:hanging="360"/>
      </w:pPr>
    </w:lvl>
    <w:lvl w:ilvl="8" w:tplc="0422001B" w:tentative="1">
      <w:start w:val="1"/>
      <w:numFmt w:val="lowerRoman"/>
      <w:lvlText w:val="%9."/>
      <w:lvlJc w:val="right"/>
      <w:pPr>
        <w:ind w:left="6118" w:hanging="180"/>
      </w:pPr>
    </w:lvl>
  </w:abstractNum>
  <w:abstractNum w:abstractNumId="18" w15:restartNumberingAfterBreak="0">
    <w:nsid w:val="4FA93BA2"/>
    <w:multiLevelType w:val="hybridMultilevel"/>
    <w:tmpl w:val="07C0D352"/>
    <w:lvl w:ilvl="0" w:tplc="AF307A20">
      <w:start w:val="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5A262636"/>
    <w:multiLevelType w:val="hybridMultilevel"/>
    <w:tmpl w:val="6DEEE65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5D430AB9"/>
    <w:multiLevelType w:val="multilevel"/>
    <w:tmpl w:val="F8707C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FDB126C"/>
    <w:multiLevelType w:val="multilevel"/>
    <w:tmpl w:val="C94A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2612F"/>
    <w:multiLevelType w:val="multilevel"/>
    <w:tmpl w:val="355ECADC"/>
    <w:lvl w:ilvl="0">
      <w:start w:val="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C6C10C9"/>
    <w:multiLevelType w:val="multilevel"/>
    <w:tmpl w:val="55DC6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D807014"/>
    <w:multiLevelType w:val="hybridMultilevel"/>
    <w:tmpl w:val="3BAC80A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DC8407C"/>
    <w:multiLevelType w:val="multilevel"/>
    <w:tmpl w:val="195E8DEA"/>
    <w:styleLink w:val="WWNum1"/>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1778"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1134984110">
    <w:abstractNumId w:val="13"/>
  </w:num>
  <w:num w:numId="2" w16cid:durableId="1637485629">
    <w:abstractNumId w:val="6"/>
  </w:num>
  <w:num w:numId="3" w16cid:durableId="1609119850">
    <w:abstractNumId w:val="14"/>
  </w:num>
  <w:num w:numId="4" w16cid:durableId="745497029">
    <w:abstractNumId w:val="12"/>
  </w:num>
  <w:num w:numId="5" w16cid:durableId="673266722">
    <w:abstractNumId w:val="8"/>
  </w:num>
  <w:num w:numId="6" w16cid:durableId="374307131">
    <w:abstractNumId w:val="23"/>
  </w:num>
  <w:num w:numId="7" w16cid:durableId="1746803943">
    <w:abstractNumId w:val="7"/>
  </w:num>
  <w:num w:numId="8" w16cid:durableId="2043548561">
    <w:abstractNumId w:val="2"/>
  </w:num>
  <w:num w:numId="9" w16cid:durableId="1276329942">
    <w:abstractNumId w:val="9"/>
  </w:num>
  <w:num w:numId="10" w16cid:durableId="1895463918">
    <w:abstractNumId w:val="24"/>
  </w:num>
  <w:num w:numId="11" w16cid:durableId="497696738">
    <w:abstractNumId w:val="15"/>
  </w:num>
  <w:num w:numId="12" w16cid:durableId="18357543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163116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86782671">
    <w:abstractNumId w:val="5"/>
  </w:num>
  <w:num w:numId="15" w16cid:durableId="1440754496">
    <w:abstractNumId w:val="10"/>
  </w:num>
  <w:num w:numId="16" w16cid:durableId="1966740028">
    <w:abstractNumId w:val="20"/>
  </w:num>
  <w:num w:numId="17" w16cid:durableId="750155679">
    <w:abstractNumId w:val="25"/>
  </w:num>
  <w:num w:numId="18" w16cid:durableId="554046789">
    <w:abstractNumId w:val="25"/>
    <w:lvlOverride w:ilvl="0">
      <w:startOverride w:val="1"/>
    </w:lvlOverride>
  </w:num>
  <w:num w:numId="19" w16cid:durableId="759369540">
    <w:abstractNumId w:val="18"/>
  </w:num>
  <w:num w:numId="20" w16cid:durableId="1144618372">
    <w:abstractNumId w:val="17"/>
  </w:num>
  <w:num w:numId="21" w16cid:durableId="854920771">
    <w:abstractNumId w:val="11"/>
  </w:num>
  <w:num w:numId="22" w16cid:durableId="1900170058">
    <w:abstractNumId w:val="1"/>
  </w:num>
  <w:num w:numId="23" w16cid:durableId="140925444">
    <w:abstractNumId w:val="21"/>
  </w:num>
  <w:num w:numId="24" w16cid:durableId="19673932">
    <w:abstractNumId w:val="4"/>
  </w:num>
  <w:num w:numId="25" w16cid:durableId="1744641923">
    <w:abstractNumId w:val="16"/>
  </w:num>
  <w:num w:numId="26" w16cid:durableId="1262033705">
    <w:abstractNumId w:val="3"/>
  </w:num>
  <w:num w:numId="27" w16cid:durableId="18282819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9F8"/>
    <w:rsid w:val="00000D74"/>
    <w:rsid w:val="0000287E"/>
    <w:rsid w:val="000052DA"/>
    <w:rsid w:val="00021CE6"/>
    <w:rsid w:val="00023ACA"/>
    <w:rsid w:val="000302F0"/>
    <w:rsid w:val="00031F88"/>
    <w:rsid w:val="00033696"/>
    <w:rsid w:val="000377FB"/>
    <w:rsid w:val="000409CD"/>
    <w:rsid w:val="000432CE"/>
    <w:rsid w:val="00043758"/>
    <w:rsid w:val="00044001"/>
    <w:rsid w:val="00044956"/>
    <w:rsid w:val="00046996"/>
    <w:rsid w:val="0005168D"/>
    <w:rsid w:val="000548C0"/>
    <w:rsid w:val="000649C5"/>
    <w:rsid w:val="0007217E"/>
    <w:rsid w:val="0007353B"/>
    <w:rsid w:val="00075A49"/>
    <w:rsid w:val="000803D8"/>
    <w:rsid w:val="000852EA"/>
    <w:rsid w:val="0009150C"/>
    <w:rsid w:val="00094AEE"/>
    <w:rsid w:val="00095CEE"/>
    <w:rsid w:val="000963C0"/>
    <w:rsid w:val="0009729D"/>
    <w:rsid w:val="0009761C"/>
    <w:rsid w:val="000A00A8"/>
    <w:rsid w:val="000A59AC"/>
    <w:rsid w:val="000A7F8F"/>
    <w:rsid w:val="000B193A"/>
    <w:rsid w:val="000B6AF6"/>
    <w:rsid w:val="000B7178"/>
    <w:rsid w:val="000C4DD6"/>
    <w:rsid w:val="000C75BF"/>
    <w:rsid w:val="000D1972"/>
    <w:rsid w:val="000D297F"/>
    <w:rsid w:val="000E0DAA"/>
    <w:rsid w:val="000E131B"/>
    <w:rsid w:val="000E2482"/>
    <w:rsid w:val="000E5158"/>
    <w:rsid w:val="001041B4"/>
    <w:rsid w:val="001072EE"/>
    <w:rsid w:val="001108AF"/>
    <w:rsid w:val="00112AD6"/>
    <w:rsid w:val="00112D68"/>
    <w:rsid w:val="00116F4A"/>
    <w:rsid w:val="00121D34"/>
    <w:rsid w:val="0012265C"/>
    <w:rsid w:val="00126919"/>
    <w:rsid w:val="001304B0"/>
    <w:rsid w:val="00135992"/>
    <w:rsid w:val="00136F96"/>
    <w:rsid w:val="00140823"/>
    <w:rsid w:val="0014209C"/>
    <w:rsid w:val="001428FD"/>
    <w:rsid w:val="0014424B"/>
    <w:rsid w:val="00144839"/>
    <w:rsid w:val="00151E4A"/>
    <w:rsid w:val="00156ED8"/>
    <w:rsid w:val="0015720D"/>
    <w:rsid w:val="00157FBB"/>
    <w:rsid w:val="00170C79"/>
    <w:rsid w:val="001746D5"/>
    <w:rsid w:val="001858B5"/>
    <w:rsid w:val="00186AED"/>
    <w:rsid w:val="00191D5B"/>
    <w:rsid w:val="001A0CAE"/>
    <w:rsid w:val="001A1293"/>
    <w:rsid w:val="001A5423"/>
    <w:rsid w:val="001A550A"/>
    <w:rsid w:val="001A5CBE"/>
    <w:rsid w:val="001B1F21"/>
    <w:rsid w:val="001B4CF1"/>
    <w:rsid w:val="001B7315"/>
    <w:rsid w:val="001B7380"/>
    <w:rsid w:val="001C5974"/>
    <w:rsid w:val="001D428C"/>
    <w:rsid w:val="001D5D56"/>
    <w:rsid w:val="001E0FA1"/>
    <w:rsid w:val="001E5255"/>
    <w:rsid w:val="001F0ACC"/>
    <w:rsid w:val="001F2412"/>
    <w:rsid w:val="001F6266"/>
    <w:rsid w:val="00200306"/>
    <w:rsid w:val="002031C0"/>
    <w:rsid w:val="002055F7"/>
    <w:rsid w:val="00221080"/>
    <w:rsid w:val="00222FE5"/>
    <w:rsid w:val="002258FB"/>
    <w:rsid w:val="00225D5C"/>
    <w:rsid w:val="00226454"/>
    <w:rsid w:val="00227B34"/>
    <w:rsid w:val="00227EE0"/>
    <w:rsid w:val="002342C7"/>
    <w:rsid w:val="00236B33"/>
    <w:rsid w:val="00242659"/>
    <w:rsid w:val="002461C1"/>
    <w:rsid w:val="00246AD9"/>
    <w:rsid w:val="00246CDD"/>
    <w:rsid w:val="002523A3"/>
    <w:rsid w:val="00256775"/>
    <w:rsid w:val="00256FC1"/>
    <w:rsid w:val="0026017E"/>
    <w:rsid w:val="00270019"/>
    <w:rsid w:val="0027039B"/>
    <w:rsid w:val="0027043F"/>
    <w:rsid w:val="002806D8"/>
    <w:rsid w:val="002822AE"/>
    <w:rsid w:val="002853C9"/>
    <w:rsid w:val="00287F4F"/>
    <w:rsid w:val="00290517"/>
    <w:rsid w:val="002911AC"/>
    <w:rsid w:val="0029381E"/>
    <w:rsid w:val="00293E9C"/>
    <w:rsid w:val="002952C1"/>
    <w:rsid w:val="002A3979"/>
    <w:rsid w:val="002B1BD4"/>
    <w:rsid w:val="002B653A"/>
    <w:rsid w:val="002B69CC"/>
    <w:rsid w:val="002C0A0C"/>
    <w:rsid w:val="002C64A8"/>
    <w:rsid w:val="002D3197"/>
    <w:rsid w:val="002D591D"/>
    <w:rsid w:val="002E125F"/>
    <w:rsid w:val="002E2852"/>
    <w:rsid w:val="002E33E3"/>
    <w:rsid w:val="002F030D"/>
    <w:rsid w:val="002F27E7"/>
    <w:rsid w:val="002F2838"/>
    <w:rsid w:val="00302873"/>
    <w:rsid w:val="00305C58"/>
    <w:rsid w:val="00312A68"/>
    <w:rsid w:val="00312C1D"/>
    <w:rsid w:val="00314E6F"/>
    <w:rsid w:val="00317B26"/>
    <w:rsid w:val="00325700"/>
    <w:rsid w:val="00326FD7"/>
    <w:rsid w:val="00336130"/>
    <w:rsid w:val="00345329"/>
    <w:rsid w:val="003516FA"/>
    <w:rsid w:val="00354AAF"/>
    <w:rsid w:val="00355B30"/>
    <w:rsid w:val="003569F8"/>
    <w:rsid w:val="00364594"/>
    <w:rsid w:val="003818A5"/>
    <w:rsid w:val="0038264B"/>
    <w:rsid w:val="003838FC"/>
    <w:rsid w:val="00386877"/>
    <w:rsid w:val="00394EB8"/>
    <w:rsid w:val="003971F9"/>
    <w:rsid w:val="003A2BC3"/>
    <w:rsid w:val="003B0A4E"/>
    <w:rsid w:val="003B1F1E"/>
    <w:rsid w:val="003B37DA"/>
    <w:rsid w:val="003B5926"/>
    <w:rsid w:val="003C01D0"/>
    <w:rsid w:val="003C25EA"/>
    <w:rsid w:val="003C5A56"/>
    <w:rsid w:val="003D1470"/>
    <w:rsid w:val="003D5ABA"/>
    <w:rsid w:val="003D5BAF"/>
    <w:rsid w:val="003D7451"/>
    <w:rsid w:val="003E1C41"/>
    <w:rsid w:val="003E4452"/>
    <w:rsid w:val="003E60D5"/>
    <w:rsid w:val="003F0EC6"/>
    <w:rsid w:val="003F5EB4"/>
    <w:rsid w:val="00400C5C"/>
    <w:rsid w:val="00405D3D"/>
    <w:rsid w:val="004067A4"/>
    <w:rsid w:val="00413D18"/>
    <w:rsid w:val="00417514"/>
    <w:rsid w:val="00417758"/>
    <w:rsid w:val="00430D73"/>
    <w:rsid w:val="0043325D"/>
    <w:rsid w:val="00446623"/>
    <w:rsid w:val="00446BAD"/>
    <w:rsid w:val="004478C3"/>
    <w:rsid w:val="00451206"/>
    <w:rsid w:val="00456574"/>
    <w:rsid w:val="00463D34"/>
    <w:rsid w:val="00465C66"/>
    <w:rsid w:val="00471500"/>
    <w:rsid w:val="00471B2A"/>
    <w:rsid w:val="00472397"/>
    <w:rsid w:val="00474AAA"/>
    <w:rsid w:val="00477416"/>
    <w:rsid w:val="004774D4"/>
    <w:rsid w:val="00481264"/>
    <w:rsid w:val="00482824"/>
    <w:rsid w:val="00483F95"/>
    <w:rsid w:val="00485911"/>
    <w:rsid w:val="00487333"/>
    <w:rsid w:val="00487942"/>
    <w:rsid w:val="00491403"/>
    <w:rsid w:val="00497B4B"/>
    <w:rsid w:val="004A0453"/>
    <w:rsid w:val="004A0CAA"/>
    <w:rsid w:val="004A34C7"/>
    <w:rsid w:val="004A38CF"/>
    <w:rsid w:val="004A798C"/>
    <w:rsid w:val="004B3BBC"/>
    <w:rsid w:val="004B62F3"/>
    <w:rsid w:val="004B6B5D"/>
    <w:rsid w:val="004C1C48"/>
    <w:rsid w:val="004C3AC5"/>
    <w:rsid w:val="004C5242"/>
    <w:rsid w:val="004D4224"/>
    <w:rsid w:val="004D6199"/>
    <w:rsid w:val="004E5BDE"/>
    <w:rsid w:val="004E639F"/>
    <w:rsid w:val="004F1256"/>
    <w:rsid w:val="004F5C78"/>
    <w:rsid w:val="004F75E0"/>
    <w:rsid w:val="005004BC"/>
    <w:rsid w:val="005057A4"/>
    <w:rsid w:val="0050797F"/>
    <w:rsid w:val="00510708"/>
    <w:rsid w:val="00515851"/>
    <w:rsid w:val="00517746"/>
    <w:rsid w:val="00520506"/>
    <w:rsid w:val="00522A09"/>
    <w:rsid w:val="00523F73"/>
    <w:rsid w:val="005254EE"/>
    <w:rsid w:val="005257CF"/>
    <w:rsid w:val="005267D2"/>
    <w:rsid w:val="00532E0F"/>
    <w:rsid w:val="00533872"/>
    <w:rsid w:val="0053454B"/>
    <w:rsid w:val="005364A9"/>
    <w:rsid w:val="0054043F"/>
    <w:rsid w:val="00543583"/>
    <w:rsid w:val="00543A19"/>
    <w:rsid w:val="0054528F"/>
    <w:rsid w:val="005452F9"/>
    <w:rsid w:val="00545CF2"/>
    <w:rsid w:val="00554604"/>
    <w:rsid w:val="00555C63"/>
    <w:rsid w:val="00560041"/>
    <w:rsid w:val="005616E2"/>
    <w:rsid w:val="005636B4"/>
    <w:rsid w:val="00566567"/>
    <w:rsid w:val="00567891"/>
    <w:rsid w:val="00570A25"/>
    <w:rsid w:val="0057391F"/>
    <w:rsid w:val="00574967"/>
    <w:rsid w:val="00577FD0"/>
    <w:rsid w:val="00582BF2"/>
    <w:rsid w:val="0058355F"/>
    <w:rsid w:val="00586456"/>
    <w:rsid w:val="0058703D"/>
    <w:rsid w:val="00591F21"/>
    <w:rsid w:val="00592DAE"/>
    <w:rsid w:val="00596AD6"/>
    <w:rsid w:val="00596CE2"/>
    <w:rsid w:val="00596E1C"/>
    <w:rsid w:val="005A015C"/>
    <w:rsid w:val="005A09E6"/>
    <w:rsid w:val="005A1949"/>
    <w:rsid w:val="005A1A06"/>
    <w:rsid w:val="005A4524"/>
    <w:rsid w:val="005A7346"/>
    <w:rsid w:val="005B1292"/>
    <w:rsid w:val="005B50CD"/>
    <w:rsid w:val="005B6BD9"/>
    <w:rsid w:val="005B785F"/>
    <w:rsid w:val="005B7C8D"/>
    <w:rsid w:val="005C4258"/>
    <w:rsid w:val="005C5044"/>
    <w:rsid w:val="005C62C9"/>
    <w:rsid w:val="005D21F1"/>
    <w:rsid w:val="005D3D0C"/>
    <w:rsid w:val="005D558A"/>
    <w:rsid w:val="005D61E3"/>
    <w:rsid w:val="005D6476"/>
    <w:rsid w:val="005E1665"/>
    <w:rsid w:val="005E23B8"/>
    <w:rsid w:val="005E6002"/>
    <w:rsid w:val="005F27F9"/>
    <w:rsid w:val="005F5428"/>
    <w:rsid w:val="005F6C48"/>
    <w:rsid w:val="005F7FAC"/>
    <w:rsid w:val="00602297"/>
    <w:rsid w:val="0060323B"/>
    <w:rsid w:val="00605297"/>
    <w:rsid w:val="006126A6"/>
    <w:rsid w:val="006133DE"/>
    <w:rsid w:val="00623F30"/>
    <w:rsid w:val="006240F7"/>
    <w:rsid w:val="006271A2"/>
    <w:rsid w:val="006377B0"/>
    <w:rsid w:val="006400F5"/>
    <w:rsid w:val="00644693"/>
    <w:rsid w:val="0064618C"/>
    <w:rsid w:val="00653FF0"/>
    <w:rsid w:val="006541C3"/>
    <w:rsid w:val="00657551"/>
    <w:rsid w:val="0066011E"/>
    <w:rsid w:val="00667E71"/>
    <w:rsid w:val="0067312F"/>
    <w:rsid w:val="00673132"/>
    <w:rsid w:val="00675030"/>
    <w:rsid w:val="00676B50"/>
    <w:rsid w:val="00685831"/>
    <w:rsid w:val="0068668D"/>
    <w:rsid w:val="006917EF"/>
    <w:rsid w:val="006975EE"/>
    <w:rsid w:val="006A21AE"/>
    <w:rsid w:val="006A52E3"/>
    <w:rsid w:val="006B07B9"/>
    <w:rsid w:val="006B135F"/>
    <w:rsid w:val="006B6E43"/>
    <w:rsid w:val="006B7B66"/>
    <w:rsid w:val="006C46C3"/>
    <w:rsid w:val="006D23D3"/>
    <w:rsid w:val="006D4232"/>
    <w:rsid w:val="006D457E"/>
    <w:rsid w:val="006D505C"/>
    <w:rsid w:val="006D687D"/>
    <w:rsid w:val="006E10C2"/>
    <w:rsid w:val="006F269C"/>
    <w:rsid w:val="006F3880"/>
    <w:rsid w:val="00703BAB"/>
    <w:rsid w:val="0070448C"/>
    <w:rsid w:val="0070560C"/>
    <w:rsid w:val="00705971"/>
    <w:rsid w:val="00707777"/>
    <w:rsid w:val="00710531"/>
    <w:rsid w:val="00710768"/>
    <w:rsid w:val="007129DA"/>
    <w:rsid w:val="0071545C"/>
    <w:rsid w:val="007154B9"/>
    <w:rsid w:val="0071583E"/>
    <w:rsid w:val="00715DDC"/>
    <w:rsid w:val="00717EA8"/>
    <w:rsid w:val="00717F0E"/>
    <w:rsid w:val="00721EFE"/>
    <w:rsid w:val="007321C9"/>
    <w:rsid w:val="0073447B"/>
    <w:rsid w:val="00734871"/>
    <w:rsid w:val="007438AB"/>
    <w:rsid w:val="007452F7"/>
    <w:rsid w:val="00746A71"/>
    <w:rsid w:val="0075061A"/>
    <w:rsid w:val="00751261"/>
    <w:rsid w:val="00756CE7"/>
    <w:rsid w:val="007621B2"/>
    <w:rsid w:val="007623E1"/>
    <w:rsid w:val="00764162"/>
    <w:rsid w:val="00774B1C"/>
    <w:rsid w:val="0077538A"/>
    <w:rsid w:val="0077710B"/>
    <w:rsid w:val="00782B38"/>
    <w:rsid w:val="00783FC2"/>
    <w:rsid w:val="00785175"/>
    <w:rsid w:val="007939EE"/>
    <w:rsid w:val="00794EEE"/>
    <w:rsid w:val="00796675"/>
    <w:rsid w:val="007A208B"/>
    <w:rsid w:val="007A2AFA"/>
    <w:rsid w:val="007A3F1B"/>
    <w:rsid w:val="007A5206"/>
    <w:rsid w:val="007B5C6D"/>
    <w:rsid w:val="007B6685"/>
    <w:rsid w:val="007C35EC"/>
    <w:rsid w:val="007C4066"/>
    <w:rsid w:val="007E34B5"/>
    <w:rsid w:val="007E3E9F"/>
    <w:rsid w:val="007E58AB"/>
    <w:rsid w:val="007F3F9B"/>
    <w:rsid w:val="007F48F7"/>
    <w:rsid w:val="00800207"/>
    <w:rsid w:val="00802C09"/>
    <w:rsid w:val="00803000"/>
    <w:rsid w:val="00811744"/>
    <w:rsid w:val="008121FF"/>
    <w:rsid w:val="00817FAF"/>
    <w:rsid w:val="008239F2"/>
    <w:rsid w:val="00823A52"/>
    <w:rsid w:val="00825843"/>
    <w:rsid w:val="00833227"/>
    <w:rsid w:val="00833A36"/>
    <w:rsid w:val="00835700"/>
    <w:rsid w:val="0084029B"/>
    <w:rsid w:val="0084374C"/>
    <w:rsid w:val="00847B95"/>
    <w:rsid w:val="00855F9D"/>
    <w:rsid w:val="0086374C"/>
    <w:rsid w:val="008645F2"/>
    <w:rsid w:val="00864729"/>
    <w:rsid w:val="00867EA5"/>
    <w:rsid w:val="00870F1A"/>
    <w:rsid w:val="008732D0"/>
    <w:rsid w:val="0088536D"/>
    <w:rsid w:val="00887AB3"/>
    <w:rsid w:val="008930D0"/>
    <w:rsid w:val="008972DA"/>
    <w:rsid w:val="008A2456"/>
    <w:rsid w:val="008A262F"/>
    <w:rsid w:val="008A4BCF"/>
    <w:rsid w:val="008A5EE4"/>
    <w:rsid w:val="008A79A4"/>
    <w:rsid w:val="008B3CDE"/>
    <w:rsid w:val="008B6373"/>
    <w:rsid w:val="008B7FD9"/>
    <w:rsid w:val="008C2EF4"/>
    <w:rsid w:val="008D0169"/>
    <w:rsid w:val="008D215B"/>
    <w:rsid w:val="008D7C1E"/>
    <w:rsid w:val="008E5278"/>
    <w:rsid w:val="008E5984"/>
    <w:rsid w:val="008E725D"/>
    <w:rsid w:val="008F009C"/>
    <w:rsid w:val="008F2F17"/>
    <w:rsid w:val="008F390C"/>
    <w:rsid w:val="008F775A"/>
    <w:rsid w:val="009010CC"/>
    <w:rsid w:val="00906478"/>
    <w:rsid w:val="009145DC"/>
    <w:rsid w:val="00916108"/>
    <w:rsid w:val="0093096E"/>
    <w:rsid w:val="00930EF2"/>
    <w:rsid w:val="009357AE"/>
    <w:rsid w:val="00935860"/>
    <w:rsid w:val="009459E8"/>
    <w:rsid w:val="00945D2F"/>
    <w:rsid w:val="00947E0D"/>
    <w:rsid w:val="00950B6E"/>
    <w:rsid w:val="00953F1D"/>
    <w:rsid w:val="00960EB0"/>
    <w:rsid w:val="00967504"/>
    <w:rsid w:val="009711B8"/>
    <w:rsid w:val="00972E0E"/>
    <w:rsid w:val="00974807"/>
    <w:rsid w:val="009757F5"/>
    <w:rsid w:val="009872F2"/>
    <w:rsid w:val="00993336"/>
    <w:rsid w:val="00997577"/>
    <w:rsid w:val="009A0927"/>
    <w:rsid w:val="009A2C02"/>
    <w:rsid w:val="009A6C74"/>
    <w:rsid w:val="009B0990"/>
    <w:rsid w:val="009B6009"/>
    <w:rsid w:val="009C2E42"/>
    <w:rsid w:val="009C4DE3"/>
    <w:rsid w:val="009D705A"/>
    <w:rsid w:val="009D7191"/>
    <w:rsid w:val="009E00CD"/>
    <w:rsid w:val="009E387D"/>
    <w:rsid w:val="009F36A7"/>
    <w:rsid w:val="009F3923"/>
    <w:rsid w:val="009F4DE5"/>
    <w:rsid w:val="009F6CBD"/>
    <w:rsid w:val="009F7D83"/>
    <w:rsid w:val="00A000E9"/>
    <w:rsid w:val="00A057E7"/>
    <w:rsid w:val="00A065C8"/>
    <w:rsid w:val="00A07A8C"/>
    <w:rsid w:val="00A17611"/>
    <w:rsid w:val="00A2126C"/>
    <w:rsid w:val="00A21ED9"/>
    <w:rsid w:val="00A229A4"/>
    <w:rsid w:val="00A2537C"/>
    <w:rsid w:val="00A256D9"/>
    <w:rsid w:val="00A2687F"/>
    <w:rsid w:val="00A33E69"/>
    <w:rsid w:val="00A34324"/>
    <w:rsid w:val="00A36CDC"/>
    <w:rsid w:val="00A458E5"/>
    <w:rsid w:val="00A473DC"/>
    <w:rsid w:val="00A55922"/>
    <w:rsid w:val="00A56B0D"/>
    <w:rsid w:val="00A70153"/>
    <w:rsid w:val="00A76196"/>
    <w:rsid w:val="00A8319C"/>
    <w:rsid w:val="00A83F0D"/>
    <w:rsid w:val="00A8612A"/>
    <w:rsid w:val="00A8708E"/>
    <w:rsid w:val="00A90E58"/>
    <w:rsid w:val="00A91EF6"/>
    <w:rsid w:val="00A93603"/>
    <w:rsid w:val="00A97CFA"/>
    <w:rsid w:val="00AA04C9"/>
    <w:rsid w:val="00AA47AF"/>
    <w:rsid w:val="00AA63A4"/>
    <w:rsid w:val="00AA6CC8"/>
    <w:rsid w:val="00AB21D0"/>
    <w:rsid w:val="00AB6C46"/>
    <w:rsid w:val="00AC2BFF"/>
    <w:rsid w:val="00AC3F7B"/>
    <w:rsid w:val="00AC41E0"/>
    <w:rsid w:val="00AC4A72"/>
    <w:rsid w:val="00AC7A67"/>
    <w:rsid w:val="00AD0392"/>
    <w:rsid w:val="00AD3AEC"/>
    <w:rsid w:val="00AD516D"/>
    <w:rsid w:val="00AD5950"/>
    <w:rsid w:val="00AD698A"/>
    <w:rsid w:val="00AE1385"/>
    <w:rsid w:val="00AE5295"/>
    <w:rsid w:val="00AF464B"/>
    <w:rsid w:val="00AF4B86"/>
    <w:rsid w:val="00AF6104"/>
    <w:rsid w:val="00B02A76"/>
    <w:rsid w:val="00B062C8"/>
    <w:rsid w:val="00B071D0"/>
    <w:rsid w:val="00B07952"/>
    <w:rsid w:val="00B144F4"/>
    <w:rsid w:val="00B160C6"/>
    <w:rsid w:val="00B17F60"/>
    <w:rsid w:val="00B203D4"/>
    <w:rsid w:val="00B22F7C"/>
    <w:rsid w:val="00B261C7"/>
    <w:rsid w:val="00B4005E"/>
    <w:rsid w:val="00B415BD"/>
    <w:rsid w:val="00B41A4A"/>
    <w:rsid w:val="00B426B7"/>
    <w:rsid w:val="00B440EC"/>
    <w:rsid w:val="00B504DD"/>
    <w:rsid w:val="00B528DA"/>
    <w:rsid w:val="00B52961"/>
    <w:rsid w:val="00B57DBD"/>
    <w:rsid w:val="00B60C1F"/>
    <w:rsid w:val="00B60CAB"/>
    <w:rsid w:val="00B637FF"/>
    <w:rsid w:val="00B65B14"/>
    <w:rsid w:val="00B66C1A"/>
    <w:rsid w:val="00B7037D"/>
    <w:rsid w:val="00B74A4E"/>
    <w:rsid w:val="00B77940"/>
    <w:rsid w:val="00B83283"/>
    <w:rsid w:val="00B86565"/>
    <w:rsid w:val="00B90948"/>
    <w:rsid w:val="00B91D31"/>
    <w:rsid w:val="00B95000"/>
    <w:rsid w:val="00BA436C"/>
    <w:rsid w:val="00BA56FE"/>
    <w:rsid w:val="00BA697F"/>
    <w:rsid w:val="00BB2819"/>
    <w:rsid w:val="00BB56A3"/>
    <w:rsid w:val="00BD2C19"/>
    <w:rsid w:val="00BD7764"/>
    <w:rsid w:val="00BE097B"/>
    <w:rsid w:val="00BE09DA"/>
    <w:rsid w:val="00BE5254"/>
    <w:rsid w:val="00BE72ED"/>
    <w:rsid w:val="00BF30FF"/>
    <w:rsid w:val="00C0234B"/>
    <w:rsid w:val="00C03628"/>
    <w:rsid w:val="00C05310"/>
    <w:rsid w:val="00C140A1"/>
    <w:rsid w:val="00C14714"/>
    <w:rsid w:val="00C17E68"/>
    <w:rsid w:val="00C20FC7"/>
    <w:rsid w:val="00C25972"/>
    <w:rsid w:val="00C266AE"/>
    <w:rsid w:val="00C27438"/>
    <w:rsid w:val="00C2768A"/>
    <w:rsid w:val="00C3049D"/>
    <w:rsid w:val="00C305CD"/>
    <w:rsid w:val="00C31E32"/>
    <w:rsid w:val="00C33206"/>
    <w:rsid w:val="00C3422E"/>
    <w:rsid w:val="00C35610"/>
    <w:rsid w:val="00C403E1"/>
    <w:rsid w:val="00C4053A"/>
    <w:rsid w:val="00C41402"/>
    <w:rsid w:val="00C415D2"/>
    <w:rsid w:val="00C435B5"/>
    <w:rsid w:val="00C479D7"/>
    <w:rsid w:val="00C52A66"/>
    <w:rsid w:val="00C60E0C"/>
    <w:rsid w:val="00C64FC7"/>
    <w:rsid w:val="00C66CA4"/>
    <w:rsid w:val="00C72AFB"/>
    <w:rsid w:val="00C8113A"/>
    <w:rsid w:val="00C81893"/>
    <w:rsid w:val="00C8219B"/>
    <w:rsid w:val="00C84288"/>
    <w:rsid w:val="00C86F84"/>
    <w:rsid w:val="00C90667"/>
    <w:rsid w:val="00C912FA"/>
    <w:rsid w:val="00C91FCB"/>
    <w:rsid w:val="00C9268B"/>
    <w:rsid w:val="00CA0D7A"/>
    <w:rsid w:val="00CA3F77"/>
    <w:rsid w:val="00CA60BE"/>
    <w:rsid w:val="00CA6F3B"/>
    <w:rsid w:val="00CA79E8"/>
    <w:rsid w:val="00CB3DA0"/>
    <w:rsid w:val="00CC1160"/>
    <w:rsid w:val="00CC1F11"/>
    <w:rsid w:val="00CE363B"/>
    <w:rsid w:val="00CF003F"/>
    <w:rsid w:val="00CF0435"/>
    <w:rsid w:val="00CF4D80"/>
    <w:rsid w:val="00CF5FC9"/>
    <w:rsid w:val="00D035FD"/>
    <w:rsid w:val="00D059A4"/>
    <w:rsid w:val="00D069BC"/>
    <w:rsid w:val="00D13190"/>
    <w:rsid w:val="00D15876"/>
    <w:rsid w:val="00D15D2B"/>
    <w:rsid w:val="00D206E3"/>
    <w:rsid w:val="00D23D35"/>
    <w:rsid w:val="00D2776F"/>
    <w:rsid w:val="00D37AA5"/>
    <w:rsid w:val="00D525AD"/>
    <w:rsid w:val="00D5781B"/>
    <w:rsid w:val="00D644F6"/>
    <w:rsid w:val="00D65A16"/>
    <w:rsid w:val="00D662AF"/>
    <w:rsid w:val="00D75F75"/>
    <w:rsid w:val="00D7632C"/>
    <w:rsid w:val="00D81287"/>
    <w:rsid w:val="00D918E0"/>
    <w:rsid w:val="00D92936"/>
    <w:rsid w:val="00D94FED"/>
    <w:rsid w:val="00DA2B0C"/>
    <w:rsid w:val="00DB6082"/>
    <w:rsid w:val="00DB712A"/>
    <w:rsid w:val="00DC312A"/>
    <w:rsid w:val="00DC79DD"/>
    <w:rsid w:val="00DD138E"/>
    <w:rsid w:val="00DD226F"/>
    <w:rsid w:val="00DD5A34"/>
    <w:rsid w:val="00DE00C9"/>
    <w:rsid w:val="00DE3A55"/>
    <w:rsid w:val="00DE5225"/>
    <w:rsid w:val="00DE6CE2"/>
    <w:rsid w:val="00DE6E52"/>
    <w:rsid w:val="00DF00B8"/>
    <w:rsid w:val="00DF2C98"/>
    <w:rsid w:val="00DF4D30"/>
    <w:rsid w:val="00DF7B7C"/>
    <w:rsid w:val="00E01152"/>
    <w:rsid w:val="00E0134A"/>
    <w:rsid w:val="00E02799"/>
    <w:rsid w:val="00E05161"/>
    <w:rsid w:val="00E06CF4"/>
    <w:rsid w:val="00E16811"/>
    <w:rsid w:val="00E25F90"/>
    <w:rsid w:val="00E30206"/>
    <w:rsid w:val="00E30961"/>
    <w:rsid w:val="00E315CD"/>
    <w:rsid w:val="00E37A3D"/>
    <w:rsid w:val="00E44299"/>
    <w:rsid w:val="00E51993"/>
    <w:rsid w:val="00E530AE"/>
    <w:rsid w:val="00E55C52"/>
    <w:rsid w:val="00E62C58"/>
    <w:rsid w:val="00E65AA9"/>
    <w:rsid w:val="00E67D1B"/>
    <w:rsid w:val="00E67F6A"/>
    <w:rsid w:val="00E72A1F"/>
    <w:rsid w:val="00E8077B"/>
    <w:rsid w:val="00E80B4A"/>
    <w:rsid w:val="00E81BA8"/>
    <w:rsid w:val="00E8396B"/>
    <w:rsid w:val="00E92F51"/>
    <w:rsid w:val="00E93EA9"/>
    <w:rsid w:val="00E9552E"/>
    <w:rsid w:val="00E955E9"/>
    <w:rsid w:val="00E97A14"/>
    <w:rsid w:val="00E97B85"/>
    <w:rsid w:val="00EA0F25"/>
    <w:rsid w:val="00EA5AC9"/>
    <w:rsid w:val="00EA6458"/>
    <w:rsid w:val="00EA7B81"/>
    <w:rsid w:val="00EB227E"/>
    <w:rsid w:val="00EB287A"/>
    <w:rsid w:val="00EB6843"/>
    <w:rsid w:val="00EB697B"/>
    <w:rsid w:val="00EB7876"/>
    <w:rsid w:val="00EC1BF9"/>
    <w:rsid w:val="00EC39EF"/>
    <w:rsid w:val="00EC3A60"/>
    <w:rsid w:val="00EC7CEA"/>
    <w:rsid w:val="00ED4C77"/>
    <w:rsid w:val="00ED5C37"/>
    <w:rsid w:val="00ED5DC8"/>
    <w:rsid w:val="00EF5F83"/>
    <w:rsid w:val="00EF6C2D"/>
    <w:rsid w:val="00F01812"/>
    <w:rsid w:val="00F0250C"/>
    <w:rsid w:val="00F064D9"/>
    <w:rsid w:val="00F10E25"/>
    <w:rsid w:val="00F16EFD"/>
    <w:rsid w:val="00F17973"/>
    <w:rsid w:val="00F235B5"/>
    <w:rsid w:val="00F23A66"/>
    <w:rsid w:val="00F2611E"/>
    <w:rsid w:val="00F33B75"/>
    <w:rsid w:val="00F34C91"/>
    <w:rsid w:val="00F374D2"/>
    <w:rsid w:val="00F424FA"/>
    <w:rsid w:val="00F426C7"/>
    <w:rsid w:val="00F44FB4"/>
    <w:rsid w:val="00F46668"/>
    <w:rsid w:val="00F4758D"/>
    <w:rsid w:val="00F529E7"/>
    <w:rsid w:val="00F5514E"/>
    <w:rsid w:val="00F55634"/>
    <w:rsid w:val="00F561B4"/>
    <w:rsid w:val="00F60A63"/>
    <w:rsid w:val="00F60F45"/>
    <w:rsid w:val="00F660DA"/>
    <w:rsid w:val="00F72164"/>
    <w:rsid w:val="00F84FFF"/>
    <w:rsid w:val="00F9638F"/>
    <w:rsid w:val="00FA38CB"/>
    <w:rsid w:val="00FA4300"/>
    <w:rsid w:val="00FA5A29"/>
    <w:rsid w:val="00FA75B7"/>
    <w:rsid w:val="00FA77DA"/>
    <w:rsid w:val="00FA77E5"/>
    <w:rsid w:val="00FB5D51"/>
    <w:rsid w:val="00FC038B"/>
    <w:rsid w:val="00FC45AA"/>
    <w:rsid w:val="00FC7D0E"/>
    <w:rsid w:val="00FD1587"/>
    <w:rsid w:val="00FD6ECF"/>
    <w:rsid w:val="00FE04E0"/>
    <w:rsid w:val="00FE2EDA"/>
    <w:rsid w:val="00FE3BCF"/>
    <w:rsid w:val="00FE3D7C"/>
    <w:rsid w:val="00FE4E81"/>
    <w:rsid w:val="00FF153D"/>
    <w:rsid w:val="00FF1766"/>
    <w:rsid w:val="00FF619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EAB9"/>
  <w15:docId w15:val="{663619D1-1E73-414A-89E8-69BF2246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217E"/>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0">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Normal (Web)"/>
    <w:basedOn w:val="a"/>
    <w:unhideWhenUsed/>
    <w:qFormat/>
    <w:rsid w:val="009838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a0"/>
    <w:rsid w:val="009838B9"/>
  </w:style>
  <w:style w:type="paragraph" w:styleId="a5">
    <w:name w:val="List Paragraph"/>
    <w:aliases w:val="Elenco Normale,Список уровня 2,название табл/рис,Chapter10"/>
    <w:basedOn w:val="a"/>
    <w:link w:val="a6"/>
    <w:uiPriority w:val="34"/>
    <w:qFormat/>
    <w:rsid w:val="001C47FB"/>
    <w:pPr>
      <w:ind w:left="720"/>
      <w:contextualSpacing/>
    </w:pPr>
  </w:style>
  <w:style w:type="paragraph" w:customStyle="1" w:styleId="rvps2">
    <w:name w:val="rvps2"/>
    <w:basedOn w:val="a"/>
    <w:qFormat/>
    <w:rsid w:val="00457531"/>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Balloon Text"/>
    <w:basedOn w:val="a"/>
    <w:link w:val="a8"/>
    <w:uiPriority w:val="99"/>
    <w:semiHidden/>
    <w:unhideWhenUsed/>
    <w:rsid w:val="006141DF"/>
    <w:pPr>
      <w:spacing w:after="0" w:line="240" w:lineRule="auto"/>
    </w:pPr>
    <w:rPr>
      <w:rFonts w:ascii="Segoe UI" w:hAnsi="Segoe UI" w:cs="Segoe UI"/>
      <w:sz w:val="18"/>
      <w:szCs w:val="18"/>
    </w:rPr>
  </w:style>
  <w:style w:type="character" w:customStyle="1" w:styleId="a8">
    <w:name w:val="Текст у виносці Знак"/>
    <w:basedOn w:val="a0"/>
    <w:link w:val="a7"/>
    <w:uiPriority w:val="99"/>
    <w:semiHidden/>
    <w:rsid w:val="006141DF"/>
    <w:rPr>
      <w:rFonts w:ascii="Segoe UI" w:hAnsi="Segoe UI" w:cs="Segoe UI"/>
      <w:sz w:val="18"/>
      <w:szCs w:val="18"/>
    </w:rPr>
  </w:style>
  <w:style w:type="character" w:styleId="a9">
    <w:name w:val="annotation reference"/>
    <w:basedOn w:val="a0"/>
    <w:uiPriority w:val="99"/>
    <w:semiHidden/>
    <w:unhideWhenUsed/>
    <w:rsid w:val="00E83537"/>
    <w:rPr>
      <w:sz w:val="16"/>
      <w:szCs w:val="16"/>
    </w:rPr>
  </w:style>
  <w:style w:type="paragraph" w:styleId="aa">
    <w:name w:val="annotation text"/>
    <w:basedOn w:val="a"/>
    <w:link w:val="ab"/>
    <w:uiPriority w:val="99"/>
    <w:semiHidden/>
    <w:unhideWhenUsed/>
    <w:rsid w:val="00E83537"/>
    <w:pPr>
      <w:spacing w:line="240" w:lineRule="auto"/>
    </w:pPr>
    <w:rPr>
      <w:sz w:val="20"/>
      <w:szCs w:val="20"/>
    </w:rPr>
  </w:style>
  <w:style w:type="character" w:customStyle="1" w:styleId="ab">
    <w:name w:val="Текст примітки Знак"/>
    <w:basedOn w:val="a0"/>
    <w:link w:val="aa"/>
    <w:uiPriority w:val="99"/>
    <w:semiHidden/>
    <w:rsid w:val="00E83537"/>
    <w:rPr>
      <w:sz w:val="20"/>
      <w:szCs w:val="20"/>
    </w:rPr>
  </w:style>
  <w:style w:type="paragraph" w:styleId="ac">
    <w:name w:val="annotation subject"/>
    <w:basedOn w:val="aa"/>
    <w:next w:val="aa"/>
    <w:link w:val="ad"/>
    <w:uiPriority w:val="99"/>
    <w:semiHidden/>
    <w:unhideWhenUsed/>
    <w:rsid w:val="00E83537"/>
    <w:rPr>
      <w:b/>
      <w:bCs/>
    </w:rPr>
  </w:style>
  <w:style w:type="character" w:customStyle="1" w:styleId="ad">
    <w:name w:val="Тема примітки Знак"/>
    <w:basedOn w:val="ab"/>
    <w:link w:val="ac"/>
    <w:uiPriority w:val="99"/>
    <w:semiHidden/>
    <w:rsid w:val="00E83537"/>
    <w:rPr>
      <w:b/>
      <w:bCs/>
      <w:sz w:val="20"/>
      <w:szCs w:val="20"/>
    </w:rPr>
  </w:style>
  <w:style w:type="paragraph" w:customStyle="1" w:styleId="10">
    <w:name w:val="Обычный1"/>
    <w:uiPriority w:val="99"/>
    <w:qFormat/>
    <w:rsid w:val="006251F9"/>
    <w:pPr>
      <w:spacing w:after="0"/>
    </w:pPr>
    <w:rPr>
      <w:rFonts w:ascii="Arial" w:eastAsia="Arial" w:hAnsi="Arial" w:cs="Arial"/>
      <w:color w:val="000000"/>
    </w:rPr>
  </w:style>
  <w:style w:type="character" w:customStyle="1" w:styleId="qowt-font2-timesnewroman">
    <w:name w:val="qowt-font2-timesnewroman"/>
    <w:uiPriority w:val="99"/>
    <w:qFormat/>
    <w:rsid w:val="006251F9"/>
    <w:rPr>
      <w:rFonts w:cs="Times New Roman"/>
    </w:rPr>
  </w:style>
  <w:style w:type="paragraph" w:styleId="ae">
    <w:name w:val="header"/>
    <w:basedOn w:val="a"/>
    <w:link w:val="af"/>
    <w:uiPriority w:val="99"/>
    <w:unhideWhenUsed/>
    <w:rsid w:val="00700A5F"/>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700A5F"/>
  </w:style>
  <w:style w:type="paragraph" w:styleId="af0">
    <w:name w:val="footer"/>
    <w:basedOn w:val="a"/>
    <w:link w:val="af1"/>
    <w:uiPriority w:val="99"/>
    <w:unhideWhenUsed/>
    <w:rsid w:val="00700A5F"/>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700A5F"/>
  </w:style>
  <w:style w:type="table" w:styleId="af2">
    <w:name w:val="Table Grid"/>
    <w:basedOn w:val="a1"/>
    <w:uiPriority w:val="39"/>
    <w:rsid w:val="004F5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0422DB"/>
    <w:rPr>
      <w:b/>
      <w:bCs/>
    </w:rPr>
  </w:style>
  <w:style w:type="paragraph" w:styleId="af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pPr>
      <w:spacing w:after="0" w:line="240" w:lineRule="auto"/>
    </w:pPr>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character" w:customStyle="1" w:styleId="a6">
    <w:name w:val="Абзац списку Знак"/>
    <w:aliases w:val="Elenco Normale Знак,Список уровня 2 Знак,название табл/рис Знак,Chapter10 Знак"/>
    <w:link w:val="a5"/>
    <w:uiPriority w:val="34"/>
    <w:locked/>
    <w:rsid w:val="00337E94"/>
  </w:style>
  <w:style w:type="character" w:styleId="afc">
    <w:name w:val="Hyperlink"/>
    <w:basedOn w:val="a0"/>
    <w:uiPriority w:val="99"/>
    <w:unhideWhenUsed/>
    <w:rsid w:val="007D5027"/>
    <w:rPr>
      <w:color w:val="0000FF"/>
      <w:u w:val="single"/>
    </w:rPr>
  </w:style>
  <w:style w:type="table" w:customStyle="1" w:styleId="afd">
    <w:basedOn w:val="TableNormal0"/>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0"/>
    <w:pPr>
      <w:spacing w:after="0" w:line="240" w:lineRule="auto"/>
    </w:pPr>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11">
    <w:name w:val="Сітка таблиці1"/>
    <w:basedOn w:val="a1"/>
    <w:next w:val="af2"/>
    <w:uiPriority w:val="59"/>
    <w:rsid w:val="007A208B"/>
    <w:pPr>
      <w:spacing w:after="0" w:line="240" w:lineRule="auto"/>
    </w:pPr>
    <w:rPr>
      <w:rFonts w:ascii="Times New Roman" w:eastAsia="Times New Roman" w:hAnsi="Times New Roman"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5">
    <w:name w:val="List Number 5"/>
    <w:basedOn w:val="a"/>
    <w:uiPriority w:val="99"/>
    <w:rsid w:val="007A208B"/>
    <w:pPr>
      <w:numPr>
        <w:numId w:val="11"/>
      </w:numPr>
      <w:tabs>
        <w:tab w:val="clear" w:pos="360"/>
        <w:tab w:val="num" w:pos="1492"/>
      </w:tabs>
      <w:spacing w:after="0" w:line="240" w:lineRule="auto"/>
      <w:ind w:left="1492"/>
      <w:contextualSpacing/>
    </w:pPr>
    <w:rPr>
      <w:rFonts w:ascii="Times New Roman" w:eastAsia="Times New Roman" w:hAnsi="Times New Roman" w:cs="Times New Roman"/>
      <w:sz w:val="24"/>
      <w:szCs w:val="24"/>
      <w:lang w:eastAsia="ru-RU"/>
    </w:rPr>
  </w:style>
  <w:style w:type="character" w:customStyle="1" w:styleId="aff1">
    <w:name w:val="Виділення жирним"/>
    <w:rsid w:val="00E67F6A"/>
    <w:rPr>
      <w:b/>
      <w:bCs/>
    </w:rPr>
  </w:style>
  <w:style w:type="paragraph" w:customStyle="1" w:styleId="12">
    <w:name w:val="Название объекта1"/>
    <w:basedOn w:val="a"/>
    <w:next w:val="a"/>
    <w:rsid w:val="00E67F6A"/>
    <w:pPr>
      <w:spacing w:before="120" w:after="120" w:line="240" w:lineRule="auto"/>
    </w:pPr>
    <w:rPr>
      <w:rFonts w:ascii="Times New Roman" w:eastAsia="Times New Roman" w:hAnsi="Times New Roman" w:cs="Times New Roman"/>
      <w:b/>
      <w:bCs/>
      <w:sz w:val="20"/>
      <w:szCs w:val="20"/>
      <w:lang w:eastAsia="zh-CN"/>
    </w:rPr>
  </w:style>
  <w:style w:type="paragraph" w:customStyle="1" w:styleId="21">
    <w:name w:val="Основной текст с отступом 21"/>
    <w:basedOn w:val="a"/>
    <w:rsid w:val="00E67F6A"/>
    <w:pPr>
      <w:spacing w:after="0" w:line="240" w:lineRule="auto"/>
      <w:ind w:firstLine="700"/>
      <w:jc w:val="both"/>
    </w:pPr>
    <w:rPr>
      <w:rFonts w:ascii="Times New Roman" w:eastAsia="Times New Roman" w:hAnsi="Times New Roman" w:cs="Times New Roman"/>
      <w:sz w:val="24"/>
      <w:szCs w:val="20"/>
      <w:lang w:val="ru-RU" w:eastAsia="zh-CN"/>
    </w:rPr>
  </w:style>
  <w:style w:type="paragraph" w:styleId="aff2">
    <w:name w:val="No Spacing"/>
    <w:link w:val="aff3"/>
    <w:uiPriority w:val="1"/>
    <w:qFormat/>
    <w:rsid w:val="00E67F6A"/>
    <w:pPr>
      <w:spacing w:after="0" w:line="240" w:lineRule="auto"/>
    </w:pPr>
    <w:rPr>
      <w:rFonts w:cs="Times New Roman"/>
      <w:lang w:eastAsia="en-US"/>
    </w:rPr>
  </w:style>
  <w:style w:type="character" w:customStyle="1" w:styleId="aff3">
    <w:name w:val="Без інтервалів Знак"/>
    <w:link w:val="aff2"/>
    <w:uiPriority w:val="1"/>
    <w:locked/>
    <w:rsid w:val="00E67F6A"/>
    <w:rPr>
      <w:rFonts w:cs="Times New Roman"/>
      <w:lang w:eastAsia="en-US"/>
    </w:rPr>
  </w:style>
  <w:style w:type="paragraph" w:customStyle="1" w:styleId="aff4">
    <w:name w:val="Ñîäåðæèìîå òàáëèöû"/>
    <w:basedOn w:val="a"/>
    <w:qFormat/>
    <w:rsid w:val="00811744"/>
    <w:pPr>
      <w:suppressAutoHyphens/>
      <w:spacing w:after="0" w:line="240" w:lineRule="auto"/>
    </w:pPr>
    <w:rPr>
      <w:rFonts w:ascii="Times New Roman" w:eastAsia="Times New Roman" w:hAnsi="Times New Roman" w:cs="Times New Roman"/>
      <w:sz w:val="24"/>
      <w:szCs w:val="24"/>
      <w:lang w:val="ru-RU" w:eastAsia="zh-CN"/>
    </w:rPr>
  </w:style>
  <w:style w:type="table" w:customStyle="1" w:styleId="20">
    <w:name w:val="Сітка таблиці2"/>
    <w:basedOn w:val="a1"/>
    <w:next w:val="af2"/>
    <w:rsid w:val="00577FD0"/>
    <w:pPr>
      <w:spacing w:after="0" w:line="240" w:lineRule="auto"/>
      <w:ind w:firstLine="720"/>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1">
    <w:name w:val="WWNum1"/>
    <w:basedOn w:val="a2"/>
    <w:rsid w:val="007F3F9B"/>
    <w:pPr>
      <w:numPr>
        <w:numId w:val="17"/>
      </w:numPr>
    </w:pPr>
  </w:style>
  <w:style w:type="character" w:customStyle="1" w:styleId="13">
    <w:name w:val="Незакрита згадка1"/>
    <w:basedOn w:val="a0"/>
    <w:uiPriority w:val="99"/>
    <w:semiHidden/>
    <w:unhideWhenUsed/>
    <w:rsid w:val="00ED5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51957">
      <w:bodyDiv w:val="1"/>
      <w:marLeft w:val="0"/>
      <w:marRight w:val="0"/>
      <w:marTop w:val="0"/>
      <w:marBottom w:val="0"/>
      <w:divBdr>
        <w:top w:val="none" w:sz="0" w:space="0" w:color="auto"/>
        <w:left w:val="none" w:sz="0" w:space="0" w:color="auto"/>
        <w:bottom w:val="none" w:sz="0" w:space="0" w:color="auto"/>
        <w:right w:val="none" w:sz="0" w:space="0" w:color="auto"/>
      </w:divBdr>
    </w:div>
    <w:div w:id="1384401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644-18" TargetMode="Externa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wmf"/><Relationship Id="rId12" Type="http://schemas.openxmlformats.org/officeDocument/2006/relationships/hyperlink" Target="https://zakon.rada.gov.ua/laws/show/1644-18"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755-15" TargetMode="External"/><Relationship Id="rId5" Type="http://schemas.openxmlformats.org/officeDocument/2006/relationships/settings" Target="settings.xml"/><Relationship Id="rId10" Type="http://schemas.openxmlformats.org/officeDocument/2006/relationships/hyperlink" Target="https://zakon.rada.gov.ua/laws/show/2210-14" TargetMode="External"/><Relationship Id="rId4" Type="http://schemas.openxmlformats.org/officeDocument/2006/relationships/styles" Target="styles.xml"/><Relationship Id="rId9" Type="http://schemas.openxmlformats.org/officeDocument/2006/relationships/hyperlink" Target="https://zakon.rada.gov.ua/laws/show/2210-14"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UFvFe+GANIgyhp59RMaYaOP6A==">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</go:docsCustomData>
</go:gDocsCustomXmlDataStorage>
</file>

<file path=customXml/itemProps1.xml><?xml version="1.0" encoding="utf-8"?>
<ds:datastoreItem xmlns:ds="http://schemas.openxmlformats.org/officeDocument/2006/customXml" ds:itemID="{7430C707-C89F-4084-A9BC-48ABD8FBD93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15949</Words>
  <Characters>9092</Characters>
  <Application>Microsoft Office Word</Application>
  <DocSecurity>0</DocSecurity>
  <Lines>75</Lines>
  <Paragraphs>49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userua11</dc:creator>
  <cp:lastModifiedBy>-</cp:lastModifiedBy>
  <cp:revision>4</cp:revision>
  <cp:lastPrinted>2026-02-20T08:06:00Z</cp:lastPrinted>
  <dcterms:created xsi:type="dcterms:W3CDTF">2026-06-03T13:21:00Z</dcterms:created>
  <dcterms:modified xsi:type="dcterms:W3CDTF">2026-06-03T14:08:00Z</dcterms:modified>
</cp:coreProperties>
</file>