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142" w:rsidRPr="000259E3" w:rsidRDefault="00601142" w:rsidP="006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uk-UA"/>
        </w:rPr>
      </w:pP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uk-UA"/>
        </w:rPr>
        <w:t>ДОДАТОК 2</w:t>
      </w:r>
    </w:p>
    <w:p w:rsidR="00601142" w:rsidRDefault="00601142" w:rsidP="006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0"/>
          <w:lang w:eastAsia="uk-UA"/>
        </w:rPr>
      </w:pPr>
      <w:r w:rsidRPr="001809C3">
        <w:rPr>
          <w:rFonts w:ascii="Times New Roman" w:eastAsia="Times New Roman" w:hAnsi="Times New Roman" w:cs="Times New Roman"/>
          <w:i/>
          <w:color w:val="000000"/>
          <w:sz w:val="24"/>
          <w:szCs w:val="20"/>
          <w:lang w:eastAsia="uk-UA"/>
        </w:rPr>
        <w:t xml:space="preserve">                                                                          до тендерної документації</w:t>
      </w:r>
    </w:p>
    <w:p w:rsidR="00601142" w:rsidRPr="001809C3" w:rsidRDefault="00601142" w:rsidP="006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0"/>
          <w:lang w:eastAsia="uk-UA"/>
        </w:rPr>
      </w:pPr>
    </w:p>
    <w:p w:rsidR="00601142" w:rsidRPr="000259E3" w:rsidRDefault="00601142" w:rsidP="006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</w:pP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uk-UA"/>
        </w:rPr>
        <w:t>Перелік документів та інформації  для підтвердження відповідності ПЕРЕМОЖЦЯ вимогам, визначеним у пун</w:t>
      </w: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  <w:t xml:space="preserve">кті </w:t>
      </w:r>
      <w:r w:rsidRPr="00A13B00"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  <w:t>47</w:t>
      </w: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  <w:t xml:space="preserve"> Особливостей:</w:t>
      </w:r>
    </w:p>
    <w:p w:rsidR="00601142" w:rsidRPr="000259E3" w:rsidRDefault="00601142" w:rsidP="006011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</w:pPr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 xml:space="preserve">Переможець процедури закупівлі у строк, що </w:t>
      </w:r>
      <w:r w:rsidRPr="000259E3">
        <w:rPr>
          <w:rFonts w:ascii="Times New Roman" w:eastAsia="Times New Roman" w:hAnsi="Times New Roman" w:cs="Times New Roman"/>
          <w:b/>
          <w:i/>
          <w:color w:val="000000"/>
          <w:sz w:val="24"/>
          <w:szCs w:val="20"/>
          <w:highlight w:val="white"/>
          <w:lang w:eastAsia="uk-UA"/>
        </w:rPr>
        <w:t xml:space="preserve">не перевищує чотири дні </w:t>
      </w:r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 xml:space="preserve">з дати оприлюднення в електронній системі </w:t>
      </w:r>
      <w:proofErr w:type="spellStart"/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>закупівель</w:t>
      </w:r>
      <w:proofErr w:type="spellEnd"/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>закупівель</w:t>
      </w:r>
      <w:proofErr w:type="spellEnd"/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 xml:space="preserve"> документи, що підтверджують відсутність підстав, зазначених у підпунктах 3, 5, 6 і 12 пункту 47 Особливостей. </w:t>
      </w:r>
    </w:p>
    <w:p w:rsidR="00601142" w:rsidRPr="000259E3" w:rsidRDefault="00601142" w:rsidP="006011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uk-UA"/>
        </w:rPr>
      </w:pPr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lang w:eastAsia="uk-UA"/>
        </w:rPr>
        <w:t>Першим днем строку, передбаченого цією тендерною документацією та/ або Законом та/ або Особливостями, перебіг якого визначається з дати певної події, вважатиметься наступний за днем відповідної події календарний або робочий день, залежно від того, у яких днях (календарних чи робочих) обраховується відповідний строк.</w:t>
      </w:r>
    </w:p>
    <w:p w:rsidR="00601142" w:rsidRPr="000259E3" w:rsidRDefault="00601142" w:rsidP="0060114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</w:pPr>
    </w:p>
    <w:p w:rsidR="00601142" w:rsidRPr="000259E3" w:rsidRDefault="00601142" w:rsidP="0060114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</w:pPr>
      <w:r w:rsidRPr="000259E3">
        <w:rPr>
          <w:rFonts w:ascii="Times New Roman" w:eastAsia="Times New Roman" w:hAnsi="Times New Roman" w:cs="Times New Roman"/>
          <w:color w:val="000000"/>
          <w:sz w:val="24"/>
          <w:szCs w:val="20"/>
          <w:highlight w:val="white"/>
          <w:lang w:eastAsia="uk-UA"/>
        </w:rPr>
        <w:t> </w:t>
      </w: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highlight w:val="white"/>
          <w:lang w:eastAsia="uk-UA"/>
        </w:rPr>
        <w:t>1. Документи, які надаються  ПЕРЕМОЖЦЕМ (юридичною особою):</w:t>
      </w:r>
    </w:p>
    <w:tbl>
      <w:tblPr>
        <w:tblW w:w="1035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823"/>
        <w:gridCol w:w="4683"/>
        <w:gridCol w:w="4849"/>
      </w:tblGrid>
      <w:tr w:rsidR="00601142" w:rsidRPr="000259E3" w:rsidTr="00706E2B">
        <w:trPr>
          <w:trHeight w:val="1011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№</w:t>
            </w:r>
          </w:p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з/п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Вимоги згідно п. 47 Особливостей</w:t>
            </w:r>
          </w:p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Переможець торгів на виконання вимоги згідно п. 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47</w:t>
            </w: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 Особливостей (підтвердження відсутності підстав) повинен надати таку інформацію:</w:t>
            </w:r>
          </w:p>
        </w:tc>
      </w:tr>
      <w:tr w:rsidR="00601142" w:rsidRPr="000259E3" w:rsidTr="00706E2B">
        <w:trPr>
          <w:trHeight w:val="1734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1.1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3 пункт 47 Особливостей)</w:t>
            </w:r>
          </w:p>
        </w:tc>
        <w:tc>
          <w:tcPr>
            <w:tcW w:w="4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uk-UA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      </w:r>
            <w:proofErr w:type="spellStart"/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безпекових</w:t>
            </w:r>
            <w:proofErr w:type="spellEnd"/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 w:rsidRPr="000259E3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uk-UA"/>
              </w:rPr>
              <w:t xml:space="preserve"> 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свою роботу, так і відкриватись, поновлюватись у період воєнного стану.</w:t>
            </w:r>
          </w:p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yellow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0259E3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uk-UA"/>
              </w:rPr>
              <w:t>керівника учасника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 процедури закупівлі,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 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на виконання абзацу 15 пункту 47 Особливостей надається переможцем торгів.</w:t>
            </w:r>
          </w:p>
        </w:tc>
      </w:tr>
      <w:tr w:rsidR="00601142" w:rsidRPr="000259E3" w:rsidTr="00706E2B">
        <w:trPr>
          <w:trHeight w:val="2165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lastRenderedPageBreak/>
              <w:t>1.2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порядку.</w:t>
            </w:r>
          </w:p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6 пункт 47 Особливостей)</w:t>
            </w:r>
          </w:p>
        </w:tc>
        <w:tc>
          <w:tcPr>
            <w:tcW w:w="48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керівника учасника процедури закупівлі. </w:t>
            </w:r>
          </w:p>
          <w:p w:rsidR="00601142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</w:p>
          <w:p w:rsidR="00601142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Документ повинен бути не більше </w:t>
            </w:r>
            <w:proofErr w:type="spellStart"/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тридцятиденної</w:t>
            </w:r>
            <w:proofErr w:type="spellEnd"/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 давнини від дати подання документа.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 </w:t>
            </w:r>
          </w:p>
        </w:tc>
      </w:tr>
      <w:tr w:rsidR="00601142" w:rsidRPr="000259E3" w:rsidTr="00706E2B">
        <w:trPr>
          <w:trHeight w:val="2551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1.3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12 пункт 47 Особливостей)</w:t>
            </w:r>
          </w:p>
        </w:tc>
        <w:tc>
          <w:tcPr>
            <w:tcW w:w="48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</w:p>
        </w:tc>
      </w:tr>
      <w:tr w:rsidR="00601142" w:rsidRPr="000259E3" w:rsidTr="00706E2B">
        <w:trPr>
          <w:trHeight w:val="1380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1.4</w:t>
            </w:r>
          </w:p>
        </w:tc>
        <w:tc>
          <w:tcPr>
            <w:tcW w:w="95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Надати інформацію про право підписання документів</w:t>
            </w:r>
          </w:p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Надати виписку/витяг ЄДР; документи, що посвідчують повноваження підписанта (протокол загальних зборів, наказ, довіреність, доручення тощо) та паспорт, що посвідчує особу підписанта</w:t>
            </w:r>
          </w:p>
        </w:tc>
      </w:tr>
    </w:tbl>
    <w:p w:rsidR="00601142" w:rsidRPr="000259E3" w:rsidRDefault="00601142" w:rsidP="00601142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uk-UA"/>
        </w:rPr>
      </w:pPr>
      <w:r w:rsidRPr="000259E3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uk-UA"/>
        </w:rPr>
        <w:t>2. Документи, які надаються ПЕРЕМОЖЦЕМ (фізичною особою чи фізичною особою — підприємцем):</w:t>
      </w:r>
    </w:p>
    <w:tbl>
      <w:tblPr>
        <w:tblW w:w="10206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851"/>
        <w:gridCol w:w="4768"/>
        <w:gridCol w:w="4587"/>
      </w:tblGrid>
      <w:tr w:rsidR="00601142" w:rsidRPr="000259E3" w:rsidTr="00706E2B">
        <w:trPr>
          <w:trHeight w:val="826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№</w:t>
            </w:r>
          </w:p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з/п</w:t>
            </w:r>
          </w:p>
        </w:tc>
        <w:tc>
          <w:tcPr>
            <w:tcW w:w="4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Вимоги 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 xml:space="preserve">згідно пункту </w:t>
            </w: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47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 xml:space="preserve"> Особливостей</w:t>
            </w:r>
          </w:p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</w:p>
        </w:tc>
        <w:tc>
          <w:tcPr>
            <w:tcW w:w="4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 xml:space="preserve">Переможець </w:t>
            </w: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 xml:space="preserve">торгів на виконання вимоги 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 xml:space="preserve">згідно пункту </w:t>
            </w: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47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 xml:space="preserve"> Особ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  <w:t>ливостей</w:t>
            </w: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 xml:space="preserve"> (підтвердження відсутності підстав) повинен надати таку інформацію:</w:t>
            </w:r>
          </w:p>
        </w:tc>
      </w:tr>
      <w:tr w:rsidR="00601142" w:rsidRPr="000259E3" w:rsidTr="00706E2B">
        <w:trPr>
          <w:trHeight w:val="590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2.1</w:t>
            </w:r>
          </w:p>
        </w:tc>
        <w:tc>
          <w:tcPr>
            <w:tcW w:w="4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3 пункт 47 Особливостей)</w:t>
            </w:r>
          </w:p>
        </w:tc>
        <w:tc>
          <w:tcPr>
            <w:tcW w:w="4587" w:type="dxa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uk-UA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      </w:r>
            <w:proofErr w:type="spellStart"/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безпекових</w:t>
            </w:r>
            <w:proofErr w:type="spellEnd"/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 w:rsidRPr="000259E3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uk-UA"/>
              </w:rPr>
              <w:t xml:space="preserve"> 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свою роботу, так і відкриватись, поновлюватись у період воєнного стану.</w:t>
            </w:r>
          </w:p>
          <w:p w:rsidR="00601142" w:rsidRPr="000259E3" w:rsidRDefault="00601142" w:rsidP="00706E2B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lastRenderedPageBreak/>
              <w:t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</w:t>
            </w:r>
            <w:r w:rsidRPr="000259E3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uk-UA"/>
              </w:rPr>
              <w:t xml:space="preserve"> 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0259E3"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uk-UA"/>
              </w:rPr>
              <w:t>фізичної особи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, яка є  учасником процедури закупівлі,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 xml:space="preserve"> </w:t>
            </w:r>
            <w:r w:rsidRPr="000259E3">
              <w:rPr>
                <w:rFonts w:ascii="Times New Roman" w:eastAsia="Times New Roman" w:hAnsi="Times New Roman" w:cs="Times New Roman"/>
                <w:i/>
                <w:sz w:val="24"/>
                <w:szCs w:val="20"/>
                <w:lang w:eastAsia="uk-UA"/>
              </w:rPr>
              <w:t>на виконання абзацу 15 пункту 47 Особливостей надається переможцем торгів.</w:t>
            </w:r>
          </w:p>
        </w:tc>
      </w:tr>
      <w:tr w:rsidR="00601142" w:rsidRPr="000259E3" w:rsidTr="00706E2B">
        <w:trPr>
          <w:trHeight w:val="2155"/>
        </w:trPr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lastRenderedPageBreak/>
              <w:t>2.2</w:t>
            </w:r>
          </w:p>
        </w:tc>
        <w:tc>
          <w:tcPr>
            <w:tcW w:w="476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bookmarkStart w:id="0" w:name="_GoBack"/>
            <w:bookmarkEnd w:id="0"/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порядку.</w:t>
            </w:r>
          </w:p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5 пункт 47 Особливостей)</w:t>
            </w:r>
          </w:p>
        </w:tc>
        <w:tc>
          <w:tcPr>
            <w:tcW w:w="458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:rsidR="00601142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</w:pP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 xml:space="preserve">Документ повинен бути не більше </w:t>
            </w:r>
            <w:proofErr w:type="spellStart"/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тридцятиденної</w:t>
            </w:r>
            <w:proofErr w:type="spellEnd"/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 xml:space="preserve"> давнини від дати подання документа.</w:t>
            </w: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  <w:t> </w:t>
            </w:r>
          </w:p>
        </w:tc>
      </w:tr>
      <w:tr w:rsidR="00601142" w:rsidRPr="000259E3" w:rsidTr="00706E2B">
        <w:trPr>
          <w:trHeight w:val="1637"/>
        </w:trPr>
        <w:tc>
          <w:tcPr>
            <w:tcW w:w="851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uk-UA"/>
              </w:rPr>
              <w:t>2.3</w:t>
            </w:r>
          </w:p>
        </w:tc>
        <w:tc>
          <w:tcPr>
            <w:tcW w:w="4768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:rsidR="00601142" w:rsidRPr="000259E3" w:rsidRDefault="00601142" w:rsidP="00706E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highlight w:val="white"/>
                <w:lang w:eastAsia="uk-UA"/>
              </w:rPr>
            </w:pPr>
            <w:r w:rsidRPr="000259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highlight w:val="white"/>
                <w:lang w:eastAsia="uk-UA"/>
              </w:rPr>
              <w:t>(підпункт 12 пункт 47 Особливостей)</w:t>
            </w:r>
          </w:p>
        </w:tc>
        <w:tc>
          <w:tcPr>
            <w:tcW w:w="45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1142" w:rsidRPr="000259E3" w:rsidRDefault="00601142" w:rsidP="00706E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uk-UA"/>
              </w:rPr>
            </w:pPr>
          </w:p>
        </w:tc>
      </w:tr>
    </w:tbl>
    <w:p w:rsidR="00601142" w:rsidRPr="00E90C47" w:rsidRDefault="00601142" w:rsidP="00E90C47">
      <w:pPr>
        <w:spacing w:line="240" w:lineRule="auto"/>
        <w:rPr>
          <w:sz w:val="14"/>
        </w:rPr>
      </w:pPr>
    </w:p>
    <w:p w:rsidR="00E90C47" w:rsidRDefault="00E90C47" w:rsidP="00E90C47">
      <w:pPr>
        <w:pStyle w:val="2"/>
        <w:numPr>
          <w:ilvl w:val="0"/>
          <w:numId w:val="5"/>
        </w:numPr>
        <w:tabs>
          <w:tab w:val="left" w:pos="1036"/>
        </w:tabs>
        <w:spacing w:before="0" w:after="0" w:line="240" w:lineRule="auto"/>
        <w:ind w:left="142" w:right="164" w:hanging="284"/>
        <w:contextualSpacing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10C07">
        <w:rPr>
          <w:rFonts w:ascii="Times New Roman" w:hAnsi="Times New Roman" w:cs="Times New Roman"/>
          <w:sz w:val="24"/>
          <w:szCs w:val="24"/>
        </w:rPr>
        <w:t>Документи, що підтверджують повноваження посадової особи або представника переможця процедури закупівлі щодо підпису договору про закупівлю</w:t>
      </w:r>
      <w:r w:rsidRPr="00510C07">
        <w:rPr>
          <w:rFonts w:ascii="Times New Roman" w:hAnsi="Times New Roman" w:cs="Times New Roman"/>
          <w:b w:val="0"/>
          <w:sz w:val="24"/>
          <w:szCs w:val="24"/>
        </w:rPr>
        <w:t>.</w:t>
      </w:r>
    </w:p>
    <w:p w:rsidR="00E90C47" w:rsidRPr="00510C07" w:rsidRDefault="00E90C47" w:rsidP="00E90C47">
      <w:pPr>
        <w:spacing w:after="0" w:line="240" w:lineRule="auto"/>
        <w:ind w:left="-284" w:firstLine="142"/>
        <w:rPr>
          <w:rFonts w:ascii="Times New Roman" w:hAnsi="Times New Roman" w:cs="Times New Roman"/>
          <w:sz w:val="24"/>
          <w:szCs w:val="24"/>
        </w:rPr>
      </w:pPr>
      <w:r w:rsidRPr="00510C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закупівлю. </w:t>
      </w:r>
    </w:p>
    <w:p w:rsidR="00E90C47" w:rsidRPr="00510C07" w:rsidRDefault="00E90C47" w:rsidP="00E90C47">
      <w:pPr>
        <w:pStyle w:val="a5"/>
        <w:numPr>
          <w:ilvl w:val="0"/>
          <w:numId w:val="4"/>
        </w:numPr>
        <w:ind w:left="-142" w:right="165" w:firstLine="0"/>
        <w:contextualSpacing/>
        <w:jc w:val="both"/>
      </w:pPr>
      <w:r>
        <w:rPr>
          <w:b/>
          <w:bCs/>
        </w:rPr>
        <w:t xml:space="preserve"> </w:t>
      </w:r>
      <w:r w:rsidRPr="00510C07">
        <w:rPr>
          <w:b/>
          <w:bCs/>
        </w:rPr>
        <w:t>для керівника переможця</w:t>
      </w:r>
      <w:r w:rsidRPr="00510C07">
        <w:t xml:space="preserve"> –</w:t>
      </w:r>
      <w:r w:rsidRPr="00510C07">
        <w:rPr>
          <w:spacing w:val="80"/>
        </w:rPr>
        <w:t xml:space="preserve"> </w:t>
      </w:r>
      <w:r w:rsidRPr="00510C07">
        <w:t>виписка з протоколу зборів засновників або протокол зборів засновників та/або наказ (витяг з наказу) про призначення та/або інший документ, що підтверджує повноваження керівника переможця;</w:t>
      </w:r>
    </w:p>
    <w:p w:rsidR="00E90C47" w:rsidRPr="00510C07" w:rsidRDefault="00E90C47" w:rsidP="00E90C47">
      <w:pPr>
        <w:pStyle w:val="a5"/>
        <w:numPr>
          <w:ilvl w:val="0"/>
          <w:numId w:val="4"/>
        </w:numPr>
        <w:ind w:left="-142" w:right="165" w:firstLine="0"/>
        <w:contextualSpacing/>
        <w:jc w:val="both"/>
      </w:pPr>
      <w:r>
        <w:rPr>
          <w:b/>
          <w:bCs/>
        </w:rPr>
        <w:t xml:space="preserve"> </w:t>
      </w:r>
      <w:r w:rsidRPr="00510C07">
        <w:rPr>
          <w:b/>
          <w:bCs/>
        </w:rPr>
        <w:t>для іншої посадової особи переможця</w:t>
      </w:r>
      <w:r w:rsidRPr="00510C07">
        <w:t xml:space="preserve"> – довіреність (доручення) керівника переможця на ім’я уповноваженої особи переможця та виписка з протоколу зборів засновників та/або протокол зборів засновників та/або наказ (витяг з наказу) про призначення керівника, який надав довіреність (доручення) та/або інший документ, що підтверджує повноваження посадової особи переможця.</w:t>
      </w:r>
    </w:p>
    <w:p w:rsidR="00E90C47" w:rsidRPr="00E90C47" w:rsidRDefault="00E90C47" w:rsidP="00E90C47">
      <w:pPr>
        <w:pStyle w:val="a5"/>
        <w:numPr>
          <w:ilvl w:val="0"/>
          <w:numId w:val="4"/>
        </w:numPr>
        <w:ind w:left="-142" w:right="165" w:firstLine="0"/>
        <w:contextualSpacing/>
        <w:jc w:val="both"/>
      </w:pPr>
      <w:r>
        <w:rPr>
          <w:b/>
          <w:bCs/>
        </w:rPr>
        <w:t xml:space="preserve"> </w:t>
      </w:r>
      <w:r w:rsidRPr="00510C07">
        <w:rPr>
          <w:b/>
          <w:bCs/>
        </w:rPr>
        <w:t>для переможця фізичної особи, фізичної особи-підприємця:</w:t>
      </w:r>
      <w:r w:rsidRPr="00510C07">
        <w:t xml:space="preserve"> не вимагається, а в разі, якщо такий переможець уповноважує на підписання договору про закупівлю іншу особу (представника), такий переможець повинен надати через електронну систему </w:t>
      </w:r>
      <w:proofErr w:type="spellStart"/>
      <w:r w:rsidRPr="00510C07">
        <w:t>закупівель</w:t>
      </w:r>
      <w:proofErr w:type="spellEnd"/>
      <w:r w:rsidRPr="00510C07">
        <w:t xml:space="preserve"> довіреність або інший документ, що підтверджує повноваження такого представника </w:t>
      </w:r>
      <w:r w:rsidRPr="00510C07">
        <w:rPr>
          <w:spacing w:val="-2"/>
        </w:rPr>
        <w:t>переможця.</w:t>
      </w:r>
    </w:p>
    <w:p w:rsidR="00E90C47" w:rsidRPr="00510C07" w:rsidRDefault="00E90C47" w:rsidP="00E90C47">
      <w:pPr>
        <w:pStyle w:val="a5"/>
        <w:ind w:left="-284" w:right="165"/>
        <w:contextualSpacing/>
        <w:jc w:val="both"/>
      </w:pPr>
    </w:p>
    <w:p w:rsidR="00E90C47" w:rsidRPr="00E90C47" w:rsidRDefault="00E90C47" w:rsidP="00E90C47">
      <w:pPr>
        <w:pStyle w:val="a3"/>
        <w:numPr>
          <w:ilvl w:val="0"/>
          <w:numId w:val="5"/>
        </w:numPr>
        <w:tabs>
          <w:tab w:val="left" w:pos="426"/>
        </w:tabs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C47">
        <w:rPr>
          <w:rFonts w:ascii="Times New Roman" w:hAnsi="Times New Roman" w:cs="Times New Roman"/>
          <w:b/>
          <w:bCs/>
          <w:sz w:val="24"/>
          <w:szCs w:val="24"/>
        </w:rPr>
        <w:t xml:space="preserve">Переможцем подається розрахунок цінової пропозиції за формою відповідно до Додатка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90C47">
        <w:rPr>
          <w:rFonts w:ascii="Times New Roman" w:hAnsi="Times New Roman" w:cs="Times New Roman"/>
          <w:b/>
          <w:bCs/>
          <w:sz w:val="24"/>
          <w:szCs w:val="24"/>
        </w:rPr>
        <w:t xml:space="preserve"> до тендерної документації.</w:t>
      </w:r>
    </w:p>
    <w:p w:rsidR="00E90C47" w:rsidRDefault="00E90C47" w:rsidP="00601142"/>
    <w:p w:rsidR="0081238B" w:rsidRPr="00601142" w:rsidRDefault="0081238B" w:rsidP="00601142"/>
    <w:sectPr w:rsidR="0081238B" w:rsidRPr="00601142" w:rsidSect="00E90C47">
      <w:pgSz w:w="11906" w:h="16838"/>
      <w:pgMar w:top="850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00540"/>
    <w:multiLevelType w:val="hybridMultilevel"/>
    <w:tmpl w:val="1DCC6668"/>
    <w:lvl w:ilvl="0" w:tplc="EB665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100261"/>
    <w:multiLevelType w:val="hybridMultilevel"/>
    <w:tmpl w:val="CA442676"/>
    <w:lvl w:ilvl="0" w:tplc="B71081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16918"/>
    <w:multiLevelType w:val="hybridMultilevel"/>
    <w:tmpl w:val="3C9A5D92"/>
    <w:lvl w:ilvl="0" w:tplc="82241BA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11054"/>
    <w:multiLevelType w:val="hybridMultilevel"/>
    <w:tmpl w:val="53AC8314"/>
    <w:lvl w:ilvl="0" w:tplc="B71081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95B26"/>
    <w:multiLevelType w:val="hybridMultilevel"/>
    <w:tmpl w:val="CCBE25D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95"/>
    <w:rsid w:val="000259E3"/>
    <w:rsid w:val="00601142"/>
    <w:rsid w:val="00762161"/>
    <w:rsid w:val="0081238B"/>
    <w:rsid w:val="00966095"/>
    <w:rsid w:val="00CF38D1"/>
    <w:rsid w:val="00E9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34F"/>
  <w15:chartTrackingRefBased/>
  <w15:docId w15:val="{8FFA1FEE-8C2C-47AC-A36C-D32F4DEF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1142"/>
  </w:style>
  <w:style w:type="paragraph" w:styleId="2">
    <w:name w:val="heading 2"/>
    <w:basedOn w:val="a"/>
    <w:next w:val="a"/>
    <w:link w:val="20"/>
    <w:rsid w:val="00E90C47"/>
    <w:pPr>
      <w:keepNext/>
      <w:keepLines/>
      <w:spacing w:before="360" w:after="80" w:line="276" w:lineRule="auto"/>
      <w:outlineLvl w:val="1"/>
    </w:pPr>
    <w:rPr>
      <w:rFonts w:ascii="Calibri" w:eastAsia="Calibri" w:hAnsi="Calibri" w:cs="Calibri"/>
      <w:b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90C47"/>
    <w:rPr>
      <w:rFonts w:ascii="Calibri" w:eastAsia="Calibri" w:hAnsi="Calibri" w:cs="Calibri"/>
      <w:b/>
      <w:sz w:val="36"/>
      <w:szCs w:val="36"/>
      <w:lang w:eastAsia="ru-RU"/>
    </w:rPr>
  </w:style>
  <w:style w:type="paragraph" w:styleId="a3">
    <w:name w:val="List Paragraph"/>
    <w:aliases w:val="CA bullets,EBRD List,Chapter10,Список уровня 2,название табл/рис,заголовок 1.1,AC List 01"/>
    <w:basedOn w:val="a"/>
    <w:link w:val="a4"/>
    <w:uiPriority w:val="34"/>
    <w:qFormat/>
    <w:rsid w:val="00E90C47"/>
    <w:pPr>
      <w:spacing w:after="200" w:line="276" w:lineRule="auto"/>
      <w:ind w:left="720"/>
      <w:contextualSpacing/>
    </w:pPr>
    <w:rPr>
      <w:rFonts w:ascii="Calibri" w:eastAsia="Calibri" w:hAnsi="Calibri" w:cs="Calibri"/>
      <w:lang w:eastAsia="ru-RU"/>
    </w:rPr>
  </w:style>
  <w:style w:type="paragraph" w:styleId="a5">
    <w:name w:val="Body Text"/>
    <w:basedOn w:val="a"/>
    <w:link w:val="a6"/>
    <w:uiPriority w:val="1"/>
    <w:qFormat/>
    <w:rsid w:val="00E90C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E90C47"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CA bullets Знак,EBRD List Знак,Chapter10 Знак,Список уровня 2 Знак,название табл/рис Знак,заголовок 1.1 Знак,AC List 01 Знак"/>
    <w:link w:val="a3"/>
    <w:uiPriority w:val="34"/>
    <w:rsid w:val="00E90C47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5079</Words>
  <Characters>2896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5</cp:revision>
  <dcterms:created xsi:type="dcterms:W3CDTF">2025-05-09T07:16:00Z</dcterms:created>
  <dcterms:modified xsi:type="dcterms:W3CDTF">2026-02-10T09:17:00Z</dcterms:modified>
</cp:coreProperties>
</file>